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4.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3.xml" ContentType="application/vnd.openxmlformats-officedocument.themeOverride+xml"/>
  <Override PartName="/word/charts/chart25.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24.xml" ContentType="application/vnd.openxmlformats-officedocument.themeOverride+xml"/>
  <Override PartName="/word/charts/chart26.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25.xml" ContentType="application/vnd.openxmlformats-officedocument.themeOverride+xml"/>
  <Override PartName="/word/charts/chart27.xml" ContentType="application/vnd.openxmlformats-officedocument.drawingml.chart+xml"/>
  <Override PartName="/word/theme/themeOverride26.xml" ContentType="application/vnd.openxmlformats-officedocument.themeOverride+xml"/>
  <Override PartName="/word/charts/chart28.xml" ContentType="application/vnd.openxmlformats-officedocument.drawingml.chart+xml"/>
  <Override PartName="/word/theme/themeOverride27.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29.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28.xml" ContentType="application/vnd.openxmlformats-officedocument.themeOverride+xml"/>
  <Override PartName="/word/charts/chart30.xml" ContentType="application/vnd.openxmlformats-officedocument.drawingml.chart+xml"/>
  <Override PartName="/word/theme/themeOverride29.xml" ContentType="application/vnd.openxmlformats-officedocument.themeOverride+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40495A" w:rsidRDefault="0040495A" w:rsidP="00147F15">
      <w:pPr>
        <w:suppressAutoHyphens/>
        <w:spacing w:after="0" w:line="360" w:lineRule="auto"/>
        <w:rPr>
          <w:rFonts w:ascii="Times New Roman" w:eastAsia="Times New Roman" w:hAnsi="Times New Roman" w:cs="Times New Roman"/>
          <w:sz w:val="24"/>
          <w:szCs w:val="24"/>
          <w:lang w:eastAsia="ar-SA"/>
        </w:rPr>
      </w:pPr>
    </w:p>
    <w:p w:rsidR="0040495A" w:rsidRPr="009969CA" w:rsidRDefault="0040495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numPr>
          <w:ilvl w:val="8"/>
          <w:numId w:val="1"/>
        </w:numPr>
        <w:suppressAutoHyphens/>
        <w:spacing w:before="120" w:after="0" w:line="360" w:lineRule="auto"/>
        <w:jc w:val="center"/>
        <w:outlineLvl w:val="8"/>
        <w:rPr>
          <w:rFonts w:ascii="Times New Roman" w:eastAsia="Times New Roman" w:hAnsi="Times New Roman" w:cs="Arial"/>
          <w:b/>
          <w:sz w:val="44"/>
          <w:lang w:eastAsia="ar-SA"/>
        </w:rPr>
      </w:pPr>
      <w:r w:rsidRPr="009969CA">
        <w:rPr>
          <w:rFonts w:ascii="Times New Roman" w:eastAsia="Times New Roman" w:hAnsi="Times New Roman" w:cs="Arial"/>
          <w:b/>
          <w:sz w:val="44"/>
          <w:lang w:eastAsia="ar-SA"/>
        </w:rPr>
        <w:t>STRATEGIA</w:t>
      </w:r>
    </w:p>
    <w:p w:rsidR="009969CA" w:rsidRPr="009969CA" w:rsidRDefault="009969CA" w:rsidP="00147F15">
      <w:pPr>
        <w:suppressAutoHyphens/>
        <w:spacing w:after="0" w:line="360" w:lineRule="auto"/>
        <w:jc w:val="center"/>
        <w:rPr>
          <w:rFonts w:ascii="Times New Roman" w:eastAsia="Times New Roman" w:hAnsi="Times New Roman" w:cs="Times New Roman"/>
          <w:b/>
          <w:sz w:val="44"/>
          <w:szCs w:val="24"/>
          <w:lang w:eastAsia="ar-SA"/>
        </w:rPr>
      </w:pPr>
      <w:r w:rsidRPr="009969CA">
        <w:rPr>
          <w:rFonts w:ascii="Times New Roman" w:eastAsia="Times New Roman" w:hAnsi="Times New Roman" w:cs="Times New Roman"/>
          <w:b/>
          <w:sz w:val="44"/>
          <w:szCs w:val="24"/>
          <w:lang w:eastAsia="ar-SA"/>
        </w:rPr>
        <w:t xml:space="preserve"> ROZWIĄZYWANIA PROBLEMÓW SPOŁECZNYCH</w:t>
      </w: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b/>
          <w:sz w:val="44"/>
          <w:szCs w:val="24"/>
          <w:lang w:eastAsia="ar-SA"/>
        </w:rPr>
      </w:pPr>
      <w:r w:rsidRPr="009969CA">
        <w:rPr>
          <w:rFonts w:ascii="Times New Roman" w:eastAsia="Times New Roman" w:hAnsi="Times New Roman" w:cs="Times New Roman"/>
          <w:b/>
          <w:sz w:val="44"/>
          <w:szCs w:val="24"/>
          <w:lang w:eastAsia="ar-SA"/>
        </w:rPr>
        <w:t>POWIATU KONIŃSKIEGO</w:t>
      </w: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b/>
          <w:sz w:val="44"/>
          <w:szCs w:val="24"/>
          <w:lang w:eastAsia="ar-SA"/>
        </w:rPr>
      </w:pPr>
      <w:r w:rsidRPr="009969CA">
        <w:rPr>
          <w:rFonts w:ascii="Times New Roman" w:eastAsia="Times New Roman" w:hAnsi="Times New Roman" w:cs="Times New Roman"/>
          <w:b/>
          <w:caps/>
          <w:sz w:val="44"/>
          <w:szCs w:val="24"/>
          <w:lang w:eastAsia="ar-SA"/>
        </w:rPr>
        <w:t>na lata</w:t>
      </w:r>
      <w:r w:rsidRPr="009969CA">
        <w:rPr>
          <w:rFonts w:ascii="Times New Roman" w:eastAsia="Times New Roman" w:hAnsi="Times New Roman" w:cs="Times New Roman"/>
          <w:b/>
          <w:sz w:val="44"/>
          <w:szCs w:val="24"/>
          <w:lang w:eastAsia="ar-SA"/>
        </w:rPr>
        <w:t xml:space="preserve"> 2015-2022</w:t>
      </w:r>
    </w:p>
    <w:p w:rsidR="009969CA" w:rsidRPr="009969CA" w:rsidRDefault="009969CA" w:rsidP="00147F15">
      <w:pPr>
        <w:suppressAutoHyphens/>
        <w:spacing w:after="0" w:line="360" w:lineRule="auto"/>
        <w:jc w:val="center"/>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jc w:val="center"/>
        <w:rPr>
          <w:rFonts w:ascii="Times New Roman" w:eastAsia="Times New Roman" w:hAnsi="Times New Roman" w:cs="Times New Roman"/>
          <w:sz w:val="24"/>
          <w:szCs w:val="24"/>
          <w:lang w:eastAsia="ar-SA"/>
        </w:rPr>
      </w:pPr>
      <w:r w:rsidRPr="009969CA">
        <w:rPr>
          <w:rFonts w:ascii="Times New Roman" w:eastAsia="Times New Roman" w:hAnsi="Times New Roman" w:cs="Times New Roman"/>
          <w:noProof/>
          <w:sz w:val="24"/>
          <w:szCs w:val="24"/>
          <w:lang w:eastAsia="pl-PL"/>
        </w:rPr>
        <w:drawing>
          <wp:inline distT="0" distB="0" distL="0" distR="0" wp14:anchorId="4E2629D2" wp14:editId="291F4F42">
            <wp:extent cx="1209675" cy="14382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438275"/>
                    </a:xfrm>
                    <a:prstGeom prst="rect">
                      <a:avLst/>
                    </a:prstGeom>
                    <a:solidFill>
                      <a:srgbClr val="FFFFFF"/>
                    </a:solidFill>
                    <a:ln>
                      <a:noFill/>
                    </a:ln>
                  </pic:spPr>
                </pic:pic>
              </a:graphicData>
            </a:graphic>
          </wp:inline>
        </w:drawing>
      </w: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sz w:val="24"/>
          <w:szCs w:val="24"/>
          <w:lang w:eastAsia="ar-SA"/>
        </w:rPr>
      </w:pP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b/>
          <w:sz w:val="40"/>
          <w:szCs w:val="40"/>
          <w:lang w:eastAsia="ar-SA"/>
        </w:rPr>
      </w:pP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b/>
          <w:sz w:val="40"/>
          <w:szCs w:val="40"/>
          <w:lang w:eastAsia="ar-SA"/>
        </w:rPr>
      </w:pP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b/>
          <w:sz w:val="40"/>
          <w:szCs w:val="40"/>
          <w:lang w:eastAsia="ar-SA"/>
        </w:rPr>
      </w:pP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sz w:val="28"/>
          <w:szCs w:val="28"/>
          <w:lang w:eastAsia="ar-SA"/>
        </w:rPr>
      </w:pPr>
    </w:p>
    <w:p w:rsidR="009969CA" w:rsidRPr="009969CA" w:rsidRDefault="009969CA" w:rsidP="00147F15">
      <w:pPr>
        <w:widowControl w:val="0"/>
        <w:suppressAutoHyphens/>
        <w:spacing w:after="0" w:line="360" w:lineRule="auto"/>
        <w:jc w:val="center"/>
        <w:rPr>
          <w:rFonts w:ascii="Times New Roman" w:eastAsia="Times New Roman" w:hAnsi="Times New Roman" w:cs="Times New Roman"/>
          <w:sz w:val="32"/>
          <w:szCs w:val="32"/>
          <w:lang w:eastAsia="ar-SA"/>
        </w:rPr>
      </w:pPr>
    </w:p>
    <w:p w:rsidR="0040495A" w:rsidRDefault="0040495A" w:rsidP="00375228">
      <w:pPr>
        <w:tabs>
          <w:tab w:val="right" w:leader="dot" w:pos="9344"/>
        </w:tabs>
        <w:suppressAutoHyphens/>
        <w:spacing w:after="0" w:line="360" w:lineRule="auto"/>
        <w:ind w:left="420" w:hanging="420"/>
        <w:jc w:val="center"/>
        <w:rPr>
          <w:rFonts w:ascii="Times New Roman" w:eastAsia="Times New Roman" w:hAnsi="Times New Roman" w:cs="Times New Roman"/>
          <w:sz w:val="24"/>
          <w:szCs w:val="24"/>
          <w:lang w:eastAsia="ar-SA"/>
        </w:rPr>
      </w:pPr>
    </w:p>
    <w:p w:rsidR="009969CA" w:rsidRPr="00375228" w:rsidRDefault="00375228" w:rsidP="00375228">
      <w:pPr>
        <w:tabs>
          <w:tab w:val="right" w:leader="dot" w:pos="9344"/>
        </w:tabs>
        <w:suppressAutoHyphens/>
        <w:spacing w:after="0" w:line="360" w:lineRule="auto"/>
        <w:ind w:left="420" w:hanging="420"/>
        <w:jc w:val="center"/>
        <w:rPr>
          <w:rFonts w:ascii="Times New Roman" w:eastAsia="Times New Roman" w:hAnsi="Times New Roman" w:cs="Times New Roman"/>
          <w:b/>
          <w:sz w:val="32"/>
          <w:szCs w:val="24"/>
          <w:lang w:eastAsia="ar-SA"/>
        </w:rPr>
        <w:sectPr w:rsidR="009969CA" w:rsidRPr="00375228">
          <w:headerReference w:type="even" r:id="rId9"/>
          <w:headerReference w:type="default" r:id="rId10"/>
          <w:footerReference w:type="even" r:id="rId11"/>
          <w:footerReference w:type="default" r:id="rId12"/>
          <w:headerReference w:type="first" r:id="rId13"/>
          <w:footerReference w:type="first" r:id="rId14"/>
          <w:pgSz w:w="11906" w:h="16838"/>
          <w:pgMar w:top="1814" w:right="851" w:bottom="1530" w:left="1701" w:header="1418" w:footer="1134" w:gutter="0"/>
          <w:pgNumType w:start="1"/>
          <w:cols w:space="708"/>
        </w:sectPr>
      </w:pPr>
      <w:r>
        <w:rPr>
          <w:rFonts w:ascii="Times New Roman" w:eastAsia="Times New Roman" w:hAnsi="Times New Roman" w:cs="Times New Roman"/>
          <w:b/>
          <w:sz w:val="32"/>
          <w:szCs w:val="24"/>
          <w:lang w:eastAsia="ar-SA"/>
        </w:rPr>
        <w:lastRenderedPageBreak/>
        <w:t>SPIS TREŚCI</w:t>
      </w:r>
    </w:p>
    <w:p w:rsidR="00375228" w:rsidRDefault="00375228" w:rsidP="00147F15">
      <w:pPr>
        <w:tabs>
          <w:tab w:val="right" w:leader="dot" w:pos="9344"/>
        </w:tabs>
        <w:suppressAutoHyphens/>
        <w:spacing w:before="120" w:after="0" w:line="360" w:lineRule="auto"/>
        <w:rPr>
          <w:rFonts w:ascii="Times New Roman" w:eastAsia="Times New Roman" w:hAnsi="Times New Roman" w:cs="Times New Roman"/>
          <w:b/>
          <w:sz w:val="24"/>
          <w:szCs w:val="24"/>
          <w:lang w:eastAsia="ar-SA"/>
        </w:rPr>
      </w:pPr>
    </w:p>
    <w:p w:rsidR="009969CA" w:rsidRPr="006316AE" w:rsidRDefault="009969CA" w:rsidP="00147F15">
      <w:pPr>
        <w:tabs>
          <w:tab w:val="right" w:leader="dot" w:pos="9344"/>
        </w:tabs>
        <w:suppressAutoHyphens/>
        <w:spacing w:before="120" w:after="0" w:line="360" w:lineRule="auto"/>
        <w:rPr>
          <w:rFonts w:ascii="Times New Roman" w:eastAsia="Times New Roman" w:hAnsi="Times New Roman" w:cs="Times New Roman"/>
          <w:b/>
          <w:sz w:val="24"/>
          <w:szCs w:val="24"/>
          <w:u w:val="single"/>
          <w:lang w:eastAsia="ar-SA"/>
        </w:rPr>
      </w:pPr>
      <w:r w:rsidRPr="006316AE">
        <w:rPr>
          <w:rFonts w:ascii="Times New Roman" w:eastAsia="Times New Roman" w:hAnsi="Times New Roman" w:cs="Times New Roman"/>
          <w:b/>
          <w:sz w:val="24"/>
          <w:szCs w:val="24"/>
          <w:lang w:eastAsia="ar-SA"/>
        </w:rPr>
        <w:fldChar w:fldCharType="begin"/>
      </w:r>
      <w:r w:rsidRPr="006316AE">
        <w:rPr>
          <w:rFonts w:ascii="Times New Roman" w:eastAsia="Times New Roman" w:hAnsi="Times New Roman" w:cs="Times New Roman"/>
          <w:b/>
          <w:sz w:val="24"/>
          <w:szCs w:val="24"/>
          <w:lang w:eastAsia="ar-SA"/>
        </w:rPr>
        <w:instrText xml:space="preserve"> TOC </w:instrText>
      </w:r>
      <w:r w:rsidRPr="006316AE">
        <w:rPr>
          <w:rFonts w:ascii="Times New Roman" w:eastAsia="Times New Roman" w:hAnsi="Times New Roman" w:cs="Times New Roman"/>
          <w:b/>
          <w:sz w:val="24"/>
          <w:szCs w:val="24"/>
          <w:lang w:eastAsia="ar-SA"/>
        </w:rPr>
        <w:fldChar w:fldCharType="separate"/>
      </w:r>
      <w:r w:rsidR="001F7A06">
        <w:rPr>
          <w:rFonts w:ascii="Times New Roman" w:eastAsia="Times New Roman" w:hAnsi="Times New Roman" w:cs="Times New Roman"/>
          <w:sz w:val="24"/>
          <w:szCs w:val="24"/>
          <w:lang w:eastAsia="ar-SA"/>
        </w:rPr>
        <w:t>WPROWADZENIE</w:t>
      </w:r>
      <w:r w:rsidR="001F7A06">
        <w:rPr>
          <w:rFonts w:ascii="Times New Roman" w:eastAsia="Times New Roman" w:hAnsi="Times New Roman" w:cs="Times New Roman"/>
          <w:sz w:val="24"/>
          <w:szCs w:val="24"/>
          <w:lang w:eastAsia="ar-SA"/>
        </w:rPr>
        <w:tab/>
        <w:t>3</w:t>
      </w:r>
    </w:p>
    <w:p w:rsidR="009969CA" w:rsidRPr="006316AE" w:rsidRDefault="001F7A06"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 CZĘŚĆ WSTĘPNA</w:t>
      </w:r>
      <w:r>
        <w:rPr>
          <w:rFonts w:ascii="Times New Roman" w:eastAsia="Times New Roman" w:hAnsi="Times New Roman" w:cs="Times New Roman"/>
          <w:b/>
          <w:sz w:val="24"/>
          <w:szCs w:val="24"/>
          <w:lang w:eastAsia="ar-SA"/>
        </w:rPr>
        <w:tab/>
      </w:r>
      <w:r w:rsidR="008D2533">
        <w:rPr>
          <w:rFonts w:ascii="Times New Roman" w:eastAsia="Times New Roman" w:hAnsi="Times New Roman" w:cs="Times New Roman"/>
          <w:b/>
          <w:sz w:val="24"/>
          <w:szCs w:val="24"/>
          <w:lang w:eastAsia="ar-SA"/>
        </w:rPr>
        <w:t>9</w:t>
      </w:r>
    </w:p>
    <w:p w:rsidR="009969CA" w:rsidRPr="006316AE" w:rsidRDefault="008D2533"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TŁO I PRZYCZYNY</w:t>
      </w:r>
      <w:r>
        <w:rPr>
          <w:rFonts w:ascii="Times New Roman" w:eastAsia="Times New Roman" w:hAnsi="Times New Roman" w:cs="Times New Roman"/>
          <w:sz w:val="24"/>
          <w:szCs w:val="24"/>
          <w:lang w:eastAsia="ar-SA"/>
        </w:rPr>
        <w:tab/>
        <w:t>10</w:t>
      </w:r>
    </w:p>
    <w:p w:rsidR="009969CA" w:rsidRPr="006316AE"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1.2. WARTOŚCI, ZASADY, DEFINICJE</w:t>
      </w:r>
      <w:r w:rsidRPr="006316AE">
        <w:rPr>
          <w:rFonts w:ascii="Times New Roman" w:eastAsia="Times New Roman" w:hAnsi="Times New Roman" w:cs="Times New Roman"/>
          <w:sz w:val="24"/>
          <w:szCs w:val="24"/>
          <w:lang w:eastAsia="ar-SA"/>
        </w:rPr>
        <w:tab/>
      </w:r>
      <w:r w:rsidR="008D2533">
        <w:rPr>
          <w:rFonts w:ascii="Times New Roman" w:eastAsia="Times New Roman" w:hAnsi="Times New Roman" w:cs="Times New Roman"/>
          <w:sz w:val="24"/>
          <w:szCs w:val="24"/>
          <w:lang w:eastAsia="ar-SA"/>
        </w:rPr>
        <w:t>12</w:t>
      </w:r>
    </w:p>
    <w:p w:rsidR="009969CA" w:rsidRPr="006316AE"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1.3. PRZESŁANKI WYNIKAJĄ</w:t>
      </w:r>
      <w:r w:rsidR="00375228">
        <w:rPr>
          <w:rFonts w:ascii="Times New Roman" w:eastAsia="Times New Roman" w:hAnsi="Times New Roman" w:cs="Times New Roman"/>
          <w:sz w:val="24"/>
          <w:szCs w:val="24"/>
          <w:lang w:eastAsia="ar-SA"/>
        </w:rPr>
        <w:t>CE Z DOKUMENTÓW STRATEGICZNYCH</w:t>
      </w:r>
      <w:r w:rsidR="00375228">
        <w:rPr>
          <w:rFonts w:ascii="Times New Roman" w:eastAsia="Times New Roman" w:hAnsi="Times New Roman" w:cs="Times New Roman"/>
          <w:sz w:val="24"/>
          <w:szCs w:val="24"/>
          <w:lang w:eastAsia="ar-SA"/>
        </w:rPr>
        <w:tab/>
        <w:t>16</w:t>
      </w:r>
    </w:p>
    <w:p w:rsidR="00375228" w:rsidRPr="006316AE" w:rsidRDefault="00375228" w:rsidP="00375228">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1.</w:t>
      </w:r>
      <w:r w:rsidRPr="006316A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STRATEGIA EUROPA 2020</w:t>
      </w:r>
      <w:r w:rsidRPr="006316AE">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6</w:t>
      </w:r>
    </w:p>
    <w:p w:rsidR="00375228" w:rsidRPr="006316AE" w:rsidRDefault="00375228" w:rsidP="00375228">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2.</w:t>
      </w:r>
      <w:r w:rsidRPr="006316AE">
        <w:rPr>
          <w:rFonts w:ascii="Times New Roman" w:eastAsia="Times New Roman" w:hAnsi="Times New Roman" w:cs="Times New Roman"/>
          <w:sz w:val="24"/>
          <w:szCs w:val="24"/>
          <w:lang w:eastAsia="ar-SA"/>
        </w:rPr>
        <w:t xml:space="preserve"> STRATEGI</w:t>
      </w:r>
      <w:r>
        <w:rPr>
          <w:rFonts w:ascii="Times New Roman" w:eastAsia="Times New Roman" w:hAnsi="Times New Roman" w:cs="Times New Roman"/>
          <w:sz w:val="24"/>
          <w:szCs w:val="24"/>
          <w:lang w:eastAsia="ar-SA"/>
        </w:rPr>
        <w:t>A ROZWOJU KRAJU 2020</w:t>
      </w:r>
      <w:r w:rsidRPr="006316AE">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8</w:t>
      </w:r>
    </w:p>
    <w:p w:rsidR="00375228" w:rsidRPr="006316AE" w:rsidRDefault="00375228" w:rsidP="00375228">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3.</w:t>
      </w:r>
      <w:r w:rsidRPr="006316A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WIELKOPOLSKA 2020</w:t>
      </w:r>
      <w:r w:rsidRPr="006316AE">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9</w:t>
      </w:r>
    </w:p>
    <w:p w:rsidR="00375228" w:rsidRPr="006316AE" w:rsidRDefault="00375228" w:rsidP="00375228">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4.</w:t>
      </w:r>
      <w:r w:rsidRPr="006316A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STRATEGIA POLITYKI SPOŁECZNEJ DLA WOJEWÓDZTWA WIELKOPOLSKIEGO DO 2020</w:t>
      </w:r>
      <w:r>
        <w:rPr>
          <w:rFonts w:ascii="Times New Roman" w:eastAsia="Times New Roman" w:hAnsi="Times New Roman" w:cs="Times New Roman"/>
          <w:sz w:val="24"/>
          <w:szCs w:val="24"/>
          <w:lang w:eastAsia="ar-SA"/>
        </w:rPr>
        <w:tab/>
        <w:t>20</w:t>
      </w:r>
    </w:p>
    <w:p w:rsidR="00375228" w:rsidRPr="006316AE" w:rsidRDefault="00375228" w:rsidP="00375228">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5.</w:t>
      </w:r>
      <w:r w:rsidRPr="006316A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STRATEGIA ROZWOJU I PROMOCJI POWIATU KONIŃSKIEGO</w:t>
      </w:r>
      <w:r>
        <w:rPr>
          <w:rFonts w:ascii="Times New Roman" w:eastAsia="Times New Roman" w:hAnsi="Times New Roman" w:cs="Times New Roman"/>
          <w:sz w:val="24"/>
          <w:szCs w:val="24"/>
          <w:lang w:eastAsia="ar-SA"/>
        </w:rPr>
        <w:tab/>
        <w:t>22</w:t>
      </w:r>
    </w:p>
    <w:p w:rsidR="00375228" w:rsidRPr="006316AE" w:rsidRDefault="00375228" w:rsidP="00375228">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6.</w:t>
      </w:r>
      <w:r w:rsidRPr="006316A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PLAN ROZWOJU LOKALNEGO DLA POWIATU KONIŃSKIEGO</w:t>
      </w:r>
      <w:r>
        <w:rPr>
          <w:rFonts w:ascii="Times New Roman" w:eastAsia="Times New Roman" w:hAnsi="Times New Roman" w:cs="Times New Roman"/>
          <w:sz w:val="24"/>
          <w:szCs w:val="24"/>
          <w:lang w:eastAsia="ar-SA"/>
        </w:rPr>
        <w:tab/>
        <w:t>25</w:t>
      </w:r>
    </w:p>
    <w:p w:rsidR="009969CA" w:rsidRPr="006316AE"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b/>
          <w:sz w:val="24"/>
          <w:szCs w:val="24"/>
          <w:lang w:eastAsia="ar-SA"/>
        </w:rPr>
      </w:pPr>
      <w:r w:rsidRPr="006316AE">
        <w:rPr>
          <w:rFonts w:ascii="Times New Roman" w:eastAsia="Times New Roman" w:hAnsi="Times New Roman" w:cs="Times New Roman"/>
          <w:b/>
          <w:sz w:val="24"/>
          <w:szCs w:val="24"/>
          <w:lang w:eastAsia="ar-SA"/>
        </w:rPr>
        <w:t>2. CZĘŚĆ DIAGNOSTYCZNA</w:t>
      </w:r>
      <w:r w:rsidRPr="006316AE">
        <w:rPr>
          <w:rFonts w:ascii="Times New Roman" w:eastAsia="Times New Roman" w:hAnsi="Times New Roman" w:cs="Times New Roman"/>
          <w:b/>
          <w:sz w:val="24"/>
          <w:szCs w:val="24"/>
          <w:lang w:eastAsia="ar-SA"/>
        </w:rPr>
        <w:tab/>
        <w:t>2</w:t>
      </w:r>
      <w:r w:rsidR="001F7A06">
        <w:rPr>
          <w:rFonts w:ascii="Times New Roman" w:eastAsia="Times New Roman" w:hAnsi="Times New Roman" w:cs="Times New Roman"/>
          <w:b/>
          <w:sz w:val="24"/>
          <w:szCs w:val="24"/>
          <w:lang w:eastAsia="ar-SA"/>
        </w:rPr>
        <w:t>7</w:t>
      </w:r>
    </w:p>
    <w:p w:rsidR="009969CA" w:rsidRPr="006316AE"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2.1. CHARAKTERYSTYKA POWIATU</w:t>
      </w:r>
      <w:r w:rsidRPr="006316AE">
        <w:rPr>
          <w:rFonts w:ascii="Times New Roman" w:eastAsia="Times New Roman" w:hAnsi="Times New Roman" w:cs="Times New Roman"/>
          <w:sz w:val="24"/>
          <w:szCs w:val="24"/>
          <w:lang w:eastAsia="ar-SA"/>
        </w:rPr>
        <w:tab/>
        <w:t>2</w:t>
      </w:r>
      <w:r w:rsidR="009F49C9">
        <w:rPr>
          <w:rFonts w:ascii="Times New Roman" w:eastAsia="Times New Roman" w:hAnsi="Times New Roman" w:cs="Times New Roman"/>
          <w:sz w:val="24"/>
          <w:szCs w:val="24"/>
          <w:lang w:eastAsia="ar-SA"/>
        </w:rPr>
        <w:t>8</w:t>
      </w:r>
    </w:p>
    <w:p w:rsidR="00E1068A" w:rsidRPr="006316AE" w:rsidRDefault="00E1068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2.2.</w:t>
      </w:r>
      <w:r w:rsidR="009F49C9">
        <w:rPr>
          <w:rFonts w:ascii="Times New Roman" w:eastAsia="Times New Roman" w:hAnsi="Times New Roman" w:cs="Times New Roman"/>
          <w:sz w:val="24"/>
          <w:szCs w:val="24"/>
          <w:lang w:eastAsia="ar-SA"/>
        </w:rPr>
        <w:t xml:space="preserve"> CHARAKTERYSTYKA GMIN POWIATU</w:t>
      </w:r>
      <w:r w:rsidR="009F49C9">
        <w:rPr>
          <w:rFonts w:ascii="Times New Roman" w:eastAsia="Times New Roman" w:hAnsi="Times New Roman" w:cs="Times New Roman"/>
          <w:sz w:val="24"/>
          <w:szCs w:val="24"/>
          <w:lang w:eastAsia="ar-SA"/>
        </w:rPr>
        <w:tab/>
        <w:t>32</w:t>
      </w:r>
      <w:r w:rsidRPr="006316AE">
        <w:rPr>
          <w:rFonts w:ascii="Times New Roman" w:eastAsia="Times New Roman" w:hAnsi="Times New Roman" w:cs="Times New Roman"/>
          <w:sz w:val="24"/>
          <w:szCs w:val="24"/>
          <w:lang w:eastAsia="ar-SA"/>
        </w:rPr>
        <w:t xml:space="preserve"> </w:t>
      </w:r>
    </w:p>
    <w:p w:rsidR="009969CA" w:rsidRPr="006316AE" w:rsidRDefault="00375228"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DEMOGRAFIA</w:t>
      </w:r>
      <w:r>
        <w:rPr>
          <w:rFonts w:ascii="Times New Roman" w:eastAsia="Times New Roman" w:hAnsi="Times New Roman" w:cs="Times New Roman"/>
          <w:sz w:val="24"/>
          <w:szCs w:val="24"/>
          <w:lang w:eastAsia="ar-SA"/>
        </w:rPr>
        <w:tab/>
        <w:t>42</w:t>
      </w:r>
    </w:p>
    <w:p w:rsidR="00964C74" w:rsidRDefault="00375228"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2.3.1. PROGNOZA DEMOGRAFICZNA</w:t>
      </w:r>
      <w:r>
        <w:rPr>
          <w:rFonts w:ascii="Times New Roman" w:eastAsia="Times New Roman" w:hAnsi="Times New Roman" w:cs="Times New Roman"/>
          <w:sz w:val="24"/>
          <w:szCs w:val="24"/>
          <w:lang w:eastAsia="ar-SA"/>
        </w:rPr>
        <w:tab/>
        <w:t>48</w:t>
      </w:r>
    </w:p>
    <w:p w:rsidR="0012348E" w:rsidRPr="0012348E" w:rsidRDefault="0012348E" w:rsidP="0012348E">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r w:rsidR="008D2533">
        <w:rPr>
          <w:rFonts w:ascii="Times New Roman" w:eastAsia="Times New Roman" w:hAnsi="Times New Roman" w:cs="Times New Roman"/>
          <w:sz w:val="24"/>
          <w:szCs w:val="24"/>
          <w:lang w:eastAsia="ar-SA"/>
        </w:rPr>
        <w:t>. OŚWIATA</w:t>
      </w:r>
      <w:r w:rsidR="008D2533">
        <w:rPr>
          <w:rFonts w:ascii="Times New Roman" w:eastAsia="Times New Roman" w:hAnsi="Times New Roman" w:cs="Times New Roman"/>
          <w:sz w:val="24"/>
          <w:szCs w:val="24"/>
          <w:lang w:eastAsia="ar-SA"/>
        </w:rPr>
        <w:tab/>
        <w:t>52</w:t>
      </w:r>
    </w:p>
    <w:p w:rsidR="0012348E" w:rsidRPr="0012348E" w:rsidRDefault="0012348E" w:rsidP="0012348E">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12348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5</w:t>
      </w:r>
      <w:r w:rsidR="008D2533">
        <w:rPr>
          <w:rFonts w:ascii="Times New Roman" w:eastAsia="Times New Roman" w:hAnsi="Times New Roman" w:cs="Times New Roman"/>
          <w:sz w:val="24"/>
          <w:szCs w:val="24"/>
          <w:lang w:eastAsia="ar-SA"/>
        </w:rPr>
        <w:t>. OCHRONA ZDROWIA</w:t>
      </w:r>
      <w:r w:rsidR="008D2533">
        <w:rPr>
          <w:rFonts w:ascii="Times New Roman" w:eastAsia="Times New Roman" w:hAnsi="Times New Roman" w:cs="Times New Roman"/>
          <w:sz w:val="24"/>
          <w:szCs w:val="24"/>
          <w:lang w:eastAsia="ar-SA"/>
        </w:rPr>
        <w:tab/>
        <w:t>58</w:t>
      </w:r>
    </w:p>
    <w:p w:rsidR="0012348E" w:rsidRPr="0012348E" w:rsidRDefault="0012348E" w:rsidP="0012348E">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12348E">
        <w:rPr>
          <w:rFonts w:ascii="Times New Roman" w:eastAsia="Times New Roman" w:hAnsi="Times New Roman" w:cs="Times New Roman"/>
          <w:sz w:val="24"/>
          <w:szCs w:val="24"/>
          <w:lang w:eastAsia="ar-SA"/>
        </w:rPr>
        <w:t xml:space="preserve">2.6. </w:t>
      </w:r>
      <w:r>
        <w:rPr>
          <w:rFonts w:ascii="Times New Roman" w:eastAsia="Times New Roman" w:hAnsi="Times New Roman" w:cs="Times New Roman"/>
          <w:sz w:val="24"/>
          <w:szCs w:val="24"/>
          <w:lang w:eastAsia="ar-SA"/>
        </w:rPr>
        <w:t>RYNEK PRACY</w:t>
      </w:r>
      <w:r w:rsidR="008D2533">
        <w:rPr>
          <w:rFonts w:ascii="Times New Roman" w:eastAsia="Times New Roman" w:hAnsi="Times New Roman" w:cs="Times New Roman"/>
          <w:sz w:val="24"/>
          <w:szCs w:val="24"/>
          <w:lang w:eastAsia="ar-SA"/>
        </w:rPr>
        <w:tab/>
        <w:t>61</w:t>
      </w:r>
    </w:p>
    <w:p w:rsidR="009969CA" w:rsidRPr="006316AE"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w:t>
      </w:r>
      <w:r w:rsidR="00276EE4">
        <w:rPr>
          <w:rFonts w:ascii="Times New Roman" w:eastAsia="Times New Roman" w:hAnsi="Times New Roman" w:cs="Times New Roman"/>
          <w:sz w:val="24"/>
          <w:szCs w:val="24"/>
          <w:lang w:eastAsia="ar-SA"/>
        </w:rPr>
        <w:t>7</w:t>
      </w:r>
      <w:r w:rsidRPr="006316AE">
        <w:rPr>
          <w:rFonts w:ascii="Times New Roman" w:eastAsia="Times New Roman" w:hAnsi="Times New Roman" w:cs="Times New Roman"/>
          <w:sz w:val="24"/>
          <w:szCs w:val="24"/>
          <w:lang w:eastAsia="ar-SA"/>
        </w:rPr>
        <w:t>. PROBLEMY SPOŁECZNE Z PERSPEKT</w:t>
      </w:r>
      <w:r w:rsidR="00375228">
        <w:rPr>
          <w:rFonts w:ascii="Times New Roman" w:eastAsia="Times New Roman" w:hAnsi="Times New Roman" w:cs="Times New Roman"/>
          <w:sz w:val="24"/>
          <w:szCs w:val="24"/>
          <w:lang w:eastAsia="ar-SA"/>
        </w:rPr>
        <w:t>Y</w:t>
      </w:r>
      <w:r w:rsidR="008D2533">
        <w:rPr>
          <w:rFonts w:ascii="Times New Roman" w:eastAsia="Times New Roman" w:hAnsi="Times New Roman" w:cs="Times New Roman"/>
          <w:sz w:val="24"/>
          <w:szCs w:val="24"/>
          <w:lang w:eastAsia="ar-SA"/>
        </w:rPr>
        <w:t>WY OŚRODKÓW POMOCY SPOŁECZNEJ</w:t>
      </w:r>
      <w:r w:rsidR="008D2533">
        <w:rPr>
          <w:rFonts w:ascii="Times New Roman" w:eastAsia="Times New Roman" w:hAnsi="Times New Roman" w:cs="Times New Roman"/>
          <w:sz w:val="24"/>
          <w:szCs w:val="24"/>
          <w:lang w:eastAsia="ar-SA"/>
        </w:rPr>
        <w:tab/>
        <w:t>68</w:t>
      </w:r>
    </w:p>
    <w:p w:rsidR="009969CA" w:rsidRPr="006316AE" w:rsidRDefault="003A6695"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w:t>
      </w:r>
      <w:r w:rsidR="00276EE4">
        <w:rPr>
          <w:rFonts w:ascii="Times New Roman" w:eastAsia="Times New Roman" w:hAnsi="Times New Roman" w:cs="Times New Roman"/>
          <w:sz w:val="24"/>
          <w:szCs w:val="24"/>
          <w:lang w:eastAsia="ar-SA"/>
        </w:rPr>
        <w:t>8</w:t>
      </w:r>
      <w:r w:rsidR="009969CA" w:rsidRPr="006316AE">
        <w:rPr>
          <w:rFonts w:ascii="Times New Roman" w:eastAsia="Times New Roman" w:hAnsi="Times New Roman" w:cs="Times New Roman"/>
          <w:sz w:val="24"/>
          <w:szCs w:val="24"/>
          <w:lang w:eastAsia="ar-SA"/>
        </w:rPr>
        <w:t>. PROBLEMY SPOŁECZNE Z PERSPEKTYWY POWIA</w:t>
      </w:r>
      <w:r w:rsidR="00375228">
        <w:rPr>
          <w:rFonts w:ascii="Times New Roman" w:eastAsia="Times New Roman" w:hAnsi="Times New Roman" w:cs="Times New Roman"/>
          <w:sz w:val="24"/>
          <w:szCs w:val="24"/>
          <w:lang w:eastAsia="ar-SA"/>
        </w:rPr>
        <w:t>T</w:t>
      </w:r>
      <w:r w:rsidR="008D2533">
        <w:rPr>
          <w:rFonts w:ascii="Times New Roman" w:eastAsia="Times New Roman" w:hAnsi="Times New Roman" w:cs="Times New Roman"/>
          <w:sz w:val="24"/>
          <w:szCs w:val="24"/>
          <w:lang w:eastAsia="ar-SA"/>
        </w:rPr>
        <w:t>OWEGO CENTRUM POMOCY RODZINIE</w:t>
      </w:r>
      <w:r w:rsidR="008D2533">
        <w:rPr>
          <w:rFonts w:ascii="Times New Roman" w:eastAsia="Times New Roman" w:hAnsi="Times New Roman" w:cs="Times New Roman"/>
          <w:sz w:val="24"/>
          <w:szCs w:val="24"/>
          <w:lang w:eastAsia="ar-SA"/>
        </w:rPr>
        <w:tab/>
        <w:t>97</w:t>
      </w:r>
    </w:p>
    <w:p w:rsidR="00D45A90" w:rsidRPr="00C912A0" w:rsidRDefault="00D45A90"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C912A0">
        <w:rPr>
          <w:rFonts w:ascii="Times New Roman" w:eastAsia="Times New Roman" w:hAnsi="Times New Roman" w:cs="Times New Roman"/>
          <w:sz w:val="24"/>
          <w:szCs w:val="24"/>
          <w:lang w:eastAsia="ar-SA"/>
        </w:rPr>
        <w:t>2.</w:t>
      </w:r>
      <w:r w:rsidR="00276EE4">
        <w:rPr>
          <w:rFonts w:ascii="Times New Roman" w:eastAsia="Times New Roman" w:hAnsi="Times New Roman" w:cs="Times New Roman"/>
          <w:sz w:val="24"/>
          <w:szCs w:val="24"/>
          <w:lang w:eastAsia="ar-SA"/>
        </w:rPr>
        <w:t>8</w:t>
      </w:r>
      <w:r w:rsidRPr="00C912A0">
        <w:rPr>
          <w:rFonts w:ascii="Times New Roman" w:eastAsia="Times New Roman" w:hAnsi="Times New Roman" w:cs="Times New Roman"/>
          <w:sz w:val="24"/>
          <w:szCs w:val="24"/>
          <w:lang w:eastAsia="ar-SA"/>
        </w:rPr>
        <w:t>.</w:t>
      </w:r>
      <w:r w:rsidR="00375228">
        <w:rPr>
          <w:rFonts w:ascii="Times New Roman" w:eastAsia="Times New Roman" w:hAnsi="Times New Roman" w:cs="Times New Roman"/>
          <w:sz w:val="24"/>
          <w:szCs w:val="24"/>
          <w:lang w:eastAsia="ar-SA"/>
        </w:rPr>
        <w:t>1</w:t>
      </w:r>
      <w:r w:rsidR="008D2533">
        <w:rPr>
          <w:rFonts w:ascii="Times New Roman" w:eastAsia="Times New Roman" w:hAnsi="Times New Roman" w:cs="Times New Roman"/>
          <w:sz w:val="24"/>
          <w:szCs w:val="24"/>
          <w:lang w:eastAsia="ar-SA"/>
        </w:rPr>
        <w:t xml:space="preserve">. KWESTIA PIECZY ZASTĘPCZEJ </w:t>
      </w:r>
      <w:r w:rsidR="008D2533">
        <w:rPr>
          <w:rFonts w:ascii="Times New Roman" w:eastAsia="Times New Roman" w:hAnsi="Times New Roman" w:cs="Times New Roman"/>
          <w:sz w:val="24"/>
          <w:szCs w:val="24"/>
          <w:lang w:eastAsia="ar-SA"/>
        </w:rPr>
        <w:tab/>
        <w:t>103</w:t>
      </w:r>
    </w:p>
    <w:p w:rsidR="00D45A90" w:rsidRPr="006316AE" w:rsidRDefault="00276EE4"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D45A90" w:rsidRPr="006316AE">
        <w:rPr>
          <w:rFonts w:ascii="Times New Roman" w:eastAsia="Times New Roman" w:hAnsi="Times New Roman" w:cs="Times New Roman"/>
          <w:sz w:val="24"/>
          <w:szCs w:val="24"/>
          <w:lang w:eastAsia="ar-SA"/>
        </w:rPr>
        <w:t>.2. KWESTIA NIEPEŁNO</w:t>
      </w:r>
      <w:r w:rsidR="00375228">
        <w:rPr>
          <w:rFonts w:ascii="Times New Roman" w:eastAsia="Times New Roman" w:hAnsi="Times New Roman" w:cs="Times New Roman"/>
          <w:sz w:val="24"/>
          <w:szCs w:val="24"/>
          <w:lang w:eastAsia="ar-SA"/>
        </w:rPr>
        <w:t>S</w:t>
      </w:r>
      <w:r w:rsidR="008D2533">
        <w:rPr>
          <w:rFonts w:ascii="Times New Roman" w:eastAsia="Times New Roman" w:hAnsi="Times New Roman" w:cs="Times New Roman"/>
          <w:sz w:val="24"/>
          <w:szCs w:val="24"/>
          <w:lang w:eastAsia="ar-SA"/>
        </w:rPr>
        <w:t xml:space="preserve">PRAWNOŚCI I OSÓB STARSZYCH. </w:t>
      </w:r>
      <w:r w:rsidR="008D2533">
        <w:rPr>
          <w:rFonts w:ascii="Times New Roman" w:eastAsia="Times New Roman" w:hAnsi="Times New Roman" w:cs="Times New Roman"/>
          <w:sz w:val="24"/>
          <w:szCs w:val="24"/>
          <w:lang w:eastAsia="ar-SA"/>
        </w:rPr>
        <w:tab/>
        <w:t>110</w:t>
      </w:r>
    </w:p>
    <w:p w:rsidR="00D45A90" w:rsidRPr="006316AE" w:rsidRDefault="00276EE4"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D45A90" w:rsidRPr="006316AE">
        <w:rPr>
          <w:rFonts w:ascii="Times New Roman" w:eastAsia="Times New Roman" w:hAnsi="Times New Roman" w:cs="Times New Roman"/>
          <w:sz w:val="24"/>
          <w:szCs w:val="24"/>
          <w:lang w:eastAsia="ar-SA"/>
        </w:rPr>
        <w:t>.3. KWESTIA PRZECIWDZIAŁANIA PRZEMOCY, PORADNICTWA RODZINN</w:t>
      </w:r>
      <w:r w:rsidR="00375228">
        <w:rPr>
          <w:rFonts w:ascii="Times New Roman" w:eastAsia="Times New Roman" w:hAnsi="Times New Roman" w:cs="Times New Roman"/>
          <w:sz w:val="24"/>
          <w:szCs w:val="24"/>
          <w:lang w:eastAsia="ar-SA"/>
        </w:rPr>
        <w:t>E</w:t>
      </w:r>
      <w:r w:rsidR="008D2533">
        <w:rPr>
          <w:rFonts w:ascii="Times New Roman" w:eastAsia="Times New Roman" w:hAnsi="Times New Roman" w:cs="Times New Roman"/>
          <w:sz w:val="24"/>
          <w:szCs w:val="24"/>
          <w:lang w:eastAsia="ar-SA"/>
        </w:rPr>
        <w:t xml:space="preserve">GO I INTERWENCJI KRYZYSOWEJ </w:t>
      </w:r>
      <w:r w:rsidR="008D2533">
        <w:rPr>
          <w:rFonts w:ascii="Times New Roman" w:eastAsia="Times New Roman" w:hAnsi="Times New Roman" w:cs="Times New Roman"/>
          <w:sz w:val="24"/>
          <w:szCs w:val="24"/>
          <w:lang w:eastAsia="ar-SA"/>
        </w:rPr>
        <w:tab/>
        <w:t>127</w:t>
      </w:r>
    </w:p>
    <w:p w:rsidR="00D45A90" w:rsidRPr="006316AE" w:rsidRDefault="00276EE4"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D45A90" w:rsidRPr="006316AE">
        <w:rPr>
          <w:rFonts w:ascii="Times New Roman" w:eastAsia="Times New Roman" w:hAnsi="Times New Roman" w:cs="Times New Roman"/>
          <w:sz w:val="24"/>
          <w:szCs w:val="24"/>
          <w:lang w:eastAsia="ar-SA"/>
        </w:rPr>
        <w:t>.4.</w:t>
      </w:r>
      <w:r w:rsidR="00D2126D" w:rsidRPr="006316AE">
        <w:rPr>
          <w:rFonts w:ascii="Times New Roman" w:eastAsia="Times New Roman" w:hAnsi="Times New Roman" w:cs="Times New Roman"/>
          <w:sz w:val="24"/>
          <w:szCs w:val="24"/>
          <w:lang w:eastAsia="ar-SA"/>
        </w:rPr>
        <w:t xml:space="preserve"> PROGRA</w:t>
      </w:r>
      <w:r w:rsidR="008D2533">
        <w:rPr>
          <w:rFonts w:ascii="Times New Roman" w:eastAsia="Times New Roman" w:hAnsi="Times New Roman" w:cs="Times New Roman"/>
          <w:sz w:val="24"/>
          <w:szCs w:val="24"/>
          <w:lang w:eastAsia="ar-SA"/>
        </w:rPr>
        <w:t xml:space="preserve">M OPERACYJNY KAPITAŁ LUDZKI </w:t>
      </w:r>
      <w:r w:rsidR="008D2533">
        <w:rPr>
          <w:rFonts w:ascii="Times New Roman" w:eastAsia="Times New Roman" w:hAnsi="Times New Roman" w:cs="Times New Roman"/>
          <w:sz w:val="24"/>
          <w:szCs w:val="24"/>
          <w:lang w:eastAsia="ar-SA"/>
        </w:rPr>
        <w:tab/>
        <w:t>135</w:t>
      </w:r>
    </w:p>
    <w:p w:rsidR="009969CA" w:rsidRPr="002A0933"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2A0933">
        <w:rPr>
          <w:rFonts w:ascii="Times New Roman" w:eastAsia="Times New Roman" w:hAnsi="Times New Roman" w:cs="Times New Roman"/>
          <w:sz w:val="24"/>
          <w:szCs w:val="24"/>
          <w:lang w:eastAsia="ar-SA"/>
        </w:rPr>
        <w:lastRenderedPageBreak/>
        <w:t>2.</w:t>
      </w:r>
      <w:r w:rsidR="00142135">
        <w:rPr>
          <w:rFonts w:ascii="Times New Roman" w:eastAsia="Times New Roman" w:hAnsi="Times New Roman" w:cs="Times New Roman"/>
          <w:sz w:val="24"/>
          <w:szCs w:val="24"/>
          <w:lang w:eastAsia="ar-SA"/>
        </w:rPr>
        <w:t>9</w:t>
      </w:r>
      <w:r w:rsidRPr="002A0933">
        <w:rPr>
          <w:rFonts w:ascii="Times New Roman" w:eastAsia="Times New Roman" w:hAnsi="Times New Roman" w:cs="Times New Roman"/>
          <w:sz w:val="24"/>
          <w:szCs w:val="24"/>
          <w:lang w:eastAsia="ar-SA"/>
        </w:rPr>
        <w:t>. ANALIZA SWOT</w:t>
      </w:r>
      <w:r w:rsidRPr="002A0933">
        <w:rPr>
          <w:rFonts w:ascii="Times New Roman" w:eastAsia="Times New Roman" w:hAnsi="Times New Roman" w:cs="Times New Roman"/>
          <w:sz w:val="24"/>
          <w:szCs w:val="24"/>
          <w:lang w:eastAsia="ar-SA"/>
        </w:rPr>
        <w:tab/>
      </w:r>
      <w:r w:rsidR="008D2533">
        <w:rPr>
          <w:rFonts w:ascii="Times New Roman" w:eastAsia="Times New Roman" w:hAnsi="Times New Roman" w:cs="Times New Roman"/>
          <w:sz w:val="24"/>
          <w:szCs w:val="24"/>
          <w:lang w:eastAsia="ar-SA"/>
        </w:rPr>
        <w:t>138</w:t>
      </w:r>
    </w:p>
    <w:p w:rsidR="009969CA"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2A0933">
        <w:rPr>
          <w:rFonts w:ascii="Times New Roman" w:eastAsia="Times New Roman" w:hAnsi="Times New Roman" w:cs="Times New Roman"/>
          <w:sz w:val="24"/>
          <w:szCs w:val="24"/>
          <w:lang w:eastAsia="ar-SA"/>
        </w:rPr>
        <w:t>2.</w:t>
      </w:r>
      <w:r w:rsidR="001F7A06" w:rsidRPr="002A0933">
        <w:rPr>
          <w:rFonts w:ascii="Times New Roman" w:eastAsia="Times New Roman" w:hAnsi="Times New Roman" w:cs="Times New Roman"/>
          <w:sz w:val="24"/>
          <w:szCs w:val="24"/>
          <w:lang w:eastAsia="ar-SA"/>
        </w:rPr>
        <w:t>1</w:t>
      </w:r>
      <w:r w:rsidR="00142135">
        <w:rPr>
          <w:rFonts w:ascii="Times New Roman" w:eastAsia="Times New Roman" w:hAnsi="Times New Roman" w:cs="Times New Roman"/>
          <w:sz w:val="24"/>
          <w:szCs w:val="24"/>
          <w:lang w:eastAsia="ar-SA"/>
        </w:rPr>
        <w:t>0</w:t>
      </w:r>
      <w:r w:rsidRPr="002A0933">
        <w:rPr>
          <w:rFonts w:ascii="Times New Roman" w:eastAsia="Times New Roman" w:hAnsi="Times New Roman" w:cs="Times New Roman"/>
          <w:sz w:val="24"/>
          <w:szCs w:val="24"/>
          <w:lang w:eastAsia="ar-SA"/>
        </w:rPr>
        <w:t>. ZASOBY UMOŻLIWIAJĄCE ROZWIĄZYWANIE PROBLEMÓW SPOŁECZNYCH</w:t>
      </w:r>
      <w:r w:rsidRPr="002A0933">
        <w:rPr>
          <w:rFonts w:ascii="Times New Roman" w:eastAsia="Times New Roman" w:hAnsi="Times New Roman" w:cs="Times New Roman"/>
          <w:sz w:val="24"/>
          <w:szCs w:val="24"/>
          <w:lang w:eastAsia="ar-SA"/>
        </w:rPr>
        <w:tab/>
      </w:r>
      <w:r w:rsidR="008D2533">
        <w:rPr>
          <w:rFonts w:ascii="Times New Roman" w:eastAsia="Times New Roman" w:hAnsi="Times New Roman" w:cs="Times New Roman"/>
          <w:sz w:val="24"/>
          <w:szCs w:val="24"/>
          <w:lang w:eastAsia="ar-SA"/>
        </w:rPr>
        <w:t>147</w:t>
      </w:r>
    </w:p>
    <w:p w:rsidR="00D210BF" w:rsidRPr="002A0933" w:rsidRDefault="00D210BF" w:rsidP="00D210BF">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2A0933">
        <w:rPr>
          <w:rFonts w:ascii="Times New Roman" w:eastAsia="Times New Roman" w:hAnsi="Times New Roman" w:cs="Times New Roman"/>
          <w:sz w:val="24"/>
          <w:szCs w:val="24"/>
          <w:lang w:eastAsia="ar-SA"/>
        </w:rPr>
        <w:t>2.1</w:t>
      </w:r>
      <w:r w:rsidR="003945B7">
        <w:rPr>
          <w:rFonts w:ascii="Times New Roman" w:eastAsia="Times New Roman" w:hAnsi="Times New Roman" w:cs="Times New Roman"/>
          <w:sz w:val="24"/>
          <w:szCs w:val="24"/>
          <w:lang w:eastAsia="ar-SA"/>
        </w:rPr>
        <w:t>0.1</w:t>
      </w:r>
      <w:r w:rsidRPr="002A0933">
        <w:rPr>
          <w:rFonts w:ascii="Times New Roman" w:eastAsia="Times New Roman" w:hAnsi="Times New Roman" w:cs="Times New Roman"/>
          <w:sz w:val="24"/>
          <w:szCs w:val="24"/>
          <w:lang w:eastAsia="ar-SA"/>
        </w:rPr>
        <w:t xml:space="preserve">. </w:t>
      </w:r>
      <w:r w:rsidR="008D2533">
        <w:rPr>
          <w:rFonts w:ascii="Times New Roman" w:eastAsia="Times New Roman" w:hAnsi="Times New Roman" w:cs="Times New Roman"/>
          <w:sz w:val="24"/>
          <w:szCs w:val="24"/>
          <w:lang w:eastAsia="ar-SA"/>
        </w:rPr>
        <w:t>INSTYTUCJE</w:t>
      </w:r>
      <w:r w:rsidRPr="002A0933">
        <w:rPr>
          <w:rFonts w:ascii="Times New Roman" w:eastAsia="Times New Roman" w:hAnsi="Times New Roman" w:cs="Times New Roman"/>
          <w:sz w:val="24"/>
          <w:szCs w:val="24"/>
          <w:lang w:eastAsia="ar-SA"/>
        </w:rPr>
        <w:t xml:space="preserve"> </w:t>
      </w:r>
      <w:r w:rsidR="008D2533">
        <w:rPr>
          <w:rFonts w:ascii="Times New Roman" w:eastAsia="Times New Roman" w:hAnsi="Times New Roman" w:cs="Times New Roman"/>
          <w:sz w:val="24"/>
          <w:szCs w:val="24"/>
          <w:lang w:eastAsia="ar-SA"/>
        </w:rPr>
        <w:t>OFERUJĄCE POMOC I WSPARCIE</w:t>
      </w:r>
      <w:r w:rsidRPr="002A0933">
        <w:rPr>
          <w:rFonts w:ascii="Times New Roman" w:eastAsia="Times New Roman" w:hAnsi="Times New Roman" w:cs="Times New Roman"/>
          <w:sz w:val="24"/>
          <w:szCs w:val="24"/>
          <w:lang w:eastAsia="ar-SA"/>
        </w:rPr>
        <w:tab/>
      </w:r>
      <w:r w:rsidR="008D2533">
        <w:rPr>
          <w:rFonts w:ascii="Times New Roman" w:eastAsia="Times New Roman" w:hAnsi="Times New Roman" w:cs="Times New Roman"/>
          <w:sz w:val="24"/>
          <w:szCs w:val="24"/>
          <w:lang w:eastAsia="ar-SA"/>
        </w:rPr>
        <w:t>147</w:t>
      </w:r>
    </w:p>
    <w:p w:rsidR="009969CA" w:rsidRPr="002A0933" w:rsidRDefault="009969CA"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r w:rsidRPr="002A0933">
        <w:rPr>
          <w:rFonts w:ascii="Times New Roman" w:eastAsia="Times New Roman" w:hAnsi="Times New Roman" w:cs="Times New Roman"/>
          <w:sz w:val="24"/>
          <w:szCs w:val="24"/>
          <w:lang w:eastAsia="ar-SA"/>
        </w:rPr>
        <w:t>2.</w:t>
      </w:r>
      <w:r w:rsidR="00600209" w:rsidRPr="002A0933">
        <w:rPr>
          <w:rFonts w:ascii="Times New Roman" w:eastAsia="Times New Roman" w:hAnsi="Times New Roman" w:cs="Times New Roman"/>
          <w:sz w:val="24"/>
          <w:szCs w:val="24"/>
          <w:lang w:eastAsia="ar-SA"/>
        </w:rPr>
        <w:t>1</w:t>
      </w:r>
      <w:r w:rsidR="003945B7">
        <w:rPr>
          <w:rFonts w:ascii="Times New Roman" w:eastAsia="Times New Roman" w:hAnsi="Times New Roman" w:cs="Times New Roman"/>
          <w:sz w:val="24"/>
          <w:szCs w:val="24"/>
          <w:lang w:eastAsia="ar-SA"/>
        </w:rPr>
        <w:t>0</w:t>
      </w:r>
      <w:r w:rsidRPr="002A0933">
        <w:rPr>
          <w:rFonts w:ascii="Times New Roman" w:eastAsia="Times New Roman" w:hAnsi="Times New Roman" w:cs="Times New Roman"/>
          <w:sz w:val="24"/>
          <w:szCs w:val="24"/>
          <w:lang w:eastAsia="ar-SA"/>
        </w:rPr>
        <w:t>.</w:t>
      </w:r>
      <w:r w:rsidR="003945B7">
        <w:rPr>
          <w:rFonts w:ascii="Times New Roman" w:eastAsia="Times New Roman" w:hAnsi="Times New Roman" w:cs="Times New Roman"/>
          <w:sz w:val="24"/>
          <w:szCs w:val="24"/>
          <w:lang w:eastAsia="ar-SA"/>
        </w:rPr>
        <w:t>2.</w:t>
      </w:r>
      <w:r w:rsidRPr="002A0933">
        <w:rPr>
          <w:rFonts w:ascii="Times New Roman" w:eastAsia="Times New Roman" w:hAnsi="Times New Roman" w:cs="Times New Roman"/>
          <w:sz w:val="24"/>
          <w:szCs w:val="24"/>
          <w:lang w:eastAsia="ar-SA"/>
        </w:rPr>
        <w:t xml:space="preserve"> </w:t>
      </w:r>
      <w:r w:rsidR="003945B7">
        <w:rPr>
          <w:rFonts w:ascii="Times New Roman" w:eastAsia="Times New Roman" w:hAnsi="Times New Roman" w:cs="Times New Roman"/>
          <w:sz w:val="24"/>
          <w:szCs w:val="24"/>
          <w:lang w:eastAsia="ar-SA"/>
        </w:rPr>
        <w:t>ORGANIZACJE</w:t>
      </w:r>
      <w:r w:rsidRPr="002A0933">
        <w:rPr>
          <w:rFonts w:ascii="Times New Roman" w:eastAsia="Times New Roman" w:hAnsi="Times New Roman" w:cs="Times New Roman"/>
          <w:sz w:val="24"/>
          <w:szCs w:val="24"/>
          <w:lang w:eastAsia="ar-SA"/>
        </w:rPr>
        <w:t xml:space="preserve"> </w:t>
      </w:r>
      <w:r w:rsidR="003945B7">
        <w:rPr>
          <w:rFonts w:ascii="Times New Roman" w:eastAsia="Times New Roman" w:hAnsi="Times New Roman" w:cs="Times New Roman"/>
          <w:sz w:val="24"/>
          <w:szCs w:val="24"/>
          <w:lang w:eastAsia="ar-SA"/>
        </w:rPr>
        <w:t>POZARZĄDOWE</w:t>
      </w:r>
      <w:r w:rsidRPr="002A0933">
        <w:rPr>
          <w:rFonts w:ascii="Times New Roman" w:eastAsia="Times New Roman" w:hAnsi="Times New Roman" w:cs="Times New Roman"/>
          <w:sz w:val="24"/>
          <w:szCs w:val="24"/>
          <w:lang w:eastAsia="ar-SA"/>
        </w:rPr>
        <w:tab/>
      </w:r>
      <w:r w:rsidR="008D2533">
        <w:rPr>
          <w:rFonts w:ascii="Times New Roman" w:eastAsia="Times New Roman" w:hAnsi="Times New Roman" w:cs="Times New Roman"/>
          <w:sz w:val="24"/>
          <w:szCs w:val="24"/>
          <w:lang w:eastAsia="ar-SA"/>
        </w:rPr>
        <w:t>167</w:t>
      </w:r>
    </w:p>
    <w:p w:rsidR="00720DAD" w:rsidRPr="00720DAD" w:rsidRDefault="009969CA" w:rsidP="00720DAD">
      <w:pPr>
        <w:pStyle w:val="Spistreci2"/>
        <w:rPr>
          <w:b/>
          <w:noProof/>
          <w:lang w:eastAsia="pl-PL"/>
        </w:rPr>
      </w:pPr>
      <w:r w:rsidRPr="006316AE">
        <w:fldChar w:fldCharType="end"/>
      </w:r>
      <w:hyperlink w:anchor="_Toc210452471" w:history="1">
        <w:r w:rsidR="00720DAD" w:rsidRPr="00720DAD">
          <w:rPr>
            <w:b/>
            <w:noProof/>
            <w:lang w:eastAsia="pl-PL"/>
          </w:rPr>
          <w:t>3. CZĘŚĆ PROGRAMOWA</w:t>
        </w:r>
        <w:r w:rsidR="00720DAD" w:rsidRPr="00720DAD">
          <w:rPr>
            <w:b/>
            <w:noProof/>
            <w:webHidden/>
            <w:lang w:eastAsia="pl-PL"/>
          </w:rPr>
          <w:tab/>
        </w:r>
      </w:hyperlink>
      <w:r w:rsidR="008D2533">
        <w:rPr>
          <w:b/>
          <w:noProof/>
          <w:lang w:eastAsia="pl-PL"/>
        </w:rPr>
        <w:t>172</w:t>
      </w:r>
    </w:p>
    <w:p w:rsidR="00720DAD" w:rsidRPr="00720DAD" w:rsidRDefault="00C73F09" w:rsidP="00720DAD">
      <w:pPr>
        <w:tabs>
          <w:tab w:val="left" w:pos="1080"/>
          <w:tab w:val="right" w:leader="dot" w:pos="9344"/>
        </w:tabs>
        <w:spacing w:after="0" w:line="360" w:lineRule="auto"/>
        <w:ind w:left="720" w:hanging="425"/>
        <w:rPr>
          <w:rFonts w:ascii="Times New Roman" w:eastAsia="Times New Roman" w:hAnsi="Times New Roman" w:cs="Times New Roman"/>
          <w:noProof/>
          <w:sz w:val="24"/>
          <w:szCs w:val="24"/>
          <w:lang w:eastAsia="pl-PL"/>
        </w:rPr>
      </w:pPr>
      <w:hyperlink w:anchor="_Toc210452472" w:history="1">
        <w:r w:rsidR="00720DAD" w:rsidRPr="00720DAD">
          <w:rPr>
            <w:rFonts w:ascii="Times New Roman" w:eastAsia="Times New Roman" w:hAnsi="Times New Roman" w:cs="Times New Roman"/>
            <w:noProof/>
            <w:sz w:val="24"/>
            <w:szCs w:val="24"/>
            <w:lang w:eastAsia="pl-PL"/>
          </w:rPr>
          <w:t>3.1. MISJA</w:t>
        </w:r>
        <w:r w:rsidR="00720DAD" w:rsidRPr="00720DAD">
          <w:rPr>
            <w:rFonts w:ascii="Times New Roman" w:eastAsia="Times New Roman" w:hAnsi="Times New Roman" w:cs="Times New Roman"/>
            <w:noProof/>
            <w:webHidden/>
            <w:sz w:val="24"/>
            <w:szCs w:val="24"/>
            <w:lang w:eastAsia="pl-PL"/>
          </w:rPr>
          <w:tab/>
        </w:r>
      </w:hyperlink>
      <w:r w:rsidR="008D2533">
        <w:rPr>
          <w:rFonts w:ascii="Times New Roman" w:eastAsia="Times New Roman" w:hAnsi="Times New Roman" w:cs="Times New Roman"/>
          <w:noProof/>
          <w:sz w:val="24"/>
          <w:szCs w:val="24"/>
          <w:lang w:eastAsia="pl-PL"/>
        </w:rPr>
        <w:t>173</w:t>
      </w:r>
    </w:p>
    <w:p w:rsidR="00720DAD" w:rsidRDefault="00C73F09" w:rsidP="00720DAD">
      <w:pPr>
        <w:tabs>
          <w:tab w:val="left" w:pos="1080"/>
          <w:tab w:val="right" w:leader="dot" w:pos="9344"/>
        </w:tabs>
        <w:spacing w:after="0" w:line="360" w:lineRule="auto"/>
        <w:ind w:left="720" w:hanging="425"/>
        <w:rPr>
          <w:rFonts w:ascii="Times New Roman" w:eastAsia="Times New Roman" w:hAnsi="Times New Roman" w:cs="Times New Roman"/>
          <w:noProof/>
          <w:sz w:val="24"/>
          <w:szCs w:val="24"/>
          <w:lang w:eastAsia="pl-PL"/>
        </w:rPr>
      </w:pPr>
      <w:hyperlink w:anchor="_Toc210452473" w:history="1">
        <w:r w:rsidR="00720DAD" w:rsidRPr="00720DAD">
          <w:rPr>
            <w:rFonts w:ascii="Times New Roman" w:eastAsia="Times New Roman" w:hAnsi="Times New Roman" w:cs="Times New Roman"/>
            <w:noProof/>
            <w:sz w:val="24"/>
            <w:szCs w:val="24"/>
            <w:lang w:eastAsia="pl-PL"/>
          </w:rPr>
          <w:t>3.2.</w:t>
        </w:r>
        <w:r w:rsidR="008D2533">
          <w:rPr>
            <w:rFonts w:ascii="Times New Roman" w:eastAsia="Times New Roman" w:hAnsi="Times New Roman" w:cs="Times New Roman"/>
            <w:noProof/>
            <w:sz w:val="24"/>
            <w:szCs w:val="24"/>
            <w:lang w:eastAsia="pl-PL"/>
          </w:rPr>
          <w:t xml:space="preserve"> CELE STRATEGICZNE, OPERACYJNE,</w:t>
        </w:r>
        <w:r w:rsidR="00720DAD" w:rsidRPr="00720DAD">
          <w:rPr>
            <w:rFonts w:ascii="Times New Roman" w:eastAsia="Times New Roman" w:hAnsi="Times New Roman" w:cs="Times New Roman"/>
            <w:noProof/>
            <w:sz w:val="24"/>
            <w:szCs w:val="24"/>
            <w:lang w:eastAsia="pl-PL"/>
          </w:rPr>
          <w:t xml:space="preserve"> KIERUNKI DZIAŁAŃ</w:t>
        </w:r>
        <w:r w:rsidR="008D2533">
          <w:rPr>
            <w:rFonts w:ascii="Times New Roman" w:eastAsia="Times New Roman" w:hAnsi="Times New Roman" w:cs="Times New Roman"/>
            <w:noProof/>
            <w:sz w:val="24"/>
            <w:szCs w:val="24"/>
            <w:lang w:eastAsia="pl-PL"/>
          </w:rPr>
          <w:t xml:space="preserve"> I WSKAŹNIKI</w:t>
        </w:r>
        <w:r w:rsidR="00720DAD" w:rsidRPr="00720DAD">
          <w:rPr>
            <w:rFonts w:ascii="Times New Roman" w:eastAsia="Times New Roman" w:hAnsi="Times New Roman" w:cs="Times New Roman"/>
            <w:noProof/>
            <w:webHidden/>
            <w:sz w:val="24"/>
            <w:szCs w:val="24"/>
            <w:lang w:eastAsia="pl-PL"/>
          </w:rPr>
          <w:tab/>
        </w:r>
      </w:hyperlink>
      <w:r w:rsidR="008D2533">
        <w:rPr>
          <w:rFonts w:ascii="Times New Roman" w:eastAsia="Times New Roman" w:hAnsi="Times New Roman" w:cs="Times New Roman"/>
          <w:noProof/>
          <w:sz w:val="24"/>
          <w:szCs w:val="24"/>
          <w:lang w:eastAsia="pl-PL"/>
        </w:rPr>
        <w:t>175</w:t>
      </w:r>
    </w:p>
    <w:p w:rsidR="004D764B" w:rsidRDefault="00C73F09" w:rsidP="004D764B">
      <w:pPr>
        <w:tabs>
          <w:tab w:val="left" w:pos="1080"/>
          <w:tab w:val="right" w:leader="dot" w:pos="9344"/>
        </w:tabs>
        <w:spacing w:after="0" w:line="360" w:lineRule="auto"/>
        <w:ind w:left="720" w:hanging="425"/>
        <w:rPr>
          <w:rFonts w:ascii="Times New Roman" w:eastAsia="Times New Roman" w:hAnsi="Times New Roman" w:cs="Times New Roman"/>
          <w:noProof/>
          <w:sz w:val="24"/>
          <w:szCs w:val="24"/>
          <w:lang w:eastAsia="pl-PL"/>
        </w:rPr>
      </w:pPr>
      <w:hyperlink w:anchor="_Toc210452474" w:history="1">
        <w:r w:rsidR="004D764B" w:rsidRPr="00720DAD">
          <w:rPr>
            <w:rFonts w:ascii="Times New Roman" w:eastAsia="Times New Roman" w:hAnsi="Times New Roman" w:cs="Times New Roman"/>
            <w:noProof/>
            <w:sz w:val="24"/>
            <w:szCs w:val="24"/>
            <w:lang w:eastAsia="pl-PL"/>
          </w:rPr>
          <w:t xml:space="preserve">3.3. </w:t>
        </w:r>
        <w:r w:rsidR="004D764B">
          <w:rPr>
            <w:rFonts w:ascii="Times New Roman" w:eastAsia="Times New Roman" w:hAnsi="Times New Roman" w:cs="Times New Roman"/>
            <w:noProof/>
            <w:sz w:val="24"/>
            <w:szCs w:val="24"/>
            <w:lang w:eastAsia="pl-PL"/>
          </w:rPr>
          <w:t>ZARZĄDZANIE STRATEGIĄ</w:t>
        </w:r>
        <w:r w:rsidR="004D764B" w:rsidRPr="00720DAD">
          <w:rPr>
            <w:rFonts w:ascii="Times New Roman" w:eastAsia="Times New Roman" w:hAnsi="Times New Roman" w:cs="Times New Roman"/>
            <w:noProof/>
            <w:webHidden/>
            <w:sz w:val="24"/>
            <w:szCs w:val="24"/>
            <w:lang w:eastAsia="pl-PL"/>
          </w:rPr>
          <w:tab/>
        </w:r>
      </w:hyperlink>
      <w:r w:rsidR="008D2533">
        <w:rPr>
          <w:rFonts w:ascii="Times New Roman" w:eastAsia="Times New Roman" w:hAnsi="Times New Roman" w:cs="Times New Roman"/>
          <w:noProof/>
          <w:sz w:val="24"/>
          <w:szCs w:val="24"/>
          <w:lang w:eastAsia="pl-PL"/>
        </w:rPr>
        <w:t>201</w:t>
      </w:r>
    </w:p>
    <w:p w:rsidR="00720DAD" w:rsidRDefault="00C73F09" w:rsidP="00720DAD">
      <w:pPr>
        <w:tabs>
          <w:tab w:val="left" w:pos="1080"/>
          <w:tab w:val="right" w:leader="dot" w:pos="9344"/>
        </w:tabs>
        <w:spacing w:after="0" w:line="360" w:lineRule="auto"/>
        <w:ind w:left="720" w:hanging="425"/>
        <w:rPr>
          <w:rFonts w:ascii="Times New Roman" w:eastAsia="Times New Roman" w:hAnsi="Times New Roman" w:cs="Times New Roman"/>
          <w:noProof/>
          <w:sz w:val="24"/>
          <w:szCs w:val="24"/>
          <w:lang w:eastAsia="pl-PL"/>
        </w:rPr>
      </w:pPr>
      <w:hyperlink w:anchor="_Toc210452474" w:history="1">
        <w:r w:rsidR="004D764B">
          <w:rPr>
            <w:rFonts w:ascii="Times New Roman" w:eastAsia="Times New Roman" w:hAnsi="Times New Roman" w:cs="Times New Roman"/>
            <w:noProof/>
            <w:sz w:val="24"/>
            <w:szCs w:val="24"/>
            <w:lang w:eastAsia="pl-PL"/>
          </w:rPr>
          <w:t>3.4</w:t>
        </w:r>
        <w:r w:rsidR="00720DAD" w:rsidRPr="00720DAD">
          <w:rPr>
            <w:rFonts w:ascii="Times New Roman" w:eastAsia="Times New Roman" w:hAnsi="Times New Roman" w:cs="Times New Roman"/>
            <w:noProof/>
            <w:sz w:val="24"/>
            <w:szCs w:val="24"/>
            <w:lang w:eastAsia="pl-PL"/>
          </w:rPr>
          <w:t xml:space="preserve">. </w:t>
        </w:r>
        <w:r w:rsidR="006C1D03">
          <w:rPr>
            <w:rFonts w:ascii="Times New Roman" w:eastAsia="Times New Roman" w:hAnsi="Times New Roman" w:cs="Times New Roman"/>
            <w:noProof/>
            <w:sz w:val="24"/>
            <w:szCs w:val="24"/>
            <w:lang w:eastAsia="pl-PL"/>
          </w:rPr>
          <w:t>FINANSOWANIE</w:t>
        </w:r>
        <w:r w:rsidR="00720DAD" w:rsidRPr="00720DAD">
          <w:rPr>
            <w:rFonts w:ascii="Times New Roman" w:eastAsia="Times New Roman" w:hAnsi="Times New Roman" w:cs="Times New Roman"/>
            <w:noProof/>
            <w:sz w:val="24"/>
            <w:szCs w:val="24"/>
            <w:lang w:eastAsia="pl-PL"/>
          </w:rPr>
          <w:t xml:space="preserve"> </w:t>
        </w:r>
        <w:r w:rsidR="006C1D03">
          <w:rPr>
            <w:rFonts w:ascii="Times New Roman" w:eastAsia="Times New Roman" w:hAnsi="Times New Roman" w:cs="Times New Roman"/>
            <w:noProof/>
            <w:sz w:val="24"/>
            <w:szCs w:val="24"/>
            <w:lang w:eastAsia="pl-PL"/>
          </w:rPr>
          <w:t>STRATEGII</w:t>
        </w:r>
        <w:r w:rsidR="00720DAD" w:rsidRPr="00720DAD">
          <w:rPr>
            <w:rFonts w:ascii="Times New Roman" w:eastAsia="Times New Roman" w:hAnsi="Times New Roman" w:cs="Times New Roman"/>
            <w:noProof/>
            <w:webHidden/>
            <w:sz w:val="24"/>
            <w:szCs w:val="24"/>
            <w:lang w:eastAsia="pl-PL"/>
          </w:rPr>
          <w:tab/>
        </w:r>
      </w:hyperlink>
      <w:r w:rsidR="008D2533">
        <w:rPr>
          <w:rFonts w:ascii="Times New Roman" w:eastAsia="Times New Roman" w:hAnsi="Times New Roman" w:cs="Times New Roman"/>
          <w:noProof/>
          <w:sz w:val="24"/>
          <w:szCs w:val="24"/>
          <w:lang w:eastAsia="pl-PL"/>
        </w:rPr>
        <w:t>202</w:t>
      </w:r>
    </w:p>
    <w:p w:rsidR="006C1D03" w:rsidRPr="00720DAD" w:rsidRDefault="00C73F09" w:rsidP="006C1D03">
      <w:pPr>
        <w:tabs>
          <w:tab w:val="left" w:pos="1080"/>
          <w:tab w:val="right" w:leader="dot" w:pos="9344"/>
        </w:tabs>
        <w:spacing w:after="0" w:line="360" w:lineRule="auto"/>
        <w:ind w:left="720" w:hanging="425"/>
        <w:rPr>
          <w:rFonts w:ascii="Times New Roman" w:eastAsia="Times New Roman" w:hAnsi="Times New Roman" w:cs="Times New Roman"/>
          <w:noProof/>
          <w:sz w:val="24"/>
          <w:szCs w:val="24"/>
          <w:lang w:eastAsia="pl-PL"/>
        </w:rPr>
      </w:pPr>
      <w:hyperlink w:anchor="_Toc210452474" w:history="1">
        <w:r w:rsidR="006C1D03" w:rsidRPr="00720DAD">
          <w:rPr>
            <w:rFonts w:ascii="Times New Roman" w:eastAsia="Times New Roman" w:hAnsi="Times New Roman" w:cs="Times New Roman"/>
            <w:noProof/>
            <w:sz w:val="24"/>
            <w:szCs w:val="24"/>
            <w:lang w:eastAsia="pl-PL"/>
          </w:rPr>
          <w:t>3.</w:t>
        </w:r>
        <w:r w:rsidR="004D764B">
          <w:rPr>
            <w:rFonts w:ascii="Times New Roman" w:eastAsia="Times New Roman" w:hAnsi="Times New Roman" w:cs="Times New Roman"/>
            <w:noProof/>
            <w:sz w:val="24"/>
            <w:szCs w:val="24"/>
            <w:lang w:eastAsia="pl-PL"/>
          </w:rPr>
          <w:t>5</w:t>
        </w:r>
        <w:r w:rsidR="006C1D03" w:rsidRPr="00720DAD">
          <w:rPr>
            <w:rFonts w:ascii="Times New Roman" w:eastAsia="Times New Roman" w:hAnsi="Times New Roman" w:cs="Times New Roman"/>
            <w:noProof/>
            <w:sz w:val="24"/>
            <w:szCs w:val="24"/>
            <w:lang w:eastAsia="pl-PL"/>
          </w:rPr>
          <w:t>. MONITORING I EWALUACJA</w:t>
        </w:r>
        <w:r w:rsidR="006C1D03" w:rsidRPr="00720DAD">
          <w:rPr>
            <w:rFonts w:ascii="Times New Roman" w:eastAsia="Times New Roman" w:hAnsi="Times New Roman" w:cs="Times New Roman"/>
            <w:noProof/>
            <w:webHidden/>
            <w:sz w:val="24"/>
            <w:szCs w:val="24"/>
            <w:lang w:eastAsia="pl-PL"/>
          </w:rPr>
          <w:tab/>
        </w:r>
      </w:hyperlink>
      <w:r w:rsidR="008D2533">
        <w:rPr>
          <w:rFonts w:ascii="Times New Roman" w:eastAsia="Times New Roman" w:hAnsi="Times New Roman" w:cs="Times New Roman"/>
          <w:noProof/>
          <w:sz w:val="24"/>
          <w:szCs w:val="24"/>
          <w:lang w:eastAsia="pl-PL"/>
        </w:rPr>
        <w:t>203</w:t>
      </w:r>
    </w:p>
    <w:p w:rsidR="009969CA" w:rsidRPr="00720DAD" w:rsidRDefault="00C73F09" w:rsidP="00720DAD">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hyperlink w:anchor="_Toc210452475" w:history="1">
        <w:r w:rsidR="00720DAD" w:rsidRPr="00720DAD">
          <w:rPr>
            <w:rFonts w:ascii="Times New Roman" w:eastAsia="Times New Roman" w:hAnsi="Times New Roman" w:cs="Times New Roman"/>
            <w:b/>
            <w:sz w:val="24"/>
            <w:szCs w:val="24"/>
            <w:lang w:eastAsia="pl-PL"/>
          </w:rPr>
          <w:t>4. UWAGI KOŃCOWE</w:t>
        </w:r>
        <w:r w:rsidR="00720DAD" w:rsidRPr="00720DAD">
          <w:rPr>
            <w:rFonts w:ascii="Times New Roman" w:eastAsia="Times New Roman" w:hAnsi="Times New Roman" w:cs="Times New Roman"/>
            <w:b/>
            <w:webHidden/>
            <w:sz w:val="24"/>
            <w:szCs w:val="24"/>
            <w:lang w:eastAsia="pl-PL"/>
          </w:rPr>
          <w:tab/>
        </w:r>
      </w:hyperlink>
      <w:r w:rsidR="008D2533">
        <w:rPr>
          <w:rFonts w:ascii="Times New Roman" w:eastAsia="Times New Roman" w:hAnsi="Times New Roman" w:cs="Times New Roman"/>
          <w:b/>
          <w:sz w:val="24"/>
          <w:szCs w:val="24"/>
          <w:lang w:eastAsia="pl-PL"/>
        </w:rPr>
        <w:t>204</w:t>
      </w:r>
      <w:bookmarkStart w:id="0" w:name="_GoBack"/>
      <w:bookmarkEnd w:id="0"/>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147F15">
      <w:pPr>
        <w:tabs>
          <w:tab w:val="left" w:pos="1080"/>
          <w:tab w:val="right" w:leader="dot" w:pos="9344"/>
        </w:tabs>
        <w:suppressAutoHyphens/>
        <w:spacing w:after="0" w:line="360" w:lineRule="auto"/>
        <w:ind w:left="720" w:hanging="425"/>
        <w:rPr>
          <w:rFonts w:ascii="Times New Roman" w:eastAsia="Times New Roman" w:hAnsi="Times New Roman" w:cs="Times New Roman"/>
          <w:sz w:val="24"/>
          <w:szCs w:val="24"/>
          <w:lang w:eastAsia="ar-SA"/>
        </w:rPr>
      </w:pPr>
    </w:p>
    <w:p w:rsidR="00720DAD" w:rsidRDefault="00720DAD" w:rsidP="0006325B">
      <w:pPr>
        <w:tabs>
          <w:tab w:val="left" w:pos="1080"/>
          <w:tab w:val="right" w:leader="dot" w:pos="9344"/>
        </w:tabs>
        <w:suppressAutoHyphens/>
        <w:spacing w:after="0" w:line="360" w:lineRule="auto"/>
        <w:rPr>
          <w:rFonts w:ascii="Times New Roman" w:eastAsia="Times New Roman" w:hAnsi="Times New Roman" w:cs="Times New Roman"/>
          <w:sz w:val="24"/>
          <w:szCs w:val="24"/>
          <w:lang w:eastAsia="ar-SA"/>
        </w:rPr>
      </w:pPr>
    </w:p>
    <w:p w:rsidR="006316AE" w:rsidRPr="006316AE" w:rsidRDefault="006316AE" w:rsidP="00147F15">
      <w:pPr>
        <w:spacing w:after="0" w:line="360" w:lineRule="auto"/>
        <w:outlineLvl w:val="0"/>
        <w:rPr>
          <w:rFonts w:ascii="Times New Roman" w:eastAsia="Times New Roman" w:hAnsi="Times New Roman" w:cs="Times New Roman"/>
          <w:b/>
          <w:bCs/>
          <w:sz w:val="32"/>
          <w:szCs w:val="32"/>
          <w:lang w:eastAsia="pl-PL"/>
        </w:rPr>
      </w:pPr>
      <w:bookmarkStart w:id="1" w:name="_Toc210452455"/>
      <w:bookmarkStart w:id="2" w:name="_Toc192910285"/>
      <w:r w:rsidRPr="006316AE">
        <w:rPr>
          <w:rFonts w:ascii="Times New Roman" w:eastAsia="Times New Roman" w:hAnsi="Times New Roman" w:cs="Times New Roman"/>
          <w:b/>
          <w:bCs/>
          <w:sz w:val="32"/>
          <w:szCs w:val="32"/>
          <w:lang w:eastAsia="pl-PL"/>
        </w:rPr>
        <w:lastRenderedPageBreak/>
        <w:t>WPROWADZENIE</w:t>
      </w:r>
      <w:bookmarkEnd w:id="1"/>
      <w:bookmarkEnd w:id="2"/>
    </w:p>
    <w:p w:rsidR="006316AE" w:rsidRPr="006316AE" w:rsidRDefault="006316AE" w:rsidP="00147F15">
      <w:pPr>
        <w:spacing w:after="0" w:line="360" w:lineRule="auto"/>
        <w:rPr>
          <w:rFonts w:ascii="Times New Roman" w:eastAsia="Times New Roman" w:hAnsi="Times New Roman" w:cs="Times New Roman"/>
          <w:sz w:val="24"/>
          <w:szCs w:val="24"/>
          <w:lang w:eastAsia="pl-PL"/>
        </w:rPr>
      </w:pPr>
    </w:p>
    <w:p w:rsidR="006316AE" w:rsidRPr="006316AE" w:rsidRDefault="006316AE" w:rsidP="00147F15">
      <w:pPr>
        <w:widowControl w:val="0"/>
        <w:spacing w:after="0" w:line="360" w:lineRule="auto"/>
        <w:ind w:firstLine="709"/>
        <w:jc w:val="both"/>
        <w:rPr>
          <w:rFonts w:ascii="Times New Roman" w:eastAsia="Times New Roman" w:hAnsi="Times New Roman" w:cs="Times New Roman"/>
          <w:sz w:val="24"/>
          <w:szCs w:val="24"/>
          <w:lang w:eastAsia="pl-PL"/>
        </w:rPr>
      </w:pPr>
      <w:r w:rsidRPr="006316AE">
        <w:rPr>
          <w:rFonts w:ascii="Times New Roman" w:eastAsia="Times New Roman" w:hAnsi="Times New Roman" w:cs="Times New Roman"/>
          <w:sz w:val="24"/>
          <w:szCs w:val="24"/>
          <w:lang w:eastAsia="pl-PL"/>
        </w:rPr>
        <w:t xml:space="preserve">Strategie rozwiązywania problemów społecznych to względnie trwałe wzory interwencji społecznych podejmowanych w celu zmiany (poprawy) tych stanów rzeczy (zjawisk), występujących w obrębie danej społeczności, które oceniane są negatywnie. </w:t>
      </w:r>
    </w:p>
    <w:p w:rsidR="006316AE" w:rsidRPr="006316AE" w:rsidRDefault="006316AE" w:rsidP="00147F15">
      <w:pPr>
        <w:widowControl w:val="0"/>
        <w:spacing w:after="0" w:line="360" w:lineRule="auto"/>
        <w:ind w:firstLine="709"/>
        <w:jc w:val="both"/>
        <w:rPr>
          <w:rFonts w:ascii="Times New Roman" w:eastAsia="Times New Roman" w:hAnsi="Times New Roman" w:cs="Times New Roman"/>
          <w:sz w:val="24"/>
          <w:szCs w:val="24"/>
          <w:lang w:eastAsia="pl-PL"/>
        </w:rPr>
      </w:pPr>
      <w:r w:rsidRPr="006316AE">
        <w:rPr>
          <w:rFonts w:ascii="Times New Roman" w:eastAsia="Times New Roman" w:hAnsi="Times New Roman" w:cs="Times New Roman"/>
          <w:sz w:val="24"/>
          <w:szCs w:val="24"/>
          <w:lang w:eastAsia="pl-PL"/>
        </w:rPr>
        <w:t>Mówiąc o powiatowej strategii rozwiązywania problemów społecznych, należy mieć na myśli w szczególności działania publicznych i prywatnych instytucji pomocy społecznej (i pokrewnych), prowadzone na terenie powiatu, podejmowane dla poprawy warunków zaspokojenia potrzeb przez wybrane kategorie osób i rodzin, mieszkańców powiatu. Strategia opracowana dla struktury powiatowej jest dokumentem szczególnym. Odnosząc się w swych zapisach kierunkowych do zadań i możliwości realizacyjnych samorządu powiatowego musi brać pod uwagę przesłanki wynikające z działań jednostek organizacyjnych pomocy społecznej szczebla gminnego. Stąd w porównaniu ze strategiami gminnymi dokument powiatowy sygnalizuje występujące w poszczególnych gminach problemy społeczne projektując rozwiązania systemowe pozostające poza zasięgiem możliwości kompetencyjnych samorządu gminnego.</w:t>
      </w:r>
    </w:p>
    <w:p w:rsidR="006316AE" w:rsidRPr="006316AE" w:rsidRDefault="006316AE" w:rsidP="00147F15">
      <w:pPr>
        <w:widowControl w:val="0"/>
        <w:spacing w:after="0" w:line="360" w:lineRule="auto"/>
        <w:ind w:firstLine="709"/>
        <w:jc w:val="both"/>
        <w:rPr>
          <w:rFonts w:ascii="Times New Roman" w:eastAsia="Times New Roman" w:hAnsi="Times New Roman" w:cs="Verdana"/>
          <w:sz w:val="24"/>
          <w:szCs w:val="24"/>
          <w:lang w:eastAsia="pl-PL"/>
        </w:rPr>
      </w:pPr>
      <w:r w:rsidRPr="006316AE">
        <w:rPr>
          <w:rFonts w:ascii="Times New Roman" w:eastAsia="Times New Roman" w:hAnsi="Times New Roman" w:cs="Verdana"/>
          <w:sz w:val="24"/>
          <w:szCs w:val="24"/>
          <w:lang w:eastAsia="pl-PL"/>
        </w:rPr>
        <w:t xml:space="preserve">W oparciu o uzyskane informacje i materiały został przygotowany dokument, który pozwoli na racjonalizację lokalnej polityki społecznej oraz wskaże obszary, które w najbliższym czasie powinny stać się przedmiotem szczególnej troski władz samorządowych. Metodyka opracowania dokumentu pozwoliła zaangażować środowisko lokalne w budowę strategii </w:t>
      </w:r>
      <w:r w:rsidR="0006325B">
        <w:rPr>
          <w:rFonts w:ascii="Times New Roman" w:eastAsia="Times New Roman" w:hAnsi="Times New Roman" w:cs="Verdana"/>
          <w:sz w:val="24"/>
          <w:szCs w:val="24"/>
          <w:lang w:eastAsia="pl-PL"/>
        </w:rPr>
        <w:br/>
      </w:r>
      <w:r w:rsidRPr="006316AE">
        <w:rPr>
          <w:rFonts w:ascii="Times New Roman" w:eastAsia="Times New Roman" w:hAnsi="Times New Roman" w:cs="Verdana"/>
          <w:sz w:val="24"/>
          <w:szCs w:val="24"/>
          <w:lang w:eastAsia="pl-PL"/>
        </w:rPr>
        <w:t>na najważniejszych etapach, od diagnozy do wdrożenia i realizacji.</w:t>
      </w:r>
    </w:p>
    <w:p w:rsidR="006316AE" w:rsidRPr="006316AE" w:rsidRDefault="006316AE" w:rsidP="00147F15">
      <w:pPr>
        <w:spacing w:after="0" w:line="360" w:lineRule="auto"/>
        <w:ind w:firstLine="709"/>
        <w:jc w:val="both"/>
        <w:rPr>
          <w:rFonts w:ascii="Times New Roman" w:hAnsi="Times New Roman"/>
          <w:b/>
          <w:bCs/>
          <w:sz w:val="28"/>
          <w:szCs w:val="28"/>
        </w:rPr>
      </w:pPr>
      <w:r w:rsidRPr="006316AE">
        <w:rPr>
          <w:rFonts w:ascii="Times New Roman" w:eastAsia="Times New Roman" w:hAnsi="Times New Roman" w:cs="Times New Roman"/>
          <w:sz w:val="24"/>
          <w:szCs w:val="24"/>
          <w:lang w:eastAsia="pl-PL"/>
        </w:rPr>
        <w:t xml:space="preserve">Perspektywa czasowa obowiązywania niniejszego dokumentu została skomunikowana </w:t>
      </w:r>
      <w:r w:rsidRPr="006316AE">
        <w:rPr>
          <w:rFonts w:ascii="Times New Roman" w:eastAsia="Times New Roman" w:hAnsi="Times New Roman" w:cs="Times New Roman"/>
          <w:sz w:val="24"/>
          <w:szCs w:val="24"/>
          <w:lang w:eastAsia="pl-PL"/>
        </w:rPr>
        <w:br/>
        <w:t xml:space="preserve">z głównymi dokumentami strategicznymi wpływającymi na rozwiązywanie lokalnych problemów, tj. </w:t>
      </w:r>
      <w:r w:rsidRPr="006316AE">
        <w:rPr>
          <w:rFonts w:ascii="Times New Roman" w:hAnsi="Times New Roman"/>
          <w:bCs/>
          <w:sz w:val="24"/>
          <w:szCs w:val="24"/>
        </w:rPr>
        <w:t xml:space="preserve">Strategią Europa 2020, Strategią Rozwoju Kraju 2020, Strategia Rozwoju Województwa Wielkopolskiego do 2020 roku. Niniejszy dokument odnosi się również do Strategii Polityki Społecznej dla Województwa Wielkopolskiego, spójny jest ponadto </w:t>
      </w:r>
      <w:r w:rsidRPr="006316AE">
        <w:rPr>
          <w:rFonts w:ascii="Times New Roman" w:hAnsi="Times New Roman"/>
          <w:bCs/>
          <w:sz w:val="24"/>
          <w:szCs w:val="24"/>
        </w:rPr>
        <w:br/>
        <w:t>z programami powiatowymi: Strategią Rozwoju i Promocji Powiatu Konińskiego oraz Planem Rozwoju Lokalnego dla Powiatu Konińskiego.</w:t>
      </w:r>
    </w:p>
    <w:p w:rsidR="006316AE" w:rsidRDefault="006316AE" w:rsidP="00286087">
      <w:pPr>
        <w:spacing w:after="0" w:line="360" w:lineRule="auto"/>
        <w:ind w:firstLine="567"/>
        <w:jc w:val="both"/>
        <w:rPr>
          <w:rFonts w:ascii="Times New Roman" w:eastAsia="Times New Roman" w:hAnsi="Times New Roman" w:cs="Times New Roman"/>
          <w:sz w:val="24"/>
          <w:szCs w:val="24"/>
          <w:lang w:eastAsia="pl-PL"/>
        </w:rPr>
      </w:pPr>
      <w:r w:rsidRPr="006316AE">
        <w:rPr>
          <w:rFonts w:ascii="Times New Roman" w:eastAsia="Times New Roman" w:hAnsi="Times New Roman" w:cs="Times New Roman"/>
          <w:sz w:val="24"/>
          <w:szCs w:val="24"/>
          <w:lang w:eastAsia="pl-PL"/>
        </w:rPr>
        <w:t xml:space="preserve">W pracach nad strategią uczestniczyli specjaliści, przedstawiciele środowisk oświaty, ochrony zdrowia, sądownictwa, policji, pomocy społecznej, przedstawiciele organizacji pozarządowych i samorządu lokalnego, mieszkańcy powiatu. </w:t>
      </w:r>
      <w:r w:rsidR="00286087">
        <w:rPr>
          <w:rFonts w:ascii="Times New Roman" w:eastAsia="Times New Roman" w:hAnsi="Times New Roman" w:cs="Times New Roman"/>
          <w:sz w:val="24"/>
          <w:szCs w:val="24"/>
          <w:lang w:eastAsia="pl-PL"/>
        </w:rPr>
        <w:t xml:space="preserve">Ich aktywne uczestnictwo </w:t>
      </w:r>
      <w:r w:rsidR="0006325B">
        <w:rPr>
          <w:rFonts w:ascii="Times New Roman" w:eastAsia="Times New Roman" w:hAnsi="Times New Roman" w:cs="Times New Roman"/>
          <w:sz w:val="24"/>
          <w:szCs w:val="24"/>
          <w:lang w:eastAsia="pl-PL"/>
        </w:rPr>
        <w:br/>
      </w:r>
      <w:r w:rsidRPr="006316AE">
        <w:rPr>
          <w:rFonts w:ascii="Times New Roman" w:eastAsia="Times New Roman" w:hAnsi="Times New Roman" w:cs="Times New Roman"/>
          <w:sz w:val="24"/>
          <w:szCs w:val="24"/>
          <w:lang w:eastAsia="pl-PL"/>
        </w:rPr>
        <w:t>w tworzeniu Strategii Rozwi</w:t>
      </w:r>
      <w:r w:rsidR="00286087">
        <w:rPr>
          <w:rFonts w:ascii="Times New Roman" w:eastAsia="Times New Roman" w:hAnsi="Times New Roman" w:cs="Times New Roman"/>
          <w:sz w:val="24"/>
          <w:szCs w:val="24"/>
          <w:lang w:eastAsia="pl-PL"/>
        </w:rPr>
        <w:t>ązywania Problemów Społecznych</w:t>
      </w:r>
      <w:r w:rsidR="00C31120">
        <w:rPr>
          <w:rFonts w:ascii="Times New Roman" w:eastAsia="Times New Roman" w:hAnsi="Times New Roman" w:cs="Times New Roman"/>
          <w:sz w:val="24"/>
          <w:szCs w:val="24"/>
          <w:lang w:eastAsia="pl-PL"/>
        </w:rPr>
        <w:t xml:space="preserve"> Powiatu Konińskiego na lata 2015 </w:t>
      </w:r>
      <w:r w:rsidR="00C31120">
        <w:rPr>
          <w:rFonts w:ascii="Times New Roman" w:eastAsia="Times New Roman" w:hAnsi="Times New Roman" w:cs="Times New Roman"/>
          <w:sz w:val="24"/>
          <w:szCs w:val="24"/>
          <w:lang w:eastAsia="pl-PL"/>
        </w:rPr>
        <w:lastRenderedPageBreak/>
        <w:t xml:space="preserve">– 2022 </w:t>
      </w:r>
      <w:r w:rsidR="00286087">
        <w:rPr>
          <w:rFonts w:ascii="Times New Roman" w:eastAsia="Times New Roman" w:hAnsi="Times New Roman" w:cs="Times New Roman"/>
          <w:sz w:val="24"/>
          <w:szCs w:val="24"/>
          <w:lang w:eastAsia="pl-PL"/>
        </w:rPr>
        <w:t xml:space="preserve">a także przeprowadzone konsultacje społeczne dokumentu </w:t>
      </w:r>
      <w:r w:rsidRPr="006316AE">
        <w:rPr>
          <w:rFonts w:ascii="Times New Roman" w:eastAsia="Times New Roman" w:hAnsi="Times New Roman" w:cs="Times New Roman"/>
          <w:sz w:val="24"/>
          <w:szCs w:val="24"/>
          <w:lang w:eastAsia="pl-PL"/>
        </w:rPr>
        <w:t>pozwala</w:t>
      </w:r>
      <w:r w:rsidR="00286087">
        <w:rPr>
          <w:rFonts w:ascii="Times New Roman" w:eastAsia="Times New Roman" w:hAnsi="Times New Roman" w:cs="Times New Roman"/>
          <w:sz w:val="24"/>
          <w:szCs w:val="24"/>
          <w:lang w:eastAsia="pl-PL"/>
        </w:rPr>
        <w:t>ją</w:t>
      </w:r>
      <w:r w:rsidRPr="006316AE">
        <w:rPr>
          <w:rFonts w:ascii="Times New Roman" w:eastAsia="Times New Roman" w:hAnsi="Times New Roman" w:cs="Times New Roman"/>
          <w:sz w:val="24"/>
          <w:szCs w:val="24"/>
          <w:lang w:eastAsia="pl-PL"/>
        </w:rPr>
        <w:t xml:space="preserve"> mówić o jej społecznym, partycypacyjnym charakterze. </w:t>
      </w:r>
    </w:p>
    <w:p w:rsidR="008125C5" w:rsidRDefault="00C51456" w:rsidP="00286087">
      <w:pPr>
        <w:spacing w:after="0" w:line="360" w:lineRule="auto"/>
        <w:ind w:firstLine="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Uchwałą nr 505/2014 Zarządu Powiatu Konińskiego z dnia 21 października 2014 roku powołany został Zespół ds. opracowania Powiatowej Strategii Rozwiązywania Problemów Społecznych na lata 2015 – 2022 w składzie: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 xml:space="preserve">Elżbieta Sroczyńska – </w:t>
      </w:r>
      <w:r w:rsidRPr="005A2AB1">
        <w:rPr>
          <w:rFonts w:ascii="Times New Roman" w:eastAsia="Times New Roman" w:hAnsi="Times New Roman" w:cs="Times New Roman"/>
          <w:sz w:val="24"/>
          <w:szCs w:val="24"/>
          <w:lang w:eastAsia="pl-PL"/>
        </w:rPr>
        <w:t>Dyrektor Powiatowego Centrum Pomocy Rodzinie w Koninie – Przewodnicząca Zespołu</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 xml:space="preserve">Wiesława Matusiak – </w:t>
      </w:r>
      <w:r w:rsidRPr="005A2AB1">
        <w:rPr>
          <w:rFonts w:ascii="Times New Roman" w:eastAsia="Times New Roman" w:hAnsi="Times New Roman" w:cs="Times New Roman"/>
          <w:sz w:val="24"/>
          <w:szCs w:val="24"/>
          <w:lang w:eastAsia="pl-PL"/>
        </w:rPr>
        <w:t>Dyrektor Powiatowego Urzędu Pracy w Koninie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Małgorzata Hopen</w:t>
      </w:r>
      <w:r w:rsidRPr="005A2AB1">
        <w:rPr>
          <w:rFonts w:ascii="Times New Roman" w:eastAsia="Times New Roman" w:hAnsi="Times New Roman" w:cs="Times New Roman"/>
          <w:sz w:val="24"/>
          <w:szCs w:val="24"/>
          <w:lang w:eastAsia="pl-PL"/>
        </w:rPr>
        <w:t xml:space="preserve"> – Naczelnik Wydziału Edukacji i Spraw Społecznych Starostwa Powiatowego w Koninie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Dorota Sobieraj – Krawczyk –</w:t>
      </w:r>
      <w:r w:rsidRPr="005A2AB1">
        <w:rPr>
          <w:rFonts w:ascii="Times New Roman" w:eastAsia="Times New Roman" w:hAnsi="Times New Roman" w:cs="Times New Roman"/>
          <w:sz w:val="24"/>
          <w:szCs w:val="24"/>
          <w:lang w:eastAsia="pl-PL"/>
        </w:rPr>
        <w:t xml:space="preserve"> Pełnomocnik ds. Współpracy z Organizacjami Pozarządowymi Starostwa Powiatowego w Koninie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 xml:space="preserve">Halina Wójcik – </w:t>
      </w:r>
      <w:r w:rsidRPr="005A2AB1">
        <w:rPr>
          <w:rFonts w:ascii="Times New Roman" w:eastAsia="Times New Roman" w:hAnsi="Times New Roman" w:cs="Times New Roman"/>
          <w:sz w:val="24"/>
          <w:szCs w:val="24"/>
          <w:lang w:eastAsia="pl-PL"/>
        </w:rPr>
        <w:t>Dyrektor Domu Pomocy Społecznej w Ślesinie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 xml:space="preserve">Dagmara Szymańska – Góralska – </w:t>
      </w:r>
      <w:r w:rsidRPr="005A2AB1">
        <w:rPr>
          <w:rFonts w:ascii="Times New Roman" w:eastAsia="Times New Roman" w:hAnsi="Times New Roman" w:cs="Times New Roman"/>
          <w:sz w:val="24"/>
          <w:szCs w:val="24"/>
          <w:lang w:eastAsia="pl-PL"/>
        </w:rPr>
        <w:t xml:space="preserve">Kierownik Środowiskowego Domu Samopomocy </w:t>
      </w:r>
      <w:r w:rsidRPr="005A2AB1">
        <w:rPr>
          <w:rFonts w:ascii="Times New Roman" w:eastAsia="Times New Roman" w:hAnsi="Times New Roman" w:cs="Times New Roman"/>
          <w:sz w:val="24"/>
          <w:szCs w:val="24"/>
          <w:lang w:eastAsia="pl-PL"/>
        </w:rPr>
        <w:br/>
        <w:t>w Ślesinie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 xml:space="preserve">Tomasz Kubalak </w:t>
      </w:r>
      <w:r w:rsidRPr="005A2AB1">
        <w:rPr>
          <w:rFonts w:ascii="Times New Roman" w:eastAsia="Times New Roman" w:hAnsi="Times New Roman" w:cs="Times New Roman"/>
          <w:sz w:val="24"/>
          <w:szCs w:val="24"/>
          <w:lang w:eastAsia="pl-PL"/>
        </w:rPr>
        <w:t>– Starszy Specjalista Pracy Socjalnej Powiatowego Centrum Pomocy Rodzinie w Koninie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Dorota Kaźmierczak</w:t>
      </w:r>
      <w:r w:rsidRPr="005A2AB1">
        <w:rPr>
          <w:rFonts w:ascii="Times New Roman" w:eastAsia="Times New Roman" w:hAnsi="Times New Roman" w:cs="Times New Roman"/>
          <w:sz w:val="24"/>
          <w:szCs w:val="24"/>
          <w:lang w:eastAsia="pl-PL"/>
        </w:rPr>
        <w:t xml:space="preserve"> – Kierownik Zespołu ds. Pieczy Zastępczej Powiatowego Centrum Pomocy Rodzinie w Koninie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 xml:space="preserve">Małgorzata Sobieraj </w:t>
      </w:r>
      <w:r w:rsidRPr="005A2AB1">
        <w:rPr>
          <w:rFonts w:ascii="Times New Roman" w:eastAsia="Times New Roman" w:hAnsi="Times New Roman" w:cs="Times New Roman"/>
          <w:sz w:val="24"/>
          <w:szCs w:val="24"/>
          <w:lang w:eastAsia="pl-PL"/>
        </w:rPr>
        <w:t xml:space="preserve">– Dyrektor Powiatowej Poradni Psychologiczno – Pedagogicznej </w:t>
      </w:r>
      <w:r w:rsidRPr="005A2AB1">
        <w:rPr>
          <w:rFonts w:ascii="Times New Roman" w:eastAsia="Times New Roman" w:hAnsi="Times New Roman" w:cs="Times New Roman"/>
          <w:sz w:val="24"/>
          <w:szCs w:val="24"/>
          <w:lang w:eastAsia="pl-PL"/>
        </w:rPr>
        <w:br/>
        <w:t>w Ślesinie</w:t>
      </w:r>
    </w:p>
    <w:p w:rsidR="005A2AB1" w:rsidRPr="005A2AB1" w:rsidRDefault="005A2AB1" w:rsidP="005A2AB1">
      <w:pPr>
        <w:numPr>
          <w:ilvl w:val="0"/>
          <w:numId w:val="91"/>
        </w:numPr>
        <w:spacing w:after="0" w:line="360" w:lineRule="auto"/>
        <w:jc w:val="both"/>
        <w:rPr>
          <w:rFonts w:ascii="Times New Roman" w:eastAsia="Times New Roman" w:hAnsi="Times New Roman" w:cs="Times New Roman"/>
          <w:sz w:val="24"/>
          <w:szCs w:val="24"/>
          <w:lang w:eastAsia="pl-PL"/>
        </w:rPr>
      </w:pPr>
      <w:r w:rsidRPr="005A2AB1">
        <w:rPr>
          <w:rFonts w:ascii="Times New Roman" w:eastAsia="Times New Roman" w:hAnsi="Times New Roman" w:cs="Times New Roman"/>
          <w:b/>
          <w:sz w:val="24"/>
          <w:szCs w:val="24"/>
          <w:lang w:eastAsia="pl-PL"/>
        </w:rPr>
        <w:t>Anna Klechniowska</w:t>
      </w:r>
      <w:r w:rsidRPr="005A2AB1">
        <w:rPr>
          <w:rFonts w:ascii="Times New Roman" w:eastAsia="Times New Roman" w:hAnsi="Times New Roman" w:cs="Times New Roman"/>
          <w:sz w:val="24"/>
          <w:szCs w:val="24"/>
          <w:lang w:eastAsia="pl-PL"/>
        </w:rPr>
        <w:t xml:space="preserve"> – Przewodnicząca Powiatowej Społecznej Rady ds. Osób Niepełnosprawnych</w:t>
      </w:r>
    </w:p>
    <w:p w:rsidR="00D76930" w:rsidRPr="00D76930" w:rsidRDefault="005A2AB1" w:rsidP="00D76930">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Prace nad strategią zainaugurowało spotkanie poświęcone podsumowaniu realizacji zadań Powiatowej Strategii</w:t>
      </w:r>
      <w:r w:rsidRPr="006316AE">
        <w:rPr>
          <w:rFonts w:ascii="Times New Roman" w:eastAsia="Times New Roman" w:hAnsi="Times New Roman" w:cs="Times New Roman"/>
          <w:sz w:val="24"/>
          <w:szCs w:val="24"/>
          <w:lang w:eastAsia="pl-PL"/>
        </w:rPr>
        <w:t xml:space="preserve"> Integracji i Rozwiązywania Problemów Społecznych Powiatu Konińskiego na lata </w:t>
      </w:r>
      <w:r>
        <w:rPr>
          <w:rFonts w:ascii="Times New Roman" w:eastAsia="Times New Roman" w:hAnsi="Times New Roman" w:cs="Times New Roman"/>
          <w:sz w:val="24"/>
          <w:szCs w:val="24"/>
          <w:lang w:eastAsia="pl-PL"/>
        </w:rPr>
        <w:t xml:space="preserve">2008-2014 zorganizowane przez Powiatowe Centrum Pomocy Rodzinie w Koninie. </w:t>
      </w:r>
      <w:r w:rsidR="0006325B">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Na spotkaniu przedstawiono członkom Zespołu założenia do Strategii na lata 2015 – 2022, omówiono jej miejsce w systemie zarządzania strategicznego. Członkowie Zespołu na bazie opracowanej diagnozy dokonali oceny mocnych i słabych stron Powiatu w badanych obszarach oraz płynących z nich szans i zagrożeń diagnozy </w:t>
      </w:r>
      <w:r w:rsidR="00D76930">
        <w:rPr>
          <w:rFonts w:ascii="Times New Roman" w:eastAsia="Times New Roman" w:hAnsi="Times New Roman" w:cs="Times New Roman"/>
          <w:sz w:val="24"/>
          <w:szCs w:val="24"/>
          <w:lang w:eastAsia="pl-PL"/>
        </w:rPr>
        <w:t xml:space="preserve">dla rozwoju społecznego Powiatu. </w:t>
      </w:r>
      <w:r w:rsidR="0006325B">
        <w:rPr>
          <w:rFonts w:ascii="Times New Roman" w:eastAsia="Times New Roman" w:hAnsi="Times New Roman" w:cs="Times New Roman"/>
          <w:sz w:val="24"/>
          <w:szCs w:val="24"/>
          <w:lang w:eastAsia="pl-PL"/>
        </w:rPr>
        <w:br/>
      </w:r>
      <w:r w:rsidR="00D76930" w:rsidRPr="00D76930">
        <w:rPr>
          <w:rFonts w:ascii="Times New Roman" w:eastAsia="Times New Roman" w:hAnsi="Times New Roman" w:cs="Times New Roman"/>
          <w:sz w:val="24"/>
          <w:szCs w:val="24"/>
          <w:lang w:eastAsia="pl-PL"/>
        </w:rPr>
        <w:t>Po opracowaniu analizy SWOT, dokonano opracowania celów strategicznych, operacyjnych, zadań</w:t>
      </w:r>
      <w:r w:rsidR="00D76930">
        <w:rPr>
          <w:rFonts w:ascii="Times New Roman" w:eastAsia="Times New Roman" w:hAnsi="Times New Roman" w:cs="Times New Roman"/>
          <w:sz w:val="24"/>
          <w:szCs w:val="24"/>
          <w:lang w:eastAsia="pl-PL"/>
        </w:rPr>
        <w:t xml:space="preserve"> </w:t>
      </w:r>
      <w:r w:rsidR="00D76930" w:rsidRPr="00D76930">
        <w:rPr>
          <w:rFonts w:ascii="Times New Roman" w:eastAsia="Times New Roman" w:hAnsi="Times New Roman" w:cs="Times New Roman"/>
          <w:sz w:val="24"/>
          <w:szCs w:val="24"/>
          <w:lang w:eastAsia="pl-PL"/>
        </w:rPr>
        <w:t xml:space="preserve">oraz wskaźników oceny realizacji zamierzonych celów. </w:t>
      </w:r>
    </w:p>
    <w:p w:rsidR="00D76930" w:rsidRPr="00D76930" w:rsidRDefault="00D76930" w:rsidP="00D76930">
      <w:pPr>
        <w:spacing w:after="0" w:line="360" w:lineRule="auto"/>
        <w:ind w:firstLine="708"/>
        <w:jc w:val="both"/>
        <w:rPr>
          <w:rFonts w:ascii="Times New Roman" w:eastAsia="Times New Roman" w:hAnsi="Times New Roman" w:cs="Times New Roman"/>
          <w:sz w:val="24"/>
          <w:szCs w:val="24"/>
          <w:lang w:eastAsia="pl-PL"/>
        </w:rPr>
      </w:pPr>
      <w:r w:rsidRPr="00D76930">
        <w:rPr>
          <w:rFonts w:ascii="Times New Roman" w:eastAsia="Times New Roman" w:hAnsi="Times New Roman" w:cs="Times New Roman"/>
          <w:sz w:val="24"/>
          <w:szCs w:val="24"/>
          <w:lang w:eastAsia="pl-PL"/>
        </w:rPr>
        <w:lastRenderedPageBreak/>
        <w:t>Diagnozę</w:t>
      </w:r>
      <w:r>
        <w:rPr>
          <w:rFonts w:ascii="Times New Roman" w:eastAsia="Times New Roman" w:hAnsi="Times New Roman" w:cs="Times New Roman"/>
          <w:sz w:val="24"/>
          <w:szCs w:val="24"/>
          <w:lang w:eastAsia="pl-PL"/>
        </w:rPr>
        <w:t xml:space="preserve"> </w:t>
      </w:r>
      <w:r w:rsidRPr="00D76930">
        <w:rPr>
          <w:rFonts w:ascii="Times New Roman" w:eastAsia="Times New Roman" w:hAnsi="Times New Roman" w:cs="Times New Roman"/>
          <w:sz w:val="24"/>
          <w:szCs w:val="24"/>
          <w:lang w:eastAsia="pl-PL"/>
        </w:rPr>
        <w:t xml:space="preserve">przeprowadzono w oparciu o: </w:t>
      </w:r>
    </w:p>
    <w:p w:rsidR="00D76930" w:rsidRDefault="00D76930" w:rsidP="00D76930">
      <w:pPr>
        <w:pStyle w:val="Akapitzlist"/>
        <w:numPr>
          <w:ilvl w:val="0"/>
          <w:numId w:val="93"/>
        </w:numPr>
        <w:spacing w:after="0" w:line="360" w:lineRule="auto"/>
        <w:ind w:left="0" w:hanging="11"/>
        <w:jc w:val="both"/>
        <w:rPr>
          <w:rFonts w:ascii="Times New Roman" w:eastAsia="Times New Roman" w:hAnsi="Times New Roman" w:cs="Times New Roman"/>
          <w:sz w:val="24"/>
          <w:szCs w:val="24"/>
          <w:lang w:eastAsia="pl-PL"/>
        </w:rPr>
      </w:pPr>
      <w:r w:rsidRPr="00D76930">
        <w:rPr>
          <w:rFonts w:ascii="Times New Roman" w:eastAsia="Times New Roman" w:hAnsi="Times New Roman" w:cs="Times New Roman"/>
          <w:sz w:val="24"/>
          <w:szCs w:val="24"/>
          <w:lang w:eastAsia="pl-PL"/>
        </w:rPr>
        <w:t xml:space="preserve">dane statystyczne ze sprawozdań rzeczowych będących w posiadaniu jednostek organizacyjnych pomocy społecznej, </w:t>
      </w:r>
    </w:p>
    <w:p w:rsidR="00D76930" w:rsidRDefault="00D76930" w:rsidP="00D76930">
      <w:pPr>
        <w:pStyle w:val="Akapitzlist"/>
        <w:numPr>
          <w:ilvl w:val="0"/>
          <w:numId w:val="93"/>
        </w:numPr>
        <w:spacing w:after="0" w:line="360" w:lineRule="auto"/>
        <w:ind w:left="0" w:hanging="11"/>
        <w:jc w:val="both"/>
        <w:rPr>
          <w:rFonts w:ascii="Times New Roman" w:eastAsia="Times New Roman" w:hAnsi="Times New Roman" w:cs="Times New Roman"/>
          <w:sz w:val="24"/>
          <w:szCs w:val="24"/>
          <w:lang w:eastAsia="pl-PL"/>
        </w:rPr>
      </w:pPr>
      <w:r w:rsidRPr="00D76930">
        <w:rPr>
          <w:rFonts w:ascii="Times New Roman" w:eastAsia="Times New Roman" w:hAnsi="Times New Roman" w:cs="Times New Roman"/>
          <w:sz w:val="24"/>
          <w:szCs w:val="24"/>
          <w:lang w:eastAsia="pl-PL"/>
        </w:rPr>
        <w:t xml:space="preserve">sprawozdania statystyczne i merytoryczne Policji oraz Kuratorów Rodzinnych Sądu Rejonowego w Koninie w zakresie przeciwdziałania przemocy w rodzinie, </w:t>
      </w:r>
    </w:p>
    <w:p w:rsidR="00D76930" w:rsidRPr="00D76930" w:rsidRDefault="00D76930" w:rsidP="00D76930">
      <w:pPr>
        <w:pStyle w:val="Akapitzlist"/>
        <w:numPr>
          <w:ilvl w:val="0"/>
          <w:numId w:val="93"/>
        </w:numPr>
        <w:spacing w:after="0" w:line="360" w:lineRule="auto"/>
        <w:ind w:left="0" w:hanging="11"/>
        <w:jc w:val="both"/>
        <w:rPr>
          <w:rFonts w:ascii="Times New Roman" w:eastAsia="Times New Roman" w:hAnsi="Times New Roman" w:cs="Times New Roman"/>
          <w:sz w:val="24"/>
          <w:szCs w:val="24"/>
          <w:lang w:eastAsia="pl-PL"/>
        </w:rPr>
      </w:pPr>
      <w:r w:rsidRPr="00D76930">
        <w:rPr>
          <w:rFonts w:ascii="Times New Roman" w:eastAsia="Times New Roman" w:hAnsi="Times New Roman" w:cs="Times New Roman"/>
          <w:sz w:val="24"/>
          <w:szCs w:val="24"/>
          <w:lang w:eastAsia="pl-PL"/>
        </w:rPr>
        <w:t>sprawozdania opisowe i statystyczne z działalności jednostek organizacyjnych</w:t>
      </w:r>
      <w:r>
        <w:rPr>
          <w:rFonts w:ascii="Times New Roman" w:eastAsia="Times New Roman" w:hAnsi="Times New Roman" w:cs="Times New Roman"/>
          <w:sz w:val="24"/>
          <w:szCs w:val="24"/>
          <w:lang w:eastAsia="pl-PL"/>
        </w:rPr>
        <w:t xml:space="preserve"> </w:t>
      </w:r>
      <w:r w:rsidRPr="00D76930">
        <w:rPr>
          <w:rFonts w:ascii="Times New Roman" w:eastAsia="Times New Roman" w:hAnsi="Times New Roman" w:cs="Times New Roman"/>
          <w:sz w:val="24"/>
          <w:szCs w:val="24"/>
          <w:lang w:eastAsia="pl-PL"/>
        </w:rPr>
        <w:t>Powiatu,</w:t>
      </w:r>
    </w:p>
    <w:p w:rsidR="00D76930" w:rsidRDefault="00D76930" w:rsidP="00D76930">
      <w:pPr>
        <w:pStyle w:val="Akapitzlist"/>
        <w:numPr>
          <w:ilvl w:val="0"/>
          <w:numId w:val="93"/>
        </w:numPr>
        <w:spacing w:after="0" w:line="360" w:lineRule="auto"/>
        <w:ind w:left="0" w:hanging="11"/>
        <w:jc w:val="both"/>
        <w:rPr>
          <w:rFonts w:ascii="Times New Roman" w:eastAsia="Times New Roman" w:hAnsi="Times New Roman" w:cs="Times New Roman"/>
          <w:sz w:val="24"/>
          <w:szCs w:val="24"/>
          <w:lang w:eastAsia="pl-PL"/>
        </w:rPr>
      </w:pPr>
      <w:r w:rsidRPr="00D76930">
        <w:rPr>
          <w:rFonts w:ascii="Times New Roman" w:eastAsia="Times New Roman" w:hAnsi="Times New Roman" w:cs="Times New Roman"/>
          <w:sz w:val="24"/>
          <w:szCs w:val="24"/>
          <w:lang w:eastAsia="pl-PL"/>
        </w:rPr>
        <w:t>dane z raportów GUS</w:t>
      </w:r>
    </w:p>
    <w:p w:rsidR="00D76930" w:rsidRPr="00D76930" w:rsidRDefault="00D76930" w:rsidP="00D76930">
      <w:pPr>
        <w:pStyle w:val="Akapitzlist"/>
        <w:numPr>
          <w:ilvl w:val="0"/>
          <w:numId w:val="93"/>
        </w:numPr>
        <w:spacing w:after="0" w:line="360" w:lineRule="auto"/>
        <w:ind w:left="0" w:hanging="1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dane zawarte w dokumentach strategicznych powiatu, województwa, kraju oraz Unii Europejskiej.</w:t>
      </w:r>
    </w:p>
    <w:p w:rsidR="006316AE" w:rsidRPr="006316AE" w:rsidRDefault="006316AE" w:rsidP="00147F15">
      <w:pPr>
        <w:spacing w:after="0" w:line="360" w:lineRule="auto"/>
        <w:ind w:firstLine="709"/>
        <w:jc w:val="both"/>
        <w:rPr>
          <w:rFonts w:ascii="Times New Roman" w:eastAsia="Times New Roman" w:hAnsi="Times New Roman" w:cs="Times New Roman"/>
          <w:sz w:val="24"/>
          <w:szCs w:val="24"/>
          <w:lang w:eastAsia="pl-PL"/>
        </w:rPr>
      </w:pPr>
      <w:r w:rsidRPr="006316AE">
        <w:rPr>
          <w:rFonts w:ascii="Times New Roman" w:eastAsia="Times New Roman" w:hAnsi="Times New Roman" w:cs="Times New Roman"/>
          <w:sz w:val="24"/>
          <w:szCs w:val="24"/>
          <w:lang w:eastAsia="pl-PL"/>
        </w:rPr>
        <w:t xml:space="preserve">Strategia Rozwiązywania Problemów Społecznych Powiatu Konińskiego na lata 2015-2022 składa się z trzech zasadniczych części, tj. części wstępnej, diagnostycznej i programowej. </w:t>
      </w:r>
    </w:p>
    <w:p w:rsidR="006316AE" w:rsidRPr="006316AE" w:rsidRDefault="006316AE" w:rsidP="00147F15">
      <w:pPr>
        <w:spacing w:after="0" w:line="360" w:lineRule="auto"/>
        <w:ind w:firstLine="709"/>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sz w:val="24"/>
          <w:szCs w:val="24"/>
          <w:lang w:eastAsia="pl-PL"/>
        </w:rPr>
        <w:t xml:space="preserve">Część wstępna zawiera elementarne informacje dotyczące zasad konstruowania dokumentu – są w niej przedstawione: aspekty prawne, będące podstawą działania samorządu powiatowego, zasady i wartości, na których opiera się lokalna polityka społeczna, oraz analiza dokumentów strategicznych, z którymi powinna korespondować i być spójna strategia. Część diagnostyczna dokumentu </w:t>
      </w:r>
      <w:r w:rsidRPr="006316AE">
        <w:rPr>
          <w:rFonts w:ascii="Times New Roman" w:eastAsia="Times New Roman" w:hAnsi="Times New Roman" w:cs="Times New Roman"/>
          <w:iCs/>
          <w:sz w:val="24"/>
          <w:szCs w:val="24"/>
          <w:lang w:eastAsia="pl-PL"/>
        </w:rPr>
        <w:t>zawiera charakterystykę powiatu i gmin wchodzących w jego skład, informacje na temat sytuacji demograficzno-bytowej mieszkańców oraz diagnozę problemów społecznych w powiecie i w poszczególnych gminach, opartą na badaniu źródeł zastanych. Identyfikacji i diagnozy najważniejszych problemów społecznych dokonano ponadto w trakcie posiedzeń Zespołu. Diagnoza obejmuje następujące kwestie:</w:t>
      </w:r>
    </w:p>
    <w:p w:rsidR="006316AE" w:rsidRPr="006316AE" w:rsidRDefault="006316AE" w:rsidP="00147F15">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Charakterystyka powiatu, oraz gmin powiatu.</w:t>
      </w:r>
    </w:p>
    <w:p w:rsidR="006316AE" w:rsidRDefault="006316AE" w:rsidP="00147F15">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Demografia.</w:t>
      </w:r>
    </w:p>
    <w:p w:rsidR="00286087" w:rsidRPr="006316AE" w:rsidRDefault="00286087" w:rsidP="00286087">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Rynek pracy</w:t>
      </w:r>
    </w:p>
    <w:p w:rsidR="00286087" w:rsidRPr="006316AE" w:rsidRDefault="00286087" w:rsidP="00286087">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Ochrona zdrowia.</w:t>
      </w:r>
    </w:p>
    <w:p w:rsidR="00286087" w:rsidRPr="00286087" w:rsidRDefault="00286087" w:rsidP="00286087">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Edukacja.</w:t>
      </w:r>
    </w:p>
    <w:p w:rsidR="006316AE" w:rsidRPr="006316AE" w:rsidRDefault="006316AE" w:rsidP="00147F15">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Problemy społeczne z perspektywy Ośrodków Pomocy Społecznej.</w:t>
      </w:r>
    </w:p>
    <w:p w:rsidR="006316AE" w:rsidRPr="006316AE" w:rsidRDefault="006316AE" w:rsidP="00147F15">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Problemy społeczne z perspektywy Powiatowego Centrum Pomocy Rodzinie:</w:t>
      </w:r>
    </w:p>
    <w:p w:rsidR="006316AE" w:rsidRPr="006316AE" w:rsidRDefault="006316AE" w:rsidP="00147F15">
      <w:pPr>
        <w:numPr>
          <w:ilvl w:val="0"/>
          <w:numId w:val="55"/>
        </w:numPr>
        <w:tabs>
          <w:tab w:val="num" w:pos="720"/>
        </w:tabs>
        <w:spacing w:before="120" w:after="0" w:line="360" w:lineRule="auto"/>
        <w:ind w:left="720" w:hanging="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kwestia pieczy zastępczej,</w:t>
      </w:r>
    </w:p>
    <w:p w:rsidR="006316AE" w:rsidRPr="006316AE" w:rsidRDefault="006316AE" w:rsidP="00147F15">
      <w:pPr>
        <w:numPr>
          <w:ilvl w:val="0"/>
          <w:numId w:val="55"/>
        </w:numPr>
        <w:tabs>
          <w:tab w:val="num" w:pos="720"/>
        </w:tabs>
        <w:spacing w:before="120" w:after="0" w:line="360" w:lineRule="auto"/>
        <w:ind w:left="720" w:hanging="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kwestia niepełnosprawności i osób starszych,</w:t>
      </w:r>
    </w:p>
    <w:p w:rsidR="006316AE" w:rsidRPr="006316AE" w:rsidRDefault="006316AE" w:rsidP="00147F15">
      <w:pPr>
        <w:numPr>
          <w:ilvl w:val="0"/>
          <w:numId w:val="55"/>
        </w:numPr>
        <w:tabs>
          <w:tab w:val="num" w:pos="720"/>
        </w:tabs>
        <w:spacing w:before="120" w:after="0" w:line="360" w:lineRule="auto"/>
        <w:ind w:left="720" w:hanging="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sz w:val="24"/>
          <w:szCs w:val="24"/>
          <w:lang w:eastAsia="ar-SA"/>
        </w:rPr>
        <w:lastRenderedPageBreak/>
        <w:t xml:space="preserve">przeciwdziałania przemocy, poradnictwa rodzinnego i interwencji kryzysowej, </w:t>
      </w:r>
    </w:p>
    <w:p w:rsidR="006316AE" w:rsidRPr="006316AE" w:rsidRDefault="006316AE" w:rsidP="00147F15">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Analiza SWOT;</w:t>
      </w:r>
    </w:p>
    <w:p w:rsidR="006316AE" w:rsidRPr="006316AE" w:rsidRDefault="006316AE" w:rsidP="00147F15">
      <w:pPr>
        <w:numPr>
          <w:ilvl w:val="0"/>
          <w:numId w:val="54"/>
        </w:numPr>
        <w:spacing w:before="120" w:after="0" w:line="360" w:lineRule="auto"/>
        <w:ind w:left="360"/>
        <w:jc w:val="both"/>
        <w:rPr>
          <w:rFonts w:ascii="Times New Roman" w:eastAsia="Times New Roman" w:hAnsi="Times New Roman" w:cs="Times New Roman"/>
          <w:iCs/>
          <w:sz w:val="24"/>
          <w:szCs w:val="24"/>
          <w:lang w:eastAsia="pl-PL"/>
        </w:rPr>
      </w:pPr>
      <w:r w:rsidRPr="006316AE">
        <w:rPr>
          <w:rFonts w:ascii="Times New Roman" w:eastAsia="Times New Roman" w:hAnsi="Times New Roman" w:cs="Times New Roman"/>
          <w:iCs/>
          <w:sz w:val="24"/>
          <w:szCs w:val="24"/>
          <w:lang w:eastAsia="pl-PL"/>
        </w:rPr>
        <w:t>Zasoby umożliwiające rozwiązywanie problemów społecznych.</w:t>
      </w:r>
    </w:p>
    <w:p w:rsidR="006316AE" w:rsidRPr="006316AE" w:rsidRDefault="006316AE" w:rsidP="00147F15">
      <w:pPr>
        <w:spacing w:after="0" w:line="360" w:lineRule="auto"/>
        <w:ind w:firstLine="709"/>
        <w:jc w:val="both"/>
        <w:rPr>
          <w:rFonts w:ascii="Times New Roman" w:eastAsia="Times New Roman" w:hAnsi="Times New Roman" w:cs="Times New Roman"/>
          <w:sz w:val="24"/>
          <w:szCs w:val="24"/>
          <w:lang w:eastAsia="pl-PL"/>
        </w:rPr>
      </w:pPr>
    </w:p>
    <w:p w:rsidR="006316AE" w:rsidRPr="006316AE" w:rsidRDefault="006316AE" w:rsidP="00147F15">
      <w:pPr>
        <w:spacing w:after="0" w:line="360" w:lineRule="auto"/>
        <w:ind w:firstLine="709"/>
        <w:jc w:val="both"/>
        <w:rPr>
          <w:rFonts w:ascii="Times New Roman" w:eastAsia="Times New Roman" w:hAnsi="Times New Roman" w:cs="Times New Roman"/>
          <w:bCs/>
          <w:sz w:val="24"/>
          <w:szCs w:val="24"/>
          <w:lang w:eastAsia="pl-PL"/>
        </w:rPr>
      </w:pPr>
      <w:r w:rsidRPr="006316AE">
        <w:rPr>
          <w:rFonts w:ascii="Times New Roman" w:eastAsia="Times New Roman" w:hAnsi="Times New Roman" w:cs="Times New Roman"/>
          <w:sz w:val="24"/>
          <w:szCs w:val="24"/>
          <w:lang w:eastAsia="pl-PL"/>
        </w:rPr>
        <w:t xml:space="preserve">W podsumowaniu części diagnostycznej, po nałożeniu wyników dokonanej analizy </w:t>
      </w:r>
      <w:r w:rsidR="0006325B">
        <w:rPr>
          <w:rFonts w:ascii="Times New Roman" w:eastAsia="Times New Roman" w:hAnsi="Times New Roman" w:cs="Times New Roman"/>
          <w:sz w:val="24"/>
          <w:szCs w:val="24"/>
          <w:lang w:eastAsia="pl-PL"/>
        </w:rPr>
        <w:br/>
      </w:r>
      <w:r w:rsidRPr="006316AE">
        <w:rPr>
          <w:rFonts w:ascii="Times New Roman" w:eastAsia="Times New Roman" w:hAnsi="Times New Roman" w:cs="Times New Roman"/>
          <w:sz w:val="24"/>
          <w:szCs w:val="24"/>
          <w:lang w:eastAsia="pl-PL"/>
        </w:rPr>
        <w:t xml:space="preserve">na zakres możliwości kompetencyjnych samorządu powiatowego, zostały wskazane najważniejsze obszary problemowe, których rozwiązanie powinno stać się przedmiotem troski samorządu, a są one treścią części programowej dokumentu. Ponadto pokazany został </w:t>
      </w:r>
      <w:r w:rsidRPr="006316AE">
        <w:rPr>
          <w:rFonts w:ascii="Times New Roman" w:eastAsia="Times New Roman" w:hAnsi="Times New Roman" w:cs="Times New Roman"/>
          <w:bCs/>
          <w:sz w:val="24"/>
          <w:szCs w:val="24"/>
          <w:lang w:eastAsia="pl-PL"/>
        </w:rPr>
        <w:t xml:space="preserve">związek zidentyfikowanych </w:t>
      </w:r>
      <w:r w:rsidRPr="006316AE">
        <w:rPr>
          <w:rFonts w:ascii="Times New Roman" w:eastAsia="Times New Roman" w:hAnsi="Times New Roman" w:cs="Times New Roman"/>
          <w:sz w:val="24"/>
          <w:szCs w:val="24"/>
          <w:lang w:eastAsia="pl-PL"/>
        </w:rPr>
        <w:t xml:space="preserve">w procesie badawczym </w:t>
      </w:r>
      <w:r w:rsidRPr="006316AE">
        <w:rPr>
          <w:rFonts w:ascii="Times New Roman" w:eastAsia="Times New Roman" w:hAnsi="Times New Roman" w:cs="Times New Roman"/>
          <w:bCs/>
          <w:sz w:val="24"/>
          <w:szCs w:val="24"/>
          <w:lang w:eastAsia="pl-PL"/>
        </w:rPr>
        <w:t xml:space="preserve">problemów społecznych </w:t>
      </w:r>
      <w:r w:rsidRPr="006316AE">
        <w:rPr>
          <w:rFonts w:ascii="Times New Roman" w:eastAsia="Times New Roman" w:hAnsi="Times New Roman" w:cs="Times New Roman"/>
          <w:sz w:val="24"/>
          <w:szCs w:val="24"/>
          <w:lang w:eastAsia="pl-PL"/>
        </w:rPr>
        <w:t>z czynnikami, które należy brać pod uwagę w programowaniu działań służących rozwiązywaniu problemów społecznych różnych środowisk.</w:t>
      </w:r>
    </w:p>
    <w:p w:rsidR="006316AE" w:rsidRPr="006316AE" w:rsidRDefault="006316AE" w:rsidP="00147F15">
      <w:pPr>
        <w:spacing w:after="0" w:line="360" w:lineRule="auto"/>
        <w:ind w:firstLine="709"/>
        <w:jc w:val="both"/>
        <w:rPr>
          <w:rFonts w:ascii="Times New Roman" w:eastAsia="Times New Roman" w:hAnsi="Times New Roman" w:cs="Times New Roman"/>
          <w:sz w:val="24"/>
          <w:szCs w:val="24"/>
          <w:lang w:eastAsia="pl-PL"/>
        </w:rPr>
      </w:pPr>
      <w:r w:rsidRPr="006316AE">
        <w:rPr>
          <w:rFonts w:ascii="Times New Roman" w:eastAsia="Times New Roman" w:hAnsi="Times New Roman" w:cs="Times New Roman"/>
          <w:sz w:val="24"/>
          <w:szCs w:val="24"/>
          <w:lang w:eastAsia="pl-PL"/>
        </w:rPr>
        <w:t xml:space="preserve">W części programowej </w:t>
      </w:r>
      <w:r w:rsidRPr="006316AE">
        <w:rPr>
          <w:rFonts w:ascii="Times New Roman" w:eastAsia="Times New Roman" w:hAnsi="Times New Roman" w:cs="Times New Roman"/>
          <w:iCs/>
          <w:sz w:val="24"/>
          <w:szCs w:val="24"/>
          <w:lang w:eastAsia="pl-PL"/>
        </w:rPr>
        <w:t>dokumentu</w:t>
      </w:r>
      <w:r w:rsidRPr="006316AE">
        <w:rPr>
          <w:rFonts w:ascii="Times New Roman" w:eastAsia="Times New Roman" w:hAnsi="Times New Roman" w:cs="Times New Roman"/>
          <w:sz w:val="24"/>
          <w:szCs w:val="24"/>
          <w:lang w:eastAsia="pl-PL"/>
        </w:rPr>
        <w:t xml:space="preserve"> </w:t>
      </w:r>
      <w:r w:rsidRPr="006316AE">
        <w:rPr>
          <w:rFonts w:ascii="Times New Roman" w:eastAsia="Times New Roman" w:hAnsi="Times New Roman" w:cs="Times New Roman"/>
          <w:iCs/>
          <w:sz w:val="24"/>
          <w:szCs w:val="24"/>
          <w:lang w:eastAsia="pl-PL"/>
        </w:rPr>
        <w:t>przedstawiono najistotniejsze założenia polityki społecznej powiatu na najbliższe lata. Zostały one ujęte w formie misji, celów strategicznych, celów operacyjnych i kierunków działań.</w:t>
      </w:r>
      <w:r w:rsidRPr="006316AE">
        <w:rPr>
          <w:rFonts w:ascii="Times New Roman" w:eastAsia="Times New Roman" w:hAnsi="Times New Roman" w:cs="Times New Roman"/>
          <w:i/>
          <w:iCs/>
          <w:color w:val="FF0000"/>
          <w:sz w:val="24"/>
          <w:szCs w:val="24"/>
          <w:lang w:eastAsia="pl-PL"/>
        </w:rPr>
        <w:t xml:space="preserve"> </w:t>
      </w:r>
      <w:r w:rsidRPr="00286087">
        <w:rPr>
          <w:rFonts w:ascii="Times New Roman" w:eastAsia="Times New Roman" w:hAnsi="Times New Roman" w:cs="Times New Roman"/>
          <w:iCs/>
          <w:sz w:val="24"/>
          <w:szCs w:val="24"/>
          <w:lang w:eastAsia="pl-PL"/>
        </w:rPr>
        <w:t>Ponadto została zaprezentowana informacja na temat sposobu</w:t>
      </w:r>
      <w:r w:rsidRPr="00286087">
        <w:rPr>
          <w:rFonts w:ascii="Times New Roman" w:eastAsia="Times New Roman" w:hAnsi="Times New Roman" w:cs="Times New Roman"/>
          <w:i/>
          <w:iCs/>
          <w:sz w:val="24"/>
          <w:szCs w:val="24"/>
          <w:lang w:eastAsia="pl-PL"/>
        </w:rPr>
        <w:t xml:space="preserve"> </w:t>
      </w:r>
      <w:r w:rsidRPr="00286087">
        <w:rPr>
          <w:rFonts w:ascii="Times New Roman" w:eastAsia="Times New Roman" w:hAnsi="Times New Roman" w:cs="Times New Roman"/>
          <w:iCs/>
          <w:sz w:val="24"/>
          <w:szCs w:val="24"/>
          <w:lang w:eastAsia="pl-PL"/>
        </w:rPr>
        <w:t xml:space="preserve">wdrożenia </w:t>
      </w:r>
      <w:r w:rsidRPr="00286087">
        <w:rPr>
          <w:rFonts w:ascii="Times New Roman" w:eastAsia="Times New Roman" w:hAnsi="Times New Roman" w:cs="Times New Roman"/>
          <w:sz w:val="24"/>
          <w:szCs w:val="24"/>
          <w:lang w:eastAsia="pl-PL"/>
        </w:rPr>
        <w:t xml:space="preserve">strategii </w:t>
      </w:r>
      <w:r w:rsidRPr="00286087">
        <w:rPr>
          <w:rFonts w:ascii="Times New Roman" w:eastAsia="Times New Roman" w:hAnsi="Times New Roman" w:cs="Times New Roman"/>
          <w:iCs/>
          <w:sz w:val="24"/>
          <w:szCs w:val="24"/>
          <w:lang w:eastAsia="pl-PL"/>
        </w:rPr>
        <w:t xml:space="preserve">oraz prowadzenia monitoringu i ewaluacji jej realizacji. </w:t>
      </w:r>
    </w:p>
    <w:p w:rsidR="006316AE" w:rsidRPr="006316AE" w:rsidRDefault="006316AE" w:rsidP="00147F15">
      <w:pPr>
        <w:spacing w:after="0" w:line="360" w:lineRule="auto"/>
        <w:ind w:firstLine="709"/>
        <w:jc w:val="both"/>
        <w:rPr>
          <w:rFonts w:ascii="Times New Roman" w:eastAsia="Times New Roman" w:hAnsi="Times New Roman" w:cs="Times New Roman"/>
          <w:i/>
          <w:iCs/>
          <w:sz w:val="24"/>
          <w:szCs w:val="24"/>
          <w:lang w:eastAsia="pl-PL"/>
        </w:rPr>
      </w:pPr>
      <w:r w:rsidRPr="006316AE">
        <w:rPr>
          <w:rFonts w:ascii="Times New Roman" w:eastAsia="Times New Roman" w:hAnsi="Times New Roman" w:cs="Times New Roman"/>
          <w:iCs/>
          <w:sz w:val="24"/>
          <w:szCs w:val="24"/>
          <w:lang w:eastAsia="pl-PL"/>
        </w:rPr>
        <w:t xml:space="preserve">Przedstawienie graficzne metodologii opracowania </w:t>
      </w:r>
      <w:r w:rsidRPr="006316AE">
        <w:rPr>
          <w:rFonts w:ascii="Times New Roman" w:eastAsia="Times New Roman" w:hAnsi="Times New Roman" w:cs="Times New Roman"/>
          <w:sz w:val="24"/>
          <w:szCs w:val="24"/>
          <w:lang w:eastAsia="pl-PL"/>
        </w:rPr>
        <w:t xml:space="preserve">Strategii Rozwiązywania Problemów Społecznych Powiatu Konińskiego na lata 2015-2022 prezentuje </w:t>
      </w:r>
      <w:r w:rsidRPr="006316AE">
        <w:rPr>
          <w:rFonts w:ascii="Times New Roman" w:eastAsia="Times New Roman" w:hAnsi="Times New Roman" w:cs="Times New Roman"/>
          <w:iCs/>
          <w:sz w:val="24"/>
          <w:szCs w:val="24"/>
          <w:lang w:eastAsia="pl-PL"/>
        </w:rPr>
        <w:t>poniżej zamieszczony diagram.</w:t>
      </w:r>
    </w:p>
    <w:p w:rsidR="006316AE" w:rsidRPr="006316AE" w:rsidRDefault="006316AE"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6316AE" w:rsidRDefault="006316AE"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D76930" w:rsidRDefault="00D76930"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D76930" w:rsidRPr="006316AE" w:rsidRDefault="00D76930"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6316AE" w:rsidRPr="006316AE" w:rsidRDefault="006316AE"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6316AE" w:rsidRDefault="006316AE"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720DAD" w:rsidRDefault="00720DAD"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A54CCC" w:rsidRDefault="00A54CCC" w:rsidP="00147F15">
      <w:pPr>
        <w:widowControl w:val="0"/>
        <w:spacing w:before="100" w:beforeAutospacing="1" w:after="0" w:line="360" w:lineRule="auto"/>
        <w:ind w:firstLine="709"/>
        <w:rPr>
          <w:rFonts w:ascii="Times New Roman" w:eastAsia="Times New Roman" w:hAnsi="Times New Roman" w:cs="Verdana"/>
          <w:sz w:val="24"/>
          <w:szCs w:val="24"/>
          <w:lang w:eastAsia="pl-PL"/>
        </w:rPr>
      </w:pPr>
    </w:p>
    <w:p w:rsidR="0006325B" w:rsidRDefault="0006325B" w:rsidP="00147F15">
      <w:pPr>
        <w:spacing w:after="0" w:line="360" w:lineRule="auto"/>
        <w:jc w:val="center"/>
        <w:rPr>
          <w:rFonts w:ascii="Times New Roman" w:eastAsia="Times New Roman" w:hAnsi="Times New Roman" w:cs="Times New Roman"/>
          <w:b/>
          <w:bCs/>
          <w:sz w:val="24"/>
          <w:szCs w:val="24"/>
          <w:lang w:eastAsia="pl-PL"/>
        </w:rPr>
      </w:pPr>
    </w:p>
    <w:p w:rsidR="006316AE" w:rsidRPr="006316AE" w:rsidRDefault="006316AE" w:rsidP="00147F15">
      <w:pPr>
        <w:spacing w:after="0" w:line="360" w:lineRule="auto"/>
        <w:jc w:val="center"/>
        <w:rPr>
          <w:rFonts w:ascii="Times New Roman" w:eastAsia="Times New Roman" w:hAnsi="Times New Roman" w:cs="Times New Roman"/>
          <w:b/>
          <w:bCs/>
          <w:caps/>
          <w:sz w:val="24"/>
          <w:szCs w:val="24"/>
          <w:lang w:eastAsia="pl-PL"/>
        </w:rPr>
      </w:pPr>
      <w:r w:rsidRPr="006316AE">
        <w:rPr>
          <w:rFonts w:ascii="Arial" w:eastAsia="Times New Roman" w:hAnsi="Arial" w:cs="Times New Roman"/>
          <w:noProof/>
          <w:sz w:val="24"/>
          <w:szCs w:val="24"/>
          <w:lang w:eastAsia="pl-PL"/>
        </w:rPr>
        <w:lastRenderedPageBreak/>
        <mc:AlternateContent>
          <mc:Choice Requires="wps">
            <w:drawing>
              <wp:anchor distT="0" distB="0" distL="114300" distR="114300" simplePos="0" relativeHeight="251668480" behindDoc="1" locked="0" layoutInCell="1" allowOverlap="1" wp14:anchorId="46A9E0ED" wp14:editId="7E26B4B8">
                <wp:simplePos x="0" y="0"/>
                <wp:positionH relativeFrom="column">
                  <wp:posOffset>0</wp:posOffset>
                </wp:positionH>
                <wp:positionV relativeFrom="paragraph">
                  <wp:posOffset>2587625</wp:posOffset>
                </wp:positionV>
                <wp:extent cx="5867400" cy="3310255"/>
                <wp:effectExtent l="0" t="0" r="0" b="0"/>
                <wp:wrapNone/>
                <wp:docPr id="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310255"/>
                        </a:xfrm>
                        <a:prstGeom prst="rect">
                          <a:avLst/>
                        </a:prstGeom>
                        <a:noFill/>
                        <a:ln>
                          <a:noFill/>
                        </a:ln>
                        <a:extLst>
                          <a:ext uri="{909E8E84-426E-40DD-AFC4-6F175D3DCCD1}">
                            <a14:hiddenFill xmlns:a14="http://schemas.microsoft.com/office/drawing/2010/main">
                              <a:solidFill>
                                <a:srgbClr val="CCCC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CA21C" id="Rectangle 27" o:spid="_x0000_s1026" style="position:absolute;margin-left:0;margin-top:203.75pt;width:462pt;height:26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dVsQIAAK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" filled="f" fillcolor="#ccf" stroked="f"/>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69504" behindDoc="1" locked="0" layoutInCell="1" allowOverlap="1" wp14:anchorId="2DEFE1C5" wp14:editId="66B4FDD5">
                <wp:simplePos x="0" y="0"/>
                <wp:positionH relativeFrom="column">
                  <wp:posOffset>0</wp:posOffset>
                </wp:positionH>
                <wp:positionV relativeFrom="paragraph">
                  <wp:posOffset>414020</wp:posOffset>
                </wp:positionV>
                <wp:extent cx="5867400" cy="2277110"/>
                <wp:effectExtent l="0" t="4445" r="0" b="444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085E6" id="Rectangle 28" o:spid="_x0000_s1026" style="position:absolute;margin-left:0;margin-top:32.6pt;width:462pt;height:17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" filled="f" stroked="f"/>
            </w:pict>
          </mc:Fallback>
        </mc:AlternateContent>
      </w:r>
      <w:r w:rsidRPr="006316AE">
        <w:rPr>
          <w:rFonts w:ascii="Times New Roman" w:eastAsia="Times New Roman" w:hAnsi="Times New Roman" w:cs="Times New Roman"/>
          <w:b/>
          <w:bCs/>
          <w:sz w:val="24"/>
          <w:szCs w:val="24"/>
          <w:lang w:eastAsia="pl-PL"/>
        </w:rPr>
        <w:t>METODOLOGIA OPRACOWANIA DOKUMENTU</w:t>
      </w:r>
    </w:p>
    <w:p w:rsidR="006316AE" w:rsidRPr="006316AE" w:rsidRDefault="006316AE" w:rsidP="00147F15">
      <w:pPr>
        <w:spacing w:after="0" w:line="360" w:lineRule="auto"/>
        <w:rPr>
          <w:rFonts w:ascii="Arial" w:eastAsia="Times New Roman" w:hAnsi="Arial" w:cs="Times New Roman"/>
          <w:sz w:val="24"/>
          <w:szCs w:val="24"/>
          <w:lang w:eastAsia="pl-PL"/>
        </w:rPr>
      </w:pP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67456" behindDoc="0" locked="0" layoutInCell="1" allowOverlap="1" wp14:anchorId="487AC838" wp14:editId="295FDF24">
                <wp:simplePos x="0" y="0"/>
                <wp:positionH relativeFrom="column">
                  <wp:posOffset>0</wp:posOffset>
                </wp:positionH>
                <wp:positionV relativeFrom="paragraph">
                  <wp:posOffset>768350</wp:posOffset>
                </wp:positionV>
                <wp:extent cx="2514600" cy="2016125"/>
                <wp:effectExtent l="9525" t="6350" r="9525" b="6350"/>
                <wp:wrapNone/>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16125"/>
                        </a:xfrm>
                        <a:prstGeom prst="rect">
                          <a:avLst/>
                        </a:prstGeom>
                        <a:solidFill>
                          <a:srgbClr val="FDE9D9"/>
                        </a:solidFill>
                        <a:ln w="9525">
                          <a:solidFill>
                            <a:srgbClr val="000000"/>
                          </a:solidFill>
                          <a:miter lim="800000"/>
                          <a:headEnd/>
                          <a:tailEnd/>
                        </a:ln>
                      </wps:spPr>
                      <wps:txbx>
                        <w:txbxContent>
                          <w:p w:rsidR="00CA1192" w:rsidRDefault="00CA1192" w:rsidP="006316AE">
                            <w:pPr>
                              <w:shd w:val="clear" w:color="auto" w:fill="FDE9D9"/>
                              <w:jc w:val="center"/>
                              <w:rPr>
                                <w:rFonts w:ascii="Times New Roman" w:hAnsi="Times New Roman"/>
                              </w:rPr>
                            </w:pPr>
                            <w:r>
                              <w:rPr>
                                <w:rFonts w:ascii="Times New Roman" w:hAnsi="Times New Roman"/>
                              </w:rPr>
                              <w:t>Aspekty prawne, będące podstawą działania samorządu lokalnego</w:t>
                            </w:r>
                          </w:p>
                          <w:p w:rsidR="00CA1192" w:rsidRDefault="00CA1192" w:rsidP="006316AE">
                            <w:pPr>
                              <w:shd w:val="clear" w:color="auto" w:fill="FDE9D9"/>
                              <w:jc w:val="center"/>
                              <w:rPr>
                                <w:rFonts w:ascii="Times New Roman" w:hAnsi="Times New Roman"/>
                                <w:kern w:val="24"/>
                              </w:rPr>
                            </w:pPr>
                            <w:r>
                              <w:rPr>
                                <w:rFonts w:ascii="Times New Roman" w:hAnsi="Times New Roman"/>
                              </w:rPr>
                              <w:t>Zasady i wartości, na których opiera się lokalna polityka społeczna</w:t>
                            </w:r>
                          </w:p>
                          <w:p w:rsidR="00CA1192" w:rsidRDefault="00CA1192" w:rsidP="006316AE">
                            <w:pPr>
                              <w:shd w:val="clear" w:color="auto" w:fill="FDE9D9"/>
                              <w:jc w:val="center"/>
                              <w:rPr>
                                <w:rFonts w:ascii="Times New Roman" w:hAnsi="Times New Roman"/>
                                <w:kern w:val="24"/>
                              </w:rPr>
                            </w:pPr>
                            <w:r>
                              <w:rPr>
                                <w:rFonts w:ascii="Times New Roman" w:hAnsi="Times New Roman"/>
                              </w:rPr>
                              <w:t xml:space="preserve">Analiza dokumentów strategicznych, </w:t>
                            </w:r>
                            <w:r>
                              <w:rPr>
                                <w:rFonts w:ascii="Times New Roman" w:hAnsi="Times New Roman"/>
                              </w:rPr>
                              <w:br/>
                              <w:t>z którymi powinna korespondować i być spójna strategia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AC838" id="_x0000_t202" coordsize="21600,21600" o:spt="202" path="m,l,21600r21600,l21600,xe">
                <v:stroke joinstyle="miter"/>
                <v:path gradientshapeok="t" o:connecttype="rect"/>
              </v:shapetype>
              <v:shape id="Text Box 26" o:spid="_x0000_s1026" type="#_x0000_t202" style="position:absolute;margin-left:0;margin-top:60.5pt;width:198pt;height:1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" fillcolor="#fde9d9">
                <v:textbox>
                  <w:txbxContent>
                    <w:p w:rsidR="00CA1192" w:rsidRDefault="00CA1192" w:rsidP="006316AE">
                      <w:pPr>
                        <w:shd w:val="clear" w:color="auto" w:fill="FDE9D9"/>
                        <w:jc w:val="center"/>
                        <w:rPr>
                          <w:rFonts w:ascii="Times New Roman" w:hAnsi="Times New Roman"/>
                        </w:rPr>
                      </w:pPr>
                      <w:r>
                        <w:rPr>
                          <w:rFonts w:ascii="Times New Roman" w:hAnsi="Times New Roman"/>
                        </w:rPr>
                        <w:t>Aspekty prawne, będące podstawą działania samorządu lokalnego</w:t>
                      </w:r>
                    </w:p>
                    <w:p w:rsidR="00CA1192" w:rsidRDefault="00CA1192" w:rsidP="006316AE">
                      <w:pPr>
                        <w:shd w:val="clear" w:color="auto" w:fill="FDE9D9"/>
                        <w:jc w:val="center"/>
                        <w:rPr>
                          <w:rFonts w:ascii="Times New Roman" w:hAnsi="Times New Roman"/>
                          <w:kern w:val="24"/>
                        </w:rPr>
                      </w:pPr>
                      <w:r>
                        <w:rPr>
                          <w:rFonts w:ascii="Times New Roman" w:hAnsi="Times New Roman"/>
                        </w:rPr>
                        <w:t>Zasady i wartości, na których opiera się lokalna polityka społeczna</w:t>
                      </w:r>
                    </w:p>
                    <w:p w:rsidR="00CA1192" w:rsidRDefault="00CA1192" w:rsidP="006316AE">
                      <w:pPr>
                        <w:shd w:val="clear" w:color="auto" w:fill="FDE9D9"/>
                        <w:jc w:val="center"/>
                        <w:rPr>
                          <w:rFonts w:ascii="Times New Roman" w:hAnsi="Times New Roman"/>
                          <w:kern w:val="24"/>
                        </w:rPr>
                      </w:pPr>
                      <w:r>
                        <w:rPr>
                          <w:rFonts w:ascii="Times New Roman" w:hAnsi="Times New Roman"/>
                        </w:rPr>
                        <w:t xml:space="preserve">Analiza dokumentów strategicznych, </w:t>
                      </w:r>
                      <w:r>
                        <w:rPr>
                          <w:rFonts w:ascii="Times New Roman" w:hAnsi="Times New Roman"/>
                        </w:rPr>
                        <w:br/>
                        <w:t>z którymi powinna korespondować i być spójna strategia</w:t>
                      </w:r>
                    </w:p>
                  </w:txbxContent>
                </v:textbox>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2576" behindDoc="0" locked="0" layoutInCell="1" allowOverlap="1" wp14:anchorId="3EA33F63" wp14:editId="17C37F7A">
                <wp:simplePos x="0" y="0"/>
                <wp:positionH relativeFrom="column">
                  <wp:posOffset>1943100</wp:posOffset>
                </wp:positionH>
                <wp:positionV relativeFrom="paragraph">
                  <wp:posOffset>4664075</wp:posOffset>
                </wp:positionV>
                <wp:extent cx="2209800" cy="310515"/>
                <wp:effectExtent l="9525" t="6350" r="9525" b="698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0515"/>
                        </a:xfrm>
                        <a:prstGeom prst="rect">
                          <a:avLst/>
                        </a:prstGeom>
                        <a:solidFill>
                          <a:srgbClr val="F2F2F2"/>
                        </a:solidFill>
                        <a:ln w="9525">
                          <a:solidFill>
                            <a:srgbClr val="000000"/>
                          </a:solidFill>
                          <a:miter lim="800000"/>
                          <a:headEnd/>
                          <a:tailEnd/>
                        </a:ln>
                      </wps:spPr>
                      <wps:txbx>
                        <w:txbxContent>
                          <w:p w:rsidR="00CA1192" w:rsidRDefault="00CA1192" w:rsidP="006316AE">
                            <w:pPr>
                              <w:shd w:val="clear" w:color="auto" w:fill="F2F2F2"/>
                              <w:jc w:val="center"/>
                              <w:rPr>
                                <w:rFonts w:ascii="Times New Roman" w:hAnsi="Times New Roman"/>
                                <w:b/>
                              </w:rPr>
                            </w:pPr>
                            <w:r>
                              <w:rPr>
                                <w:rFonts w:ascii="Times New Roman" w:hAnsi="Times New Roman"/>
                                <w:b/>
                              </w:rPr>
                              <w:t>CZĘŚĆ PROGRAMOWA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33F63" id="Text Box 31" o:spid="_x0000_s1027" type="#_x0000_t202" style="position:absolute;margin-left:153pt;margin-top:367.25pt;width:174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" fillcolor="#f2f2f2">
                <v:textbox>
                  <w:txbxContent>
                    <w:p w:rsidR="00CA1192" w:rsidRDefault="00CA1192" w:rsidP="006316AE">
                      <w:pPr>
                        <w:shd w:val="clear" w:color="auto" w:fill="F2F2F2"/>
                        <w:jc w:val="center"/>
                        <w:rPr>
                          <w:rFonts w:ascii="Times New Roman" w:hAnsi="Times New Roman"/>
                          <w:b/>
                        </w:rPr>
                      </w:pPr>
                      <w:r>
                        <w:rPr>
                          <w:rFonts w:ascii="Times New Roman" w:hAnsi="Times New Roman"/>
                          <w:b/>
                        </w:rPr>
                        <w:t>CZĘŚĆ PROGRAMOWA</w:t>
                      </w:r>
                    </w:p>
                  </w:txbxContent>
                </v:textbox>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4624" behindDoc="0" locked="0" layoutInCell="1" allowOverlap="1" wp14:anchorId="3B5C002B" wp14:editId="537F5799">
                <wp:simplePos x="0" y="0"/>
                <wp:positionH relativeFrom="column">
                  <wp:posOffset>1861185</wp:posOffset>
                </wp:positionH>
                <wp:positionV relativeFrom="paragraph">
                  <wp:posOffset>8151495</wp:posOffset>
                </wp:positionV>
                <wp:extent cx="2209800" cy="310515"/>
                <wp:effectExtent l="13335" t="7620" r="5715" b="5715"/>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0515"/>
                        </a:xfrm>
                        <a:prstGeom prst="rect">
                          <a:avLst/>
                        </a:prstGeom>
                        <a:solidFill>
                          <a:srgbClr val="E5DFEC"/>
                        </a:solidFill>
                        <a:ln w="9525">
                          <a:solidFill>
                            <a:srgbClr val="000000"/>
                          </a:solidFill>
                          <a:miter lim="800000"/>
                          <a:headEnd/>
                          <a:tailEnd/>
                        </a:ln>
                      </wps:spPr>
                      <wps:txbx>
                        <w:txbxContent>
                          <w:p w:rsidR="00CA1192" w:rsidRDefault="00CA1192" w:rsidP="006316AE">
                            <w:pPr>
                              <w:shd w:val="clear" w:color="auto" w:fill="E5DFEC"/>
                              <w:jc w:val="center"/>
                              <w:rPr>
                                <w:rFonts w:ascii="Times New Roman" w:hAnsi="Times New Roman"/>
                                <w:b/>
                              </w:rPr>
                            </w:pPr>
                            <w:r>
                              <w:rPr>
                                <w:rFonts w:ascii="Times New Roman" w:hAnsi="Times New Roman"/>
                                <w:b/>
                              </w:rPr>
                              <w:t>UWAGI KOŃCOWE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002B" id="Text Box 33" o:spid="_x0000_s1028" type="#_x0000_t202" style="position:absolute;margin-left:146.55pt;margin-top:641.85pt;width:174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" fillcolor="#e5dfec">
                <v:textbox>
                  <w:txbxContent>
                    <w:p w:rsidR="00CA1192" w:rsidRDefault="00CA1192" w:rsidP="006316AE">
                      <w:pPr>
                        <w:shd w:val="clear" w:color="auto" w:fill="E5DFEC"/>
                        <w:jc w:val="center"/>
                        <w:rPr>
                          <w:rFonts w:ascii="Times New Roman" w:hAnsi="Times New Roman"/>
                          <w:b/>
                        </w:rPr>
                      </w:pPr>
                      <w:r>
                        <w:rPr>
                          <w:rFonts w:ascii="Times New Roman" w:hAnsi="Times New Roman"/>
                          <w:b/>
                        </w:rPr>
                        <w:t>UWAGI KOŃCOWE</w:t>
                      </w:r>
                    </w:p>
                  </w:txbxContent>
                </v:textbox>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1552" behindDoc="0" locked="0" layoutInCell="1" allowOverlap="1" wp14:anchorId="27E7ADB0" wp14:editId="7DFF0C2E">
                <wp:simplePos x="0" y="0"/>
                <wp:positionH relativeFrom="column">
                  <wp:posOffset>2743200</wp:posOffset>
                </wp:positionH>
                <wp:positionV relativeFrom="paragraph">
                  <wp:posOffset>768350</wp:posOffset>
                </wp:positionV>
                <wp:extent cx="3206115" cy="3295015"/>
                <wp:effectExtent l="9525" t="6350" r="13335" b="13335"/>
                <wp:wrapNone/>
                <wp:docPr id="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3295015"/>
                        </a:xfrm>
                        <a:prstGeom prst="rect">
                          <a:avLst/>
                        </a:prstGeom>
                        <a:solidFill>
                          <a:srgbClr val="DDD8C2"/>
                        </a:solidFill>
                        <a:ln w="9525">
                          <a:solidFill>
                            <a:srgbClr val="000000"/>
                          </a:solidFill>
                          <a:miter lim="800000"/>
                          <a:headEnd/>
                          <a:tailEnd/>
                        </a:ln>
                      </wps:spPr>
                      <wps:txbx>
                        <w:txbxContent>
                          <w:p w:rsidR="00CA1192" w:rsidRDefault="00CA1192" w:rsidP="006316AE">
                            <w:pPr>
                              <w:shd w:val="clear" w:color="auto" w:fill="DDD9C3"/>
                              <w:ind w:left="426"/>
                              <w:jc w:val="center"/>
                              <w:rPr>
                                <w:rFonts w:ascii="Times New Roman" w:hAnsi="Times New Roman"/>
                                <w:b/>
                                <w:bCs/>
                              </w:rPr>
                            </w:pPr>
                            <w:r>
                              <w:rPr>
                                <w:rFonts w:ascii="Times New Roman" w:hAnsi="Times New Roman"/>
                              </w:rPr>
                              <w:t>Analiza:</w:t>
                            </w:r>
                          </w:p>
                          <w:p w:rsidR="00CA1192" w:rsidRDefault="00CA1192" w:rsidP="006316AE">
                            <w:pPr>
                              <w:numPr>
                                <w:ilvl w:val="0"/>
                                <w:numId w:val="56"/>
                              </w:numPr>
                              <w:shd w:val="clear" w:color="auto" w:fill="DDD9C3"/>
                              <w:tabs>
                                <w:tab w:val="num" w:pos="426"/>
                              </w:tabs>
                              <w:spacing w:after="0" w:line="360" w:lineRule="auto"/>
                              <w:ind w:left="426" w:hanging="426"/>
                              <w:rPr>
                                <w:rFonts w:ascii="Times New Roman" w:hAnsi="Times New Roman"/>
                                <w:b/>
                                <w:bCs/>
                              </w:rPr>
                            </w:pPr>
                            <w:r>
                              <w:rPr>
                                <w:rFonts w:ascii="Times New Roman" w:hAnsi="Times New Roman"/>
                              </w:rPr>
                              <w:t>źródeł zastanych (</w:t>
                            </w:r>
                            <w:r>
                              <w:rPr>
                                <w:rFonts w:ascii="Times New Roman" w:hAnsi="Times New Roman"/>
                                <w:bCs/>
                              </w:rPr>
                              <w:t>dane statystyczne, dane Powiatowego Centrum Pomocy Rodzinie, Ośrodków Pomocy Społecznej, Powiatowego Urzędu Pracy, Policji, Poradni Psychologiczno-Pedagogicznej, kuratorów sądowych, inne)</w:t>
                            </w:r>
                          </w:p>
                          <w:p w:rsidR="00CA1192" w:rsidRDefault="00CA1192" w:rsidP="00CA1192">
                            <w:pPr>
                              <w:numPr>
                                <w:ilvl w:val="0"/>
                                <w:numId w:val="56"/>
                              </w:numPr>
                              <w:shd w:val="clear" w:color="auto" w:fill="DDD9C3"/>
                              <w:tabs>
                                <w:tab w:val="num" w:pos="426"/>
                              </w:tabs>
                              <w:spacing w:after="0" w:line="360" w:lineRule="auto"/>
                              <w:ind w:left="426" w:hanging="426"/>
                              <w:rPr>
                                <w:rFonts w:ascii="Times New Roman" w:hAnsi="Times New Roman"/>
                                <w:bCs/>
                              </w:rPr>
                            </w:pPr>
                            <w:r w:rsidRPr="00E26658">
                              <w:rPr>
                                <w:rFonts w:ascii="Times New Roman" w:hAnsi="Times New Roman"/>
                                <w:bCs/>
                              </w:rPr>
                              <w:t>zasobów (instytucje samorządowe, organizacje pozarządowe)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7ADB0" id="Text Box 30" o:spid="_x0000_s1029" type="#_x0000_t202" style="position:absolute;margin-left:3in;margin-top:60.5pt;width:252.45pt;height:25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" fillcolor="#ddd8c2">
                <v:textbox>
                  <w:txbxContent>
                    <w:p w:rsidR="00CA1192" w:rsidRDefault="00CA1192" w:rsidP="006316AE">
                      <w:pPr>
                        <w:shd w:val="clear" w:color="auto" w:fill="DDD9C3"/>
                        <w:ind w:left="426"/>
                        <w:jc w:val="center"/>
                        <w:rPr>
                          <w:rFonts w:ascii="Times New Roman" w:hAnsi="Times New Roman"/>
                          <w:b/>
                          <w:bCs/>
                        </w:rPr>
                      </w:pPr>
                      <w:r>
                        <w:rPr>
                          <w:rFonts w:ascii="Times New Roman" w:hAnsi="Times New Roman"/>
                        </w:rPr>
                        <w:t>Analiza:</w:t>
                      </w:r>
                    </w:p>
                    <w:p w:rsidR="00CA1192" w:rsidRDefault="00CA1192" w:rsidP="006316AE">
                      <w:pPr>
                        <w:numPr>
                          <w:ilvl w:val="0"/>
                          <w:numId w:val="56"/>
                        </w:numPr>
                        <w:shd w:val="clear" w:color="auto" w:fill="DDD9C3"/>
                        <w:tabs>
                          <w:tab w:val="num" w:pos="426"/>
                        </w:tabs>
                        <w:spacing w:after="0" w:line="360" w:lineRule="auto"/>
                        <w:ind w:left="426" w:hanging="426"/>
                        <w:rPr>
                          <w:rFonts w:ascii="Times New Roman" w:hAnsi="Times New Roman"/>
                          <w:b/>
                          <w:bCs/>
                        </w:rPr>
                      </w:pPr>
                      <w:r>
                        <w:rPr>
                          <w:rFonts w:ascii="Times New Roman" w:hAnsi="Times New Roman"/>
                        </w:rPr>
                        <w:t>źródeł zastanych (</w:t>
                      </w:r>
                      <w:r>
                        <w:rPr>
                          <w:rFonts w:ascii="Times New Roman" w:hAnsi="Times New Roman"/>
                          <w:bCs/>
                        </w:rPr>
                        <w:t>dane statystyczne, dane Powiatowego Centrum Pomocy Rodzinie, Ośrodków Pomocy Społecznej, Powiatowego Urzędu Pracy, Policji, Poradni Psychologiczno-Pedagogicznej, kuratorów sądowych, inne)</w:t>
                      </w:r>
                    </w:p>
                    <w:p w:rsidR="00CA1192" w:rsidRDefault="00CA1192" w:rsidP="00CA1192">
                      <w:pPr>
                        <w:numPr>
                          <w:ilvl w:val="0"/>
                          <w:numId w:val="56"/>
                        </w:numPr>
                        <w:shd w:val="clear" w:color="auto" w:fill="DDD9C3"/>
                        <w:tabs>
                          <w:tab w:val="num" w:pos="426"/>
                        </w:tabs>
                        <w:spacing w:after="0" w:line="360" w:lineRule="auto"/>
                        <w:ind w:left="426" w:hanging="426"/>
                        <w:rPr>
                          <w:rFonts w:ascii="Times New Roman" w:hAnsi="Times New Roman"/>
                          <w:bCs/>
                        </w:rPr>
                      </w:pPr>
                      <w:r w:rsidRPr="00E26658">
                        <w:rPr>
                          <w:rFonts w:ascii="Times New Roman" w:hAnsi="Times New Roman"/>
                          <w:bCs/>
                        </w:rPr>
                        <w:t>zasobów (instytucje samorządowe, organizacje pozarządowe)</w:t>
                      </w:r>
                    </w:p>
                  </w:txbxContent>
                </v:textbox>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6672" behindDoc="0" locked="0" layoutInCell="1" allowOverlap="1" wp14:anchorId="3C833959" wp14:editId="113BCFE5">
                <wp:simplePos x="0" y="0"/>
                <wp:positionH relativeFrom="column">
                  <wp:posOffset>2971800</wp:posOffset>
                </wp:positionH>
                <wp:positionV relativeFrom="paragraph">
                  <wp:posOffset>4109720</wp:posOffset>
                </wp:positionV>
                <wp:extent cx="419100" cy="390525"/>
                <wp:effectExtent l="28575" t="13970" r="28575" b="14605"/>
                <wp:wrapNone/>
                <wp:docPr id="5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0525"/>
                        </a:xfrm>
                        <a:prstGeom prst="downArrow">
                          <a:avLst>
                            <a:gd name="adj1" fmla="val 50000"/>
                            <a:gd name="adj2" fmla="val 25000"/>
                          </a:avLst>
                        </a:prstGeom>
                        <a:solidFill>
                          <a:srgbClr val="205867"/>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7B0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234pt;margin-top:323.6pt;width:33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" fillcolor="#205867">
                <v:textbox style="layout-flow:vertical-ideographic"/>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8720" behindDoc="0" locked="0" layoutInCell="1" allowOverlap="1" wp14:anchorId="6C91354F" wp14:editId="19B6FDAE">
                <wp:simplePos x="0" y="0"/>
                <wp:positionH relativeFrom="column">
                  <wp:posOffset>2857500</wp:posOffset>
                </wp:positionH>
                <wp:positionV relativeFrom="paragraph">
                  <wp:posOffset>7665720</wp:posOffset>
                </wp:positionV>
                <wp:extent cx="419100" cy="390525"/>
                <wp:effectExtent l="28575" t="7620" r="28575" b="11430"/>
                <wp:wrapNone/>
                <wp:docPr id="5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0525"/>
                        </a:xfrm>
                        <a:prstGeom prst="downArrow">
                          <a:avLst>
                            <a:gd name="adj1" fmla="val 50000"/>
                            <a:gd name="adj2" fmla="val 25000"/>
                          </a:avLst>
                        </a:prstGeom>
                        <a:solidFill>
                          <a:srgbClr val="205867"/>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18BA" id="AutoShape 37" o:spid="_x0000_s1026" type="#_x0000_t67" style="position:absolute;margin-left:225pt;margin-top:603.6pt;width:33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" fillcolor="#205867">
                <v:textbox style="layout-flow:vertical-ideographic"/>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7696" behindDoc="0" locked="0" layoutInCell="1" allowOverlap="1" wp14:anchorId="77268B78" wp14:editId="1CC1800B">
                <wp:simplePos x="0" y="0"/>
                <wp:positionH relativeFrom="column">
                  <wp:posOffset>2743200</wp:posOffset>
                </wp:positionH>
                <wp:positionV relativeFrom="paragraph">
                  <wp:posOffset>194310</wp:posOffset>
                </wp:positionV>
                <wp:extent cx="419100" cy="390525"/>
                <wp:effectExtent l="13970" t="27940" r="14605" b="10160"/>
                <wp:wrapNone/>
                <wp:docPr id="5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9100" cy="390525"/>
                        </a:xfrm>
                        <a:prstGeom prst="downArrow">
                          <a:avLst>
                            <a:gd name="adj1" fmla="val 50000"/>
                            <a:gd name="adj2" fmla="val 25000"/>
                          </a:avLst>
                        </a:prstGeom>
                        <a:solidFill>
                          <a:srgbClr val="205867"/>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C218" id="AutoShape 36" o:spid="_x0000_s1026" type="#_x0000_t67" style="position:absolute;margin-left:3in;margin-top:15.3pt;width:33pt;height:30.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" fillcolor="#205867">
                <v:textbox style="layout-flow:vertical-ideographic"/>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5648" behindDoc="0" locked="0" layoutInCell="1" allowOverlap="1" wp14:anchorId="4659ECCE" wp14:editId="02DE6744">
                <wp:simplePos x="0" y="0"/>
                <wp:positionH relativeFrom="column">
                  <wp:posOffset>114300</wp:posOffset>
                </wp:positionH>
                <wp:positionV relativeFrom="paragraph">
                  <wp:posOffset>302895</wp:posOffset>
                </wp:positionV>
                <wp:extent cx="2209800" cy="310515"/>
                <wp:effectExtent l="9525" t="7620" r="9525" b="5715"/>
                <wp:wrapNone/>
                <wp:docPr id="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0515"/>
                        </a:xfrm>
                        <a:prstGeom prst="rect">
                          <a:avLst/>
                        </a:prstGeom>
                        <a:solidFill>
                          <a:srgbClr val="EAF1DD"/>
                        </a:solidFill>
                        <a:ln w="9525">
                          <a:solidFill>
                            <a:srgbClr val="000000"/>
                          </a:solidFill>
                          <a:miter lim="800000"/>
                          <a:headEnd/>
                          <a:tailEnd/>
                        </a:ln>
                      </wps:spPr>
                      <wps:txbx>
                        <w:txbxContent>
                          <w:p w:rsidR="00CA1192" w:rsidRDefault="00CA1192" w:rsidP="006316AE">
                            <w:pPr>
                              <w:shd w:val="clear" w:color="auto" w:fill="EAF1DD"/>
                              <w:jc w:val="center"/>
                              <w:rPr>
                                <w:rFonts w:ascii="Times New Roman" w:hAnsi="Times New Roman"/>
                                <w:b/>
                              </w:rPr>
                            </w:pPr>
                            <w:r>
                              <w:rPr>
                                <w:rFonts w:ascii="Times New Roman" w:hAnsi="Times New Roman"/>
                                <w:b/>
                              </w:rPr>
                              <w:t>CZĘŚĆ WSTĘPNA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9ECCE" id="Text Box 34" o:spid="_x0000_s1030" type="#_x0000_t202" style="position:absolute;margin-left:9pt;margin-top:23.85pt;width:174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" fillcolor="#eaf1dd">
                <v:textbox>
                  <w:txbxContent>
                    <w:p w:rsidR="00CA1192" w:rsidRDefault="00CA1192" w:rsidP="006316AE">
                      <w:pPr>
                        <w:shd w:val="clear" w:color="auto" w:fill="EAF1DD"/>
                        <w:jc w:val="center"/>
                        <w:rPr>
                          <w:rFonts w:ascii="Times New Roman" w:hAnsi="Times New Roman"/>
                          <w:b/>
                        </w:rPr>
                      </w:pPr>
                      <w:r>
                        <w:rPr>
                          <w:rFonts w:ascii="Times New Roman" w:hAnsi="Times New Roman"/>
                          <w:b/>
                        </w:rPr>
                        <w:t>CZĘŚĆ WSTĘPNA</w:t>
                      </w:r>
                    </w:p>
                  </w:txbxContent>
                </v:textbox>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3600" behindDoc="0" locked="0" layoutInCell="1" allowOverlap="1" wp14:anchorId="41FE1BE0" wp14:editId="4C802ED3">
                <wp:simplePos x="0" y="0"/>
                <wp:positionH relativeFrom="column">
                  <wp:posOffset>0</wp:posOffset>
                </wp:positionH>
                <wp:positionV relativeFrom="paragraph">
                  <wp:posOffset>5093335</wp:posOffset>
                </wp:positionV>
                <wp:extent cx="5949315" cy="2414270"/>
                <wp:effectExtent l="9525" t="6985" r="13335" b="762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414270"/>
                        </a:xfrm>
                        <a:prstGeom prst="rect">
                          <a:avLst/>
                        </a:prstGeom>
                        <a:solidFill>
                          <a:srgbClr val="DBE5F1"/>
                        </a:solidFill>
                        <a:ln w="9525">
                          <a:solidFill>
                            <a:srgbClr val="000000"/>
                          </a:solidFill>
                          <a:miter lim="800000"/>
                          <a:headEnd/>
                          <a:tailEnd/>
                        </a:ln>
                      </wps:spPr>
                      <wps:txbx>
                        <w:txbxContent>
                          <w:p w:rsidR="00CA1192" w:rsidRDefault="00CA1192" w:rsidP="006316AE">
                            <w:pPr>
                              <w:ind w:left="426"/>
                              <w:jc w:val="center"/>
                              <w:rPr>
                                <w:rFonts w:ascii="Times New Roman" w:hAnsi="Times New Roman"/>
                              </w:rPr>
                            </w:pPr>
                            <w:r>
                              <w:rPr>
                                <w:rFonts w:ascii="Times New Roman" w:hAnsi="Times New Roman"/>
                              </w:rPr>
                              <w:t>Misja</w:t>
                            </w:r>
                          </w:p>
                          <w:p w:rsidR="00CA1192" w:rsidRDefault="00CA1192" w:rsidP="006316AE">
                            <w:pPr>
                              <w:ind w:left="426"/>
                              <w:jc w:val="center"/>
                              <w:rPr>
                                <w:rFonts w:ascii="Times New Roman" w:hAnsi="Times New Roman"/>
                              </w:rPr>
                            </w:pPr>
                            <w:r>
                              <w:rPr>
                                <w:rFonts w:ascii="Times New Roman" w:hAnsi="Times New Roman"/>
                              </w:rPr>
                              <w:t>Cele strategiczne</w:t>
                            </w:r>
                          </w:p>
                          <w:p w:rsidR="00CA1192" w:rsidRDefault="00CA1192" w:rsidP="006316AE">
                            <w:pPr>
                              <w:ind w:left="426"/>
                              <w:jc w:val="center"/>
                              <w:rPr>
                                <w:rFonts w:ascii="Times New Roman" w:hAnsi="Times New Roman"/>
                              </w:rPr>
                            </w:pPr>
                            <w:r>
                              <w:rPr>
                                <w:rFonts w:ascii="Times New Roman" w:hAnsi="Times New Roman"/>
                              </w:rPr>
                              <w:t>Cele operacyjne</w:t>
                            </w:r>
                          </w:p>
                          <w:p w:rsidR="00CA1192" w:rsidRDefault="00CA1192" w:rsidP="006316AE">
                            <w:pPr>
                              <w:ind w:left="426"/>
                              <w:jc w:val="center"/>
                              <w:rPr>
                                <w:rFonts w:ascii="Times New Roman" w:hAnsi="Times New Roman"/>
                              </w:rPr>
                            </w:pPr>
                            <w:r>
                              <w:rPr>
                                <w:rFonts w:ascii="Times New Roman" w:hAnsi="Times New Roman"/>
                              </w:rPr>
                              <w:t>Kierunki działań</w:t>
                            </w:r>
                          </w:p>
                          <w:p w:rsidR="00CA1192" w:rsidRDefault="00CA1192" w:rsidP="006316AE">
                            <w:pPr>
                              <w:ind w:left="426"/>
                              <w:jc w:val="center"/>
                              <w:rPr>
                                <w:rFonts w:ascii="Times New Roman" w:hAnsi="Times New Roman"/>
                              </w:rPr>
                            </w:pPr>
                            <w:r>
                              <w:rPr>
                                <w:rFonts w:ascii="Times New Roman" w:hAnsi="Times New Roman"/>
                              </w:rPr>
                              <w:t>Wskaźniki</w:t>
                            </w:r>
                          </w:p>
                          <w:p w:rsidR="00CA1192" w:rsidRDefault="00CA1192" w:rsidP="006316AE">
                            <w:pPr>
                              <w:jc w:val="center"/>
                              <w:rPr>
                                <w:rFonts w:ascii="Times New Roman" w:hAnsi="Times New Roman"/>
                                <w:iCs/>
                              </w:rPr>
                            </w:pPr>
                            <w:r>
                              <w:rPr>
                                <w:rFonts w:ascii="Times New Roman" w:hAnsi="Times New Roman"/>
                                <w:iCs/>
                              </w:rPr>
                              <w:t xml:space="preserve">Informacja na temat sposobu wdrożenia </w:t>
                            </w:r>
                            <w:r>
                              <w:rPr>
                                <w:rFonts w:ascii="Times New Roman" w:hAnsi="Times New Roman"/>
                              </w:rPr>
                              <w:t xml:space="preserve">strategii </w:t>
                            </w:r>
                            <w:r>
                              <w:rPr>
                                <w:rFonts w:ascii="Times New Roman" w:hAnsi="Times New Roman"/>
                                <w:iCs/>
                              </w:rPr>
                              <w:t xml:space="preserve">oraz prowadzenia monitoringu </w:t>
                            </w:r>
                            <w:r>
                              <w:rPr>
                                <w:rFonts w:ascii="Times New Roman" w:hAnsi="Times New Roman"/>
                                <w:iCs/>
                              </w:rPr>
                              <w:br/>
                              <w:t>i ewaluacji jej realizacji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1BE0" id="Text Box 32" o:spid="_x0000_s1031" type="#_x0000_t202" style="position:absolute;margin-left:0;margin-top:401.05pt;width:468.45pt;height:19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" fillcolor="#dbe5f1">
                <v:textbox>
                  <w:txbxContent>
                    <w:p w:rsidR="00CA1192" w:rsidRDefault="00CA1192" w:rsidP="006316AE">
                      <w:pPr>
                        <w:ind w:left="426"/>
                        <w:jc w:val="center"/>
                        <w:rPr>
                          <w:rFonts w:ascii="Times New Roman" w:hAnsi="Times New Roman"/>
                        </w:rPr>
                      </w:pPr>
                      <w:r>
                        <w:rPr>
                          <w:rFonts w:ascii="Times New Roman" w:hAnsi="Times New Roman"/>
                        </w:rPr>
                        <w:t>Misja</w:t>
                      </w:r>
                    </w:p>
                    <w:p w:rsidR="00CA1192" w:rsidRDefault="00CA1192" w:rsidP="006316AE">
                      <w:pPr>
                        <w:ind w:left="426"/>
                        <w:jc w:val="center"/>
                        <w:rPr>
                          <w:rFonts w:ascii="Times New Roman" w:hAnsi="Times New Roman"/>
                        </w:rPr>
                      </w:pPr>
                      <w:r>
                        <w:rPr>
                          <w:rFonts w:ascii="Times New Roman" w:hAnsi="Times New Roman"/>
                        </w:rPr>
                        <w:t>Cele strategiczne</w:t>
                      </w:r>
                    </w:p>
                    <w:p w:rsidR="00CA1192" w:rsidRDefault="00CA1192" w:rsidP="006316AE">
                      <w:pPr>
                        <w:ind w:left="426"/>
                        <w:jc w:val="center"/>
                        <w:rPr>
                          <w:rFonts w:ascii="Times New Roman" w:hAnsi="Times New Roman"/>
                        </w:rPr>
                      </w:pPr>
                      <w:r>
                        <w:rPr>
                          <w:rFonts w:ascii="Times New Roman" w:hAnsi="Times New Roman"/>
                        </w:rPr>
                        <w:t>Cele operacyjne</w:t>
                      </w:r>
                    </w:p>
                    <w:p w:rsidR="00CA1192" w:rsidRDefault="00CA1192" w:rsidP="006316AE">
                      <w:pPr>
                        <w:ind w:left="426"/>
                        <w:jc w:val="center"/>
                        <w:rPr>
                          <w:rFonts w:ascii="Times New Roman" w:hAnsi="Times New Roman"/>
                        </w:rPr>
                      </w:pPr>
                      <w:r>
                        <w:rPr>
                          <w:rFonts w:ascii="Times New Roman" w:hAnsi="Times New Roman"/>
                        </w:rPr>
                        <w:t>Kierunki działań</w:t>
                      </w:r>
                    </w:p>
                    <w:p w:rsidR="00CA1192" w:rsidRDefault="00CA1192" w:rsidP="006316AE">
                      <w:pPr>
                        <w:ind w:left="426"/>
                        <w:jc w:val="center"/>
                        <w:rPr>
                          <w:rFonts w:ascii="Times New Roman" w:hAnsi="Times New Roman"/>
                        </w:rPr>
                      </w:pPr>
                      <w:r>
                        <w:rPr>
                          <w:rFonts w:ascii="Times New Roman" w:hAnsi="Times New Roman"/>
                        </w:rPr>
                        <w:t>Wskaźniki</w:t>
                      </w:r>
                    </w:p>
                    <w:p w:rsidR="00CA1192" w:rsidRDefault="00CA1192" w:rsidP="006316AE">
                      <w:pPr>
                        <w:jc w:val="center"/>
                        <w:rPr>
                          <w:rFonts w:ascii="Times New Roman" w:hAnsi="Times New Roman"/>
                          <w:iCs/>
                        </w:rPr>
                      </w:pPr>
                      <w:r>
                        <w:rPr>
                          <w:rFonts w:ascii="Times New Roman" w:hAnsi="Times New Roman"/>
                          <w:iCs/>
                        </w:rPr>
                        <w:t xml:space="preserve">Informacja na temat sposobu wdrożenia </w:t>
                      </w:r>
                      <w:r>
                        <w:rPr>
                          <w:rFonts w:ascii="Times New Roman" w:hAnsi="Times New Roman"/>
                        </w:rPr>
                        <w:t xml:space="preserve">strategii </w:t>
                      </w:r>
                      <w:r>
                        <w:rPr>
                          <w:rFonts w:ascii="Times New Roman" w:hAnsi="Times New Roman"/>
                          <w:iCs/>
                        </w:rPr>
                        <w:t xml:space="preserve">oraz prowadzenia monitoringu </w:t>
                      </w:r>
                      <w:r>
                        <w:rPr>
                          <w:rFonts w:ascii="Times New Roman" w:hAnsi="Times New Roman"/>
                          <w:iCs/>
                        </w:rPr>
                        <w:br/>
                        <w:t>i ewaluacji jej realizacji</w:t>
                      </w:r>
                    </w:p>
                  </w:txbxContent>
                </v:textbox>
              </v:shape>
            </w:pict>
          </mc:Fallback>
        </mc:AlternateContent>
      </w:r>
      <w:r w:rsidRPr="006316AE">
        <w:rPr>
          <w:rFonts w:ascii="Arial" w:eastAsia="Times New Roman" w:hAnsi="Arial" w:cs="Times New Roman"/>
          <w:noProof/>
          <w:sz w:val="24"/>
          <w:szCs w:val="24"/>
          <w:lang w:eastAsia="pl-PL"/>
        </w:rPr>
        <mc:AlternateContent>
          <mc:Choice Requires="wps">
            <w:drawing>
              <wp:anchor distT="0" distB="0" distL="114300" distR="114300" simplePos="0" relativeHeight="251670528" behindDoc="0" locked="0" layoutInCell="1" allowOverlap="1" wp14:anchorId="292C59AC" wp14:editId="2578D748">
                <wp:simplePos x="0" y="0"/>
                <wp:positionH relativeFrom="column">
                  <wp:posOffset>3390900</wp:posOffset>
                </wp:positionH>
                <wp:positionV relativeFrom="paragraph">
                  <wp:posOffset>288290</wp:posOffset>
                </wp:positionV>
                <wp:extent cx="2209800" cy="310515"/>
                <wp:effectExtent l="9525" t="12065" r="9525" b="1079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0515"/>
                        </a:xfrm>
                        <a:prstGeom prst="rect">
                          <a:avLst/>
                        </a:prstGeom>
                        <a:solidFill>
                          <a:srgbClr val="C6D9F1"/>
                        </a:solidFill>
                        <a:ln w="9525">
                          <a:solidFill>
                            <a:srgbClr val="000000"/>
                          </a:solidFill>
                          <a:miter lim="800000"/>
                          <a:headEnd/>
                          <a:tailEnd/>
                        </a:ln>
                      </wps:spPr>
                      <wps:txbx>
                        <w:txbxContent>
                          <w:p w:rsidR="00CA1192" w:rsidRDefault="00CA1192" w:rsidP="006316AE">
                            <w:pPr>
                              <w:shd w:val="clear" w:color="auto" w:fill="C6D9F1"/>
                              <w:jc w:val="center"/>
                              <w:rPr>
                                <w:rFonts w:ascii="Times New Roman" w:hAnsi="Times New Roman"/>
                                <w:b/>
                              </w:rPr>
                            </w:pPr>
                            <w:r>
                              <w:rPr>
                                <w:rFonts w:ascii="Times New Roman" w:hAnsi="Times New Roman"/>
                                <w:b/>
                              </w:rPr>
                              <w:t>CZĘŚĆ DIAGNOSTYCZNA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59AC" id="Text Box 29" o:spid="_x0000_s1032" type="#_x0000_t202" style="position:absolute;margin-left:267pt;margin-top:22.7pt;width:174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" fillcolor="#c6d9f1">
                <v:textbox>
                  <w:txbxContent>
                    <w:p w:rsidR="00CA1192" w:rsidRDefault="00CA1192" w:rsidP="006316AE">
                      <w:pPr>
                        <w:shd w:val="clear" w:color="auto" w:fill="C6D9F1"/>
                        <w:jc w:val="center"/>
                        <w:rPr>
                          <w:rFonts w:ascii="Times New Roman" w:hAnsi="Times New Roman"/>
                          <w:b/>
                        </w:rPr>
                      </w:pPr>
                      <w:r>
                        <w:rPr>
                          <w:rFonts w:ascii="Times New Roman" w:hAnsi="Times New Roman"/>
                          <w:b/>
                        </w:rPr>
                        <w:t>CZĘŚĆ DIAGNOSTYCZNA</w:t>
                      </w:r>
                    </w:p>
                  </w:txbxContent>
                </v:textbox>
              </v:shape>
            </w:pict>
          </mc:Fallback>
        </mc:AlternateContent>
      </w: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Pr="006316AE" w:rsidRDefault="006316AE" w:rsidP="00147F15">
      <w:pPr>
        <w:spacing w:after="0" w:line="360" w:lineRule="auto"/>
        <w:rPr>
          <w:rFonts w:ascii="Arial" w:eastAsia="Times New Roman" w:hAnsi="Arial" w:cs="Times New Roman"/>
          <w:sz w:val="24"/>
          <w:szCs w:val="24"/>
          <w:lang w:eastAsia="pl-PL"/>
        </w:rPr>
      </w:pPr>
    </w:p>
    <w:p w:rsidR="006316AE" w:rsidRDefault="006316AE" w:rsidP="00147F15">
      <w:pPr>
        <w:suppressAutoHyphens/>
        <w:spacing w:after="0" w:line="360" w:lineRule="auto"/>
        <w:rPr>
          <w:rFonts w:ascii="Times New Roman" w:eastAsia="Times New Roman" w:hAnsi="Times New Roman" w:cs="Times New Roman"/>
          <w:sz w:val="24"/>
          <w:szCs w:val="24"/>
          <w:lang w:eastAsia="ar-SA"/>
        </w:rPr>
      </w:pPr>
    </w:p>
    <w:p w:rsidR="006316AE" w:rsidRDefault="006316AE" w:rsidP="00147F15">
      <w:pPr>
        <w:suppressAutoHyphens/>
        <w:spacing w:after="0" w:line="360" w:lineRule="auto"/>
        <w:rPr>
          <w:rFonts w:ascii="Times New Roman" w:eastAsia="Times New Roman" w:hAnsi="Times New Roman" w:cs="Times New Roman"/>
          <w:sz w:val="24"/>
          <w:szCs w:val="24"/>
          <w:lang w:eastAsia="ar-SA"/>
        </w:rPr>
      </w:pPr>
    </w:p>
    <w:p w:rsidR="004A2782" w:rsidRDefault="004A2782" w:rsidP="00147F15">
      <w:pPr>
        <w:suppressAutoHyphens/>
        <w:spacing w:after="0" w:line="360" w:lineRule="auto"/>
        <w:rPr>
          <w:rFonts w:ascii="Times New Roman" w:eastAsia="Times New Roman" w:hAnsi="Times New Roman" w:cs="Times New Roman"/>
          <w:sz w:val="24"/>
          <w:szCs w:val="24"/>
          <w:lang w:eastAsia="ar-SA"/>
        </w:rPr>
      </w:pPr>
    </w:p>
    <w:p w:rsidR="004A2782" w:rsidRDefault="004A2782" w:rsidP="00147F15">
      <w:pPr>
        <w:suppressAutoHyphens/>
        <w:spacing w:after="0" w:line="360" w:lineRule="auto"/>
        <w:rPr>
          <w:rFonts w:ascii="Times New Roman" w:eastAsia="Times New Roman" w:hAnsi="Times New Roman" w:cs="Times New Roman"/>
          <w:sz w:val="24"/>
          <w:szCs w:val="24"/>
          <w:lang w:eastAsia="ar-SA"/>
        </w:rPr>
      </w:pPr>
    </w:p>
    <w:p w:rsidR="004A2782" w:rsidRPr="009969CA" w:rsidRDefault="004A2782"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keepNext/>
        <w:numPr>
          <w:ilvl w:val="2"/>
          <w:numId w:val="2"/>
        </w:numPr>
        <w:suppressAutoHyphens/>
        <w:spacing w:before="120" w:after="0" w:line="360" w:lineRule="auto"/>
        <w:ind w:left="0" w:firstLine="0"/>
        <w:outlineLvl w:val="2"/>
        <w:rPr>
          <w:rFonts w:ascii="Times New Roman" w:eastAsiaTheme="majorEastAsia" w:hAnsi="Times New Roman" w:cstheme="majorBidi"/>
          <w:b/>
          <w:color w:val="1F4D78" w:themeColor="accent1" w:themeShade="7F"/>
          <w:sz w:val="24"/>
          <w:szCs w:val="24"/>
          <w:lang w:eastAsia="ar-SA"/>
        </w:rPr>
      </w:pPr>
    </w:p>
    <w:p w:rsidR="009969CA" w:rsidRPr="009969CA" w:rsidRDefault="009969CA" w:rsidP="00147F15">
      <w:pPr>
        <w:keepNext/>
        <w:numPr>
          <w:ilvl w:val="1"/>
          <w:numId w:val="0"/>
        </w:numPr>
        <w:tabs>
          <w:tab w:val="num" w:pos="0"/>
        </w:tabs>
        <w:suppressAutoHyphens/>
        <w:spacing w:before="120" w:after="0" w:line="360" w:lineRule="auto"/>
        <w:ind w:left="576" w:hanging="576"/>
        <w:jc w:val="center"/>
        <w:outlineLvl w:val="1"/>
        <w:rPr>
          <w:rFonts w:ascii="Times New Roman" w:eastAsia="Times New Roman" w:hAnsi="Times New Roman" w:cs="Arial"/>
          <w:b/>
          <w:bCs/>
          <w:sz w:val="44"/>
          <w:szCs w:val="44"/>
          <w:u w:val="single"/>
          <w:lang w:eastAsia="ar-SA"/>
        </w:rPr>
      </w:pPr>
      <w:bookmarkStart w:id="3" w:name="__RefHeading__3_2058342531"/>
      <w:bookmarkEnd w:id="3"/>
      <w:r w:rsidRPr="009969CA">
        <w:rPr>
          <w:rFonts w:ascii="Times New Roman" w:eastAsia="Times New Roman" w:hAnsi="Times New Roman" w:cs="Arial"/>
          <w:b/>
          <w:bCs/>
          <w:sz w:val="44"/>
          <w:szCs w:val="44"/>
          <w:u w:val="single"/>
          <w:lang w:eastAsia="ar-SA"/>
        </w:rPr>
        <w:t>1. CZĘŚĆ WSTĘPNA</w:t>
      </w:r>
    </w:p>
    <w:p w:rsidR="009969CA" w:rsidRPr="009969CA" w:rsidRDefault="009969CA" w:rsidP="00147F15">
      <w:pPr>
        <w:tabs>
          <w:tab w:val="right" w:leader="dot" w:pos="9344"/>
        </w:tabs>
        <w:suppressAutoHyphens/>
        <w:spacing w:before="120" w:after="0" w:line="360" w:lineRule="auto"/>
        <w:rPr>
          <w:rFonts w:ascii="Times New Roman" w:eastAsia="Times New Roman" w:hAnsi="Times New Roman" w:cs="Times New Roman"/>
          <w:b/>
          <w:sz w:val="24"/>
          <w:szCs w:val="24"/>
          <w:u w:val="single"/>
          <w:lang w:eastAsia="ar-SA"/>
        </w:rPr>
      </w:pPr>
    </w:p>
    <w:p w:rsidR="009969CA" w:rsidRPr="009969CA" w:rsidRDefault="009969CA" w:rsidP="00147F15">
      <w:pPr>
        <w:suppressAutoHyphens/>
        <w:spacing w:after="0" w:line="360" w:lineRule="auto"/>
        <w:ind w:firstLine="720"/>
        <w:jc w:val="both"/>
        <w:rPr>
          <w:rFonts w:ascii="Times New Roman" w:eastAsia="Times New Roman" w:hAnsi="Times New Roman" w:cs="Times New Roman"/>
          <w:i/>
          <w:sz w:val="24"/>
          <w:szCs w:val="24"/>
          <w:lang w:eastAsia="ar-SA"/>
        </w:rPr>
      </w:pPr>
      <w:r w:rsidRPr="009969CA">
        <w:rPr>
          <w:rFonts w:ascii="Times New Roman" w:eastAsia="Times New Roman" w:hAnsi="Times New Roman" w:cs="Times New Roman"/>
          <w:i/>
          <w:sz w:val="24"/>
          <w:szCs w:val="24"/>
          <w:lang w:eastAsia="ar-SA"/>
        </w:rPr>
        <w:t xml:space="preserve">W części wstępnej zostały przedstawione aspekty prawne, będące podstawą działania samorządu powiatowego w obszarze szeroko rozumianej polityki społecznej, oraz zasady i wartości, na których opiera się lokalna polityka społeczna. </w:t>
      </w:r>
      <w:r w:rsidRPr="009969CA">
        <w:rPr>
          <w:rFonts w:ascii="Times New Roman" w:eastAsia="Times New Roman" w:hAnsi="Times New Roman" w:cs="Times New Roman"/>
          <w:i/>
          <w:iCs/>
          <w:sz w:val="24"/>
          <w:szCs w:val="24"/>
          <w:lang w:eastAsia="ar-SA"/>
        </w:rPr>
        <w:t xml:space="preserve">Ponadto zawiera ona </w:t>
      </w:r>
      <w:r w:rsidRPr="009969CA">
        <w:rPr>
          <w:rFonts w:ascii="Times New Roman" w:eastAsia="Times New Roman" w:hAnsi="Times New Roman" w:cs="Times New Roman"/>
          <w:i/>
          <w:sz w:val="24"/>
          <w:szCs w:val="24"/>
          <w:lang w:eastAsia="ar-SA"/>
        </w:rPr>
        <w:t xml:space="preserve">analizę dokumentów programowych opracowanych na poziomie kraju, województwa i powiatu, </w:t>
      </w:r>
      <w:r w:rsidRPr="009969CA">
        <w:rPr>
          <w:rFonts w:ascii="Times New Roman" w:eastAsia="Times New Roman" w:hAnsi="Times New Roman" w:cs="Times New Roman"/>
          <w:i/>
          <w:sz w:val="24"/>
          <w:szCs w:val="24"/>
          <w:lang w:eastAsia="ar-SA"/>
        </w:rPr>
        <w:br/>
        <w:t>z którymi powinna korespondować i być spójna strategia.</w:t>
      </w: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4A2782" w:rsidRPr="009969CA" w:rsidRDefault="004A2782" w:rsidP="00147F15">
      <w:pPr>
        <w:suppressAutoHyphens/>
        <w:spacing w:after="0" w:line="360" w:lineRule="auto"/>
        <w:rPr>
          <w:rFonts w:ascii="Times New Roman" w:eastAsia="Times New Roman" w:hAnsi="Times New Roman" w:cs="Times New Roman"/>
          <w:sz w:val="24"/>
          <w:szCs w:val="24"/>
          <w:lang w:eastAsia="ar-SA"/>
        </w:rPr>
      </w:pPr>
    </w:p>
    <w:p w:rsid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4A2782" w:rsidRDefault="004A2782" w:rsidP="00147F15">
      <w:pPr>
        <w:suppressAutoHyphens/>
        <w:spacing w:after="0" w:line="360" w:lineRule="auto"/>
        <w:rPr>
          <w:rFonts w:ascii="Times New Roman" w:eastAsia="Times New Roman" w:hAnsi="Times New Roman" w:cs="Times New Roman"/>
          <w:sz w:val="24"/>
          <w:szCs w:val="24"/>
          <w:lang w:eastAsia="ar-SA"/>
        </w:rPr>
      </w:pPr>
    </w:p>
    <w:p w:rsidR="004A2782" w:rsidRDefault="004A2782" w:rsidP="00147F15">
      <w:pPr>
        <w:suppressAutoHyphens/>
        <w:spacing w:after="0" w:line="360" w:lineRule="auto"/>
        <w:rPr>
          <w:rFonts w:ascii="Times New Roman" w:eastAsia="Times New Roman" w:hAnsi="Times New Roman" w:cs="Times New Roman"/>
          <w:sz w:val="24"/>
          <w:szCs w:val="24"/>
          <w:lang w:eastAsia="ar-SA"/>
        </w:rPr>
      </w:pPr>
    </w:p>
    <w:p w:rsidR="004A2782" w:rsidRDefault="004A2782" w:rsidP="00147F15">
      <w:pPr>
        <w:suppressAutoHyphens/>
        <w:spacing w:after="0" w:line="360" w:lineRule="auto"/>
        <w:rPr>
          <w:rFonts w:ascii="Times New Roman" w:eastAsia="Times New Roman" w:hAnsi="Times New Roman" w:cs="Times New Roman"/>
          <w:sz w:val="24"/>
          <w:szCs w:val="24"/>
          <w:lang w:eastAsia="ar-SA"/>
        </w:rPr>
      </w:pPr>
    </w:p>
    <w:p w:rsidR="004A2782" w:rsidRDefault="004A2782" w:rsidP="00147F15">
      <w:pPr>
        <w:suppressAutoHyphens/>
        <w:spacing w:after="0" w:line="360" w:lineRule="auto"/>
        <w:rPr>
          <w:rFonts w:ascii="Times New Roman" w:eastAsia="Times New Roman" w:hAnsi="Times New Roman" w:cs="Times New Roman"/>
          <w:sz w:val="24"/>
          <w:szCs w:val="24"/>
          <w:lang w:eastAsia="ar-SA"/>
        </w:rPr>
      </w:pPr>
    </w:p>
    <w:p w:rsidR="00A820BB" w:rsidRPr="009969CA" w:rsidRDefault="00A820BB"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keepNext/>
        <w:numPr>
          <w:ilvl w:val="1"/>
          <w:numId w:val="0"/>
        </w:numPr>
        <w:tabs>
          <w:tab w:val="num" w:pos="0"/>
        </w:tabs>
        <w:suppressAutoHyphens/>
        <w:spacing w:after="0" w:line="360" w:lineRule="auto"/>
        <w:ind w:left="576" w:hanging="576"/>
        <w:outlineLvl w:val="1"/>
        <w:rPr>
          <w:rFonts w:ascii="Times New Roman" w:eastAsia="Times New Roman" w:hAnsi="Times New Roman" w:cs="Arial"/>
          <w:b/>
          <w:bCs/>
          <w:sz w:val="32"/>
          <w:szCs w:val="32"/>
          <w:lang w:eastAsia="ar-SA"/>
        </w:rPr>
      </w:pPr>
      <w:bookmarkStart w:id="4" w:name="__RefHeading__5_2058342531"/>
      <w:bookmarkEnd w:id="4"/>
      <w:r w:rsidRPr="009969CA">
        <w:rPr>
          <w:rFonts w:ascii="Times New Roman" w:eastAsia="Times New Roman" w:hAnsi="Times New Roman" w:cs="Arial"/>
          <w:b/>
          <w:bCs/>
          <w:sz w:val="32"/>
          <w:szCs w:val="32"/>
          <w:lang w:eastAsia="ar-SA"/>
        </w:rPr>
        <w:lastRenderedPageBreak/>
        <w:t>1.1. TŁO I PRZYCZYNY</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b/>
          <w:sz w:val="24"/>
          <w:szCs w:val="24"/>
          <w:lang w:eastAsia="ar-SA"/>
        </w:rPr>
      </w:pPr>
      <w:r w:rsidRPr="009969CA">
        <w:rPr>
          <w:rFonts w:ascii="Times New Roman" w:eastAsia="Times New Roman" w:hAnsi="Times New Roman" w:cs="Times New Roman"/>
          <w:sz w:val="24"/>
          <w:szCs w:val="24"/>
          <w:lang w:eastAsia="ar-SA"/>
        </w:rPr>
        <w:t xml:space="preserve">Strategia Rozwiązywania Problemów Społecznych ma stanowić podstawę do realizacji względnie trwałych wzorów interwencji społecznych, podejmowanych w celu zmiany (poprawy) tych stanów rzecz (zjawisk) występujących w obrębie danej społeczności, które oceniane </w:t>
      </w:r>
      <w:r w:rsidR="00A820B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są negatywnie. Dokument charakteryzuje w szczególności działania publicznych i prywatnych instytucji rozwiązujących problemy społeczne, podejmowane dla zaspokojenia potrzeb przez wybrane kategorie osób i rodzin.</w:t>
      </w:r>
      <w:r w:rsidRPr="009969CA">
        <w:rPr>
          <w:rFonts w:ascii="Times New Roman" w:eastAsia="Times New Roman" w:hAnsi="Times New Roman" w:cs="Times New Roman"/>
          <w:b/>
          <w:sz w:val="24"/>
          <w:szCs w:val="24"/>
          <w:lang w:eastAsia="ar-SA"/>
        </w:rPr>
        <w:t xml:space="preserve"> </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Obowiązek opracowania Powiatowej Strategii Rozwiązywania Problemów Społecznych wynika wprost z art. 19.1 ustawy o pomocy społecznej z dnia 12 marca 2004 r. Różnorodność problemów społecznych występujących w powiecie powoduje konieczność wzięcia pod uwagę także innych aktów prawnych, które mają istotny wpływ na konstrukcję dokumentu </w:t>
      </w:r>
      <w:r w:rsidR="00A820B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i rozwiązywanie zadań społecznych w przyszłości. Są to m.in.:</w:t>
      </w:r>
    </w:p>
    <w:p w:rsidR="009969CA" w:rsidRPr="009969CA" w:rsidRDefault="009969CA" w:rsidP="00147F15">
      <w:pPr>
        <w:widowControl w:val="0"/>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ustawa z dnia 24 kwietnia 2003 r. o działalności pożytku publicznego </w:t>
      </w:r>
      <w:r w:rsidRPr="009969CA">
        <w:rPr>
          <w:rFonts w:ascii="Times New Roman" w:eastAsia="Times New Roman" w:hAnsi="Times New Roman" w:cs="Times New Roman"/>
          <w:sz w:val="24"/>
          <w:szCs w:val="24"/>
          <w:lang w:eastAsia="ar-SA"/>
        </w:rPr>
        <w:br/>
        <w:t>i o wolontariacie (Dz. U. z 2003 r. Nr 96, poz. 873 z późn. zm.),</w:t>
      </w:r>
    </w:p>
    <w:p w:rsidR="009969CA" w:rsidRPr="009969CA" w:rsidRDefault="009969CA" w:rsidP="00147F15">
      <w:pPr>
        <w:widowControl w:val="0"/>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ustawa z dnia 13 czerwca 2003 r. o zatrudnieniu socjalnym (Dz. U. z 2003 r. Nr 122, poz. 1143 z późn. zm.),</w:t>
      </w:r>
    </w:p>
    <w:p w:rsidR="009969CA" w:rsidRPr="009969CA" w:rsidRDefault="009969CA" w:rsidP="00147F15">
      <w:pPr>
        <w:widowControl w:val="0"/>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ustawa z dnia 20 kwietnia 2004 r. o promocji zatrudnienia i instytucjach rynku pracy (Dz. U. z 2004 r. Nr 99, poz. 1001),</w:t>
      </w:r>
    </w:p>
    <w:p w:rsidR="009969CA" w:rsidRPr="009969CA" w:rsidRDefault="009969CA" w:rsidP="00147F15">
      <w:pPr>
        <w:widowControl w:val="0"/>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ustawa z dnia 26 października 1982 r. o wychowaniu w trzeźwości i przeciwdziałaniu alkoholizmowi (Dz. U. z 1982 r. Nr 35, poz. 230 z późn. zm.),</w:t>
      </w:r>
    </w:p>
    <w:p w:rsidR="009969CA" w:rsidRPr="009969CA" w:rsidRDefault="009969CA" w:rsidP="00147F15">
      <w:pPr>
        <w:widowControl w:val="0"/>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ustawa z dnia 27 sierpnia 1997 r. o rehabilitacji zawodowej i społecznej oraz zatrudnianiu osób niepełnosprawnych (Dz. U. z 1997 r. Nr 123, poz. 776 z późn. zm.),</w:t>
      </w:r>
    </w:p>
    <w:p w:rsidR="009969CA" w:rsidRPr="009969CA" w:rsidRDefault="009969CA" w:rsidP="00147F15">
      <w:pPr>
        <w:widowControl w:val="0"/>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ustawa z dnia 29 lipca 2005 r. o przeciwdziałaniu narkomanii (Dz. U. z 2005 r. </w:t>
      </w:r>
      <w:r w:rsidRPr="009969CA">
        <w:rPr>
          <w:rFonts w:ascii="Times New Roman" w:eastAsia="Times New Roman" w:hAnsi="Times New Roman" w:cs="Times New Roman"/>
          <w:sz w:val="24"/>
          <w:szCs w:val="24"/>
          <w:lang w:eastAsia="ar-SA"/>
        </w:rPr>
        <w:br/>
        <w:t>Nr 179, poz. 1485),</w:t>
      </w:r>
    </w:p>
    <w:p w:rsidR="009969CA" w:rsidRPr="009969CA" w:rsidRDefault="009969CA" w:rsidP="00147F15">
      <w:pPr>
        <w:widowControl w:val="0"/>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ustawa z dnia 29 lipca 2005 r. o przeciwdziałaniu przemocy w rodzinie (Dz. U. </w:t>
      </w:r>
      <w:r w:rsidRPr="009969CA">
        <w:rPr>
          <w:rFonts w:ascii="Times New Roman" w:eastAsia="Times New Roman" w:hAnsi="Times New Roman" w:cs="Times New Roman"/>
          <w:sz w:val="24"/>
          <w:szCs w:val="24"/>
          <w:lang w:eastAsia="ar-SA"/>
        </w:rPr>
        <w:br/>
        <w:t>z 2003 r. Nr 180, poz. 1493).</w:t>
      </w:r>
    </w:p>
    <w:p w:rsidR="009969CA" w:rsidRPr="009969CA" w:rsidRDefault="009969CA" w:rsidP="00147F15">
      <w:pPr>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ustawa z 28 listopada 2003 r. o świadczeniach rodzinnych (Dz. U. z 2003 r. Nr 228 poz. 2255 z późn. zm.),</w:t>
      </w:r>
    </w:p>
    <w:p w:rsidR="009969CA" w:rsidRPr="009969CA" w:rsidRDefault="009969CA" w:rsidP="00147F15">
      <w:pPr>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Cs/>
          <w:sz w:val="24"/>
          <w:szCs w:val="24"/>
          <w:lang w:eastAsia="ar-SA"/>
        </w:rPr>
        <w:lastRenderedPageBreak/>
        <w:t xml:space="preserve">ustawa z dnia 22 kwietnia 2005 r. o postępowaniu wobec dłużników alimentacyjnych oraz zaliczce alimentacyjnej </w:t>
      </w:r>
      <w:r w:rsidRPr="009969CA">
        <w:rPr>
          <w:rFonts w:ascii="Times New Roman" w:eastAsia="Times New Roman" w:hAnsi="Times New Roman" w:cs="Times New Roman"/>
          <w:sz w:val="24"/>
          <w:szCs w:val="24"/>
          <w:lang w:eastAsia="ar-SA"/>
        </w:rPr>
        <w:t>(Dz. U. z 2005 r. Nr 86 poz. 732 z późn. zm.),</w:t>
      </w:r>
    </w:p>
    <w:p w:rsidR="009969CA" w:rsidRPr="009969CA" w:rsidRDefault="009969CA" w:rsidP="00147F15">
      <w:pPr>
        <w:numPr>
          <w:ilvl w:val="0"/>
          <w:numId w:val="20"/>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ustawa z dnia 9 czerwca 2011 r. o wspieraniu rodziny i systemie pieczy zastępczej (Dz. U. z 2013 r. poz. 135 z późn. zm.)</w:t>
      </w:r>
      <w:r>
        <w:rPr>
          <w:rFonts w:ascii="Times New Roman" w:eastAsia="Times New Roman" w:hAnsi="Times New Roman" w:cs="Times New Roman"/>
          <w:sz w:val="24"/>
          <w:szCs w:val="24"/>
          <w:lang w:eastAsia="ar-SA"/>
        </w:rPr>
        <w:t>.</w:t>
      </w:r>
    </w:p>
    <w:p w:rsidR="00142135" w:rsidRPr="009969CA" w:rsidRDefault="00142135" w:rsidP="0014213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Oprócz wspomnianych aktów prawnych przy realizacji strategii może zachodzić potrzeba odwołania się również do ustaw i aktów wykonawczych z zakresu ochrony zdrowia, oświaty </w:t>
      </w:r>
      <w:r w:rsidRPr="009969CA">
        <w:rPr>
          <w:rFonts w:ascii="Times New Roman" w:eastAsia="Times New Roman" w:hAnsi="Times New Roman" w:cs="Times New Roman"/>
          <w:sz w:val="24"/>
          <w:szCs w:val="24"/>
          <w:lang w:eastAsia="ar-SA"/>
        </w:rPr>
        <w:br/>
        <w:t>i edukacji publicznej, budownictwa socjalnego.</w:t>
      </w:r>
    </w:p>
    <w:p w:rsidR="00494558" w:rsidRDefault="00142135" w:rsidP="00494558">
      <w:pPr>
        <w:suppressAutoHyphens/>
        <w:spacing w:after="0" w:line="360" w:lineRule="auto"/>
        <w:ind w:firstLine="709"/>
        <w:jc w:val="both"/>
        <w:rPr>
          <w:rFonts w:ascii="Times New Roman" w:eastAsia="Times New Roman" w:hAnsi="Times New Roman" w:cs="Times New Roman"/>
          <w:sz w:val="24"/>
          <w:szCs w:val="16"/>
          <w:lang w:eastAsia="ar-SA"/>
        </w:rPr>
      </w:pPr>
      <w:r w:rsidRPr="009969CA">
        <w:rPr>
          <w:rFonts w:ascii="Times New Roman" w:eastAsia="Times New Roman" w:hAnsi="Times New Roman" w:cs="Times New Roman"/>
          <w:sz w:val="24"/>
          <w:szCs w:val="16"/>
          <w:lang w:eastAsia="ar-SA"/>
        </w:rPr>
        <w:t xml:space="preserve">Opracowując powiatową strategię integracji i rozwiązywania problemów społecznych, uwzględniono dokumenty programowe, w których akcentuje się konieczność zapewnienia dialogu i partnerskiej współpracy instytucji rządowych, samorządowych, organizacji pozarządowych oraz biznesu. Uznaje się także za niezbędną partnerską współpracę z osobami podlegającymi wykluczeniu społecznemu. </w:t>
      </w:r>
    </w:p>
    <w:p w:rsidR="008A09EC" w:rsidRDefault="00494558" w:rsidP="00494558">
      <w:pPr>
        <w:suppressAutoHyphens/>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16"/>
          <w:lang w:eastAsia="ar-SA"/>
        </w:rPr>
        <w:t>Powiatowa strategia</w:t>
      </w:r>
      <w:r w:rsidRPr="009969CA">
        <w:rPr>
          <w:rFonts w:ascii="Times New Roman" w:eastAsia="Times New Roman" w:hAnsi="Times New Roman" w:cs="Times New Roman"/>
          <w:sz w:val="24"/>
          <w:szCs w:val="16"/>
          <w:lang w:eastAsia="ar-SA"/>
        </w:rPr>
        <w:t xml:space="preserve"> integracji i rozwiązywania problemów społecznych</w:t>
      </w:r>
      <w:r>
        <w:rPr>
          <w:rFonts w:ascii="Times New Roman" w:eastAsia="Times New Roman" w:hAnsi="Times New Roman" w:cs="Times New Roman"/>
          <w:sz w:val="24"/>
          <w:szCs w:val="16"/>
          <w:lang w:eastAsia="ar-SA"/>
        </w:rPr>
        <w:t xml:space="preserve"> </w:t>
      </w:r>
      <w:r w:rsidR="00142135" w:rsidRPr="006316AE">
        <w:rPr>
          <w:rFonts w:ascii="Times New Roman" w:eastAsia="Times New Roman" w:hAnsi="Times New Roman" w:cs="Times New Roman"/>
          <w:sz w:val="24"/>
          <w:szCs w:val="24"/>
          <w:lang w:eastAsia="pl-PL"/>
        </w:rPr>
        <w:t xml:space="preserve">została </w:t>
      </w:r>
      <w:r>
        <w:rPr>
          <w:rFonts w:ascii="Times New Roman" w:eastAsia="Times New Roman" w:hAnsi="Times New Roman" w:cs="Times New Roman"/>
          <w:sz w:val="24"/>
          <w:szCs w:val="24"/>
          <w:lang w:eastAsia="pl-PL"/>
        </w:rPr>
        <w:t xml:space="preserve">ponadto </w:t>
      </w:r>
      <w:r w:rsidR="00142135" w:rsidRPr="006316AE">
        <w:rPr>
          <w:rFonts w:ascii="Times New Roman" w:eastAsia="Times New Roman" w:hAnsi="Times New Roman" w:cs="Times New Roman"/>
          <w:sz w:val="24"/>
          <w:szCs w:val="24"/>
          <w:lang w:eastAsia="pl-PL"/>
        </w:rPr>
        <w:t>skomunikowana z głównymi dokumentami strategicznymi wpływającymi na rozwiązywanie lokalnych problemów</w:t>
      </w:r>
      <w:r>
        <w:rPr>
          <w:rFonts w:ascii="Times New Roman" w:eastAsia="Times New Roman" w:hAnsi="Times New Roman" w:cs="Times New Roman"/>
          <w:sz w:val="24"/>
          <w:szCs w:val="24"/>
          <w:lang w:eastAsia="pl-PL"/>
        </w:rPr>
        <w:t xml:space="preserve">. Zapisy w niej zawarte zostały skonstruowane z zachowaniem spójności </w:t>
      </w:r>
      <w:r w:rsidR="008A09E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z dokumentami</w:t>
      </w:r>
      <w:r w:rsidR="008A09EC">
        <w:rPr>
          <w:rFonts w:ascii="Times New Roman" w:eastAsia="Times New Roman" w:hAnsi="Times New Roman" w:cs="Times New Roman"/>
          <w:sz w:val="24"/>
          <w:szCs w:val="24"/>
          <w:lang w:eastAsia="pl-PL"/>
        </w:rPr>
        <w:t xml:space="preserve"> powiatowymi, wojewódzkimi oraz strategiami na szczeblu krajowym </w:t>
      </w:r>
      <w:r w:rsidR="008A09EC">
        <w:rPr>
          <w:rFonts w:ascii="Times New Roman" w:eastAsia="Times New Roman" w:hAnsi="Times New Roman" w:cs="Times New Roman"/>
          <w:sz w:val="24"/>
          <w:szCs w:val="24"/>
          <w:lang w:eastAsia="pl-PL"/>
        </w:rPr>
        <w:br/>
        <w:t>i europejskim.</w:t>
      </w:r>
      <w:r>
        <w:rPr>
          <w:rFonts w:ascii="Times New Roman" w:eastAsia="Times New Roman" w:hAnsi="Times New Roman" w:cs="Times New Roman"/>
          <w:sz w:val="24"/>
          <w:szCs w:val="24"/>
          <w:lang w:eastAsia="pl-PL"/>
        </w:rPr>
        <w:t xml:space="preserve"> </w:t>
      </w:r>
      <w:r w:rsidR="008A09EC">
        <w:rPr>
          <w:rFonts w:ascii="Times New Roman" w:eastAsia="Times New Roman" w:hAnsi="Times New Roman" w:cs="Times New Roman"/>
          <w:sz w:val="24"/>
          <w:szCs w:val="24"/>
          <w:lang w:eastAsia="pl-PL"/>
        </w:rPr>
        <w:t>Wśród najważniejszych dokumentów wymienić należy:</w:t>
      </w:r>
    </w:p>
    <w:p w:rsidR="008A09EC" w:rsidRPr="008A09EC" w:rsidRDefault="00142135" w:rsidP="008A09EC">
      <w:pPr>
        <w:pStyle w:val="Akapitzlist"/>
        <w:numPr>
          <w:ilvl w:val="0"/>
          <w:numId w:val="90"/>
        </w:numPr>
        <w:suppressAutoHyphens/>
        <w:spacing w:after="0" w:line="360" w:lineRule="auto"/>
        <w:jc w:val="both"/>
        <w:rPr>
          <w:rFonts w:ascii="Times New Roman" w:eastAsia="Times New Roman" w:hAnsi="Times New Roman" w:cs="Times New Roman"/>
          <w:sz w:val="24"/>
          <w:szCs w:val="16"/>
          <w:lang w:eastAsia="ar-SA"/>
        </w:rPr>
      </w:pPr>
      <w:r w:rsidRPr="008A09EC">
        <w:rPr>
          <w:rFonts w:ascii="Times New Roman" w:hAnsi="Times New Roman"/>
          <w:bCs/>
          <w:sz w:val="24"/>
          <w:szCs w:val="24"/>
        </w:rPr>
        <w:t>Strategi</w:t>
      </w:r>
      <w:r w:rsidR="008A09EC">
        <w:rPr>
          <w:rFonts w:ascii="Times New Roman" w:hAnsi="Times New Roman"/>
          <w:bCs/>
          <w:sz w:val="24"/>
          <w:szCs w:val="24"/>
        </w:rPr>
        <w:t>ę</w:t>
      </w:r>
      <w:r w:rsidRPr="008A09EC">
        <w:rPr>
          <w:rFonts w:ascii="Times New Roman" w:hAnsi="Times New Roman"/>
          <w:bCs/>
          <w:sz w:val="24"/>
          <w:szCs w:val="24"/>
        </w:rPr>
        <w:t xml:space="preserve"> Europa 2020, </w:t>
      </w:r>
    </w:p>
    <w:p w:rsidR="008A09EC" w:rsidRPr="008A09EC" w:rsidRDefault="008A09EC" w:rsidP="008A09EC">
      <w:pPr>
        <w:pStyle w:val="Akapitzlist"/>
        <w:numPr>
          <w:ilvl w:val="0"/>
          <w:numId w:val="90"/>
        </w:numPr>
        <w:suppressAutoHyphens/>
        <w:spacing w:after="0" w:line="360" w:lineRule="auto"/>
        <w:jc w:val="both"/>
        <w:rPr>
          <w:rFonts w:ascii="Times New Roman" w:eastAsia="Times New Roman" w:hAnsi="Times New Roman" w:cs="Times New Roman"/>
          <w:sz w:val="24"/>
          <w:szCs w:val="16"/>
          <w:lang w:eastAsia="ar-SA"/>
        </w:rPr>
      </w:pPr>
      <w:r w:rsidRPr="008A09EC">
        <w:rPr>
          <w:rFonts w:ascii="Times New Roman" w:hAnsi="Times New Roman"/>
          <w:bCs/>
          <w:sz w:val="24"/>
          <w:szCs w:val="24"/>
        </w:rPr>
        <w:t>Strategi</w:t>
      </w:r>
      <w:r>
        <w:rPr>
          <w:rFonts w:ascii="Times New Roman" w:hAnsi="Times New Roman"/>
          <w:bCs/>
          <w:sz w:val="24"/>
          <w:szCs w:val="24"/>
        </w:rPr>
        <w:t>ę</w:t>
      </w:r>
      <w:r w:rsidRPr="008A09EC">
        <w:rPr>
          <w:rFonts w:ascii="Times New Roman" w:hAnsi="Times New Roman"/>
          <w:bCs/>
          <w:sz w:val="24"/>
          <w:szCs w:val="24"/>
        </w:rPr>
        <w:t xml:space="preserve"> </w:t>
      </w:r>
      <w:r w:rsidR="00142135" w:rsidRPr="008A09EC">
        <w:rPr>
          <w:rFonts w:ascii="Times New Roman" w:hAnsi="Times New Roman"/>
          <w:bCs/>
          <w:sz w:val="24"/>
          <w:szCs w:val="24"/>
        </w:rPr>
        <w:t xml:space="preserve">Rozwoju Kraju 2020, </w:t>
      </w:r>
    </w:p>
    <w:p w:rsidR="008A09EC" w:rsidRPr="008A09EC" w:rsidRDefault="008A09EC" w:rsidP="008A09EC">
      <w:pPr>
        <w:pStyle w:val="Akapitzlist"/>
        <w:numPr>
          <w:ilvl w:val="0"/>
          <w:numId w:val="90"/>
        </w:numPr>
        <w:suppressAutoHyphens/>
        <w:spacing w:after="0" w:line="360" w:lineRule="auto"/>
        <w:jc w:val="both"/>
        <w:rPr>
          <w:rFonts w:ascii="Times New Roman" w:eastAsia="Times New Roman" w:hAnsi="Times New Roman" w:cs="Times New Roman"/>
          <w:sz w:val="24"/>
          <w:szCs w:val="16"/>
          <w:lang w:eastAsia="ar-SA"/>
        </w:rPr>
      </w:pPr>
      <w:r w:rsidRPr="008A09EC">
        <w:rPr>
          <w:rFonts w:ascii="Times New Roman" w:hAnsi="Times New Roman"/>
          <w:bCs/>
          <w:sz w:val="24"/>
          <w:szCs w:val="24"/>
        </w:rPr>
        <w:t>Strategi</w:t>
      </w:r>
      <w:r>
        <w:rPr>
          <w:rFonts w:ascii="Times New Roman" w:hAnsi="Times New Roman"/>
          <w:bCs/>
          <w:sz w:val="24"/>
          <w:szCs w:val="24"/>
        </w:rPr>
        <w:t>ę</w:t>
      </w:r>
      <w:r w:rsidRPr="008A09EC">
        <w:rPr>
          <w:rFonts w:ascii="Times New Roman" w:hAnsi="Times New Roman"/>
          <w:bCs/>
          <w:sz w:val="24"/>
          <w:szCs w:val="24"/>
        </w:rPr>
        <w:t xml:space="preserve"> </w:t>
      </w:r>
      <w:r w:rsidR="00142135" w:rsidRPr="008A09EC">
        <w:rPr>
          <w:rFonts w:ascii="Times New Roman" w:hAnsi="Times New Roman"/>
          <w:bCs/>
          <w:sz w:val="24"/>
          <w:szCs w:val="24"/>
        </w:rPr>
        <w:t>Rozwoju Województ</w:t>
      </w:r>
      <w:r w:rsidR="00D44BDE">
        <w:rPr>
          <w:rFonts w:ascii="Times New Roman" w:hAnsi="Times New Roman"/>
          <w:bCs/>
          <w:sz w:val="24"/>
          <w:szCs w:val="24"/>
        </w:rPr>
        <w:t>wa Wielkopolskiego do 2020 roku,</w:t>
      </w:r>
      <w:r w:rsidR="00142135" w:rsidRPr="008A09EC">
        <w:rPr>
          <w:rFonts w:ascii="Times New Roman" w:hAnsi="Times New Roman"/>
          <w:bCs/>
          <w:sz w:val="24"/>
          <w:szCs w:val="24"/>
        </w:rPr>
        <w:t xml:space="preserve"> </w:t>
      </w:r>
    </w:p>
    <w:p w:rsidR="008A09EC" w:rsidRPr="008A09EC" w:rsidRDefault="008A09EC" w:rsidP="008A09EC">
      <w:pPr>
        <w:pStyle w:val="Akapitzlist"/>
        <w:numPr>
          <w:ilvl w:val="0"/>
          <w:numId w:val="90"/>
        </w:numPr>
        <w:suppressAutoHyphens/>
        <w:spacing w:after="0" w:line="360" w:lineRule="auto"/>
        <w:jc w:val="both"/>
        <w:rPr>
          <w:rFonts w:ascii="Times New Roman" w:eastAsia="Times New Roman" w:hAnsi="Times New Roman" w:cs="Times New Roman"/>
          <w:sz w:val="24"/>
          <w:szCs w:val="16"/>
          <w:lang w:eastAsia="ar-SA"/>
        </w:rPr>
      </w:pPr>
      <w:r w:rsidRPr="008A09EC">
        <w:rPr>
          <w:rFonts w:ascii="Times New Roman" w:hAnsi="Times New Roman"/>
          <w:bCs/>
          <w:sz w:val="24"/>
          <w:szCs w:val="24"/>
        </w:rPr>
        <w:t>Strategi</w:t>
      </w:r>
      <w:r>
        <w:rPr>
          <w:rFonts w:ascii="Times New Roman" w:hAnsi="Times New Roman"/>
          <w:bCs/>
          <w:sz w:val="24"/>
          <w:szCs w:val="24"/>
        </w:rPr>
        <w:t>ę</w:t>
      </w:r>
      <w:r w:rsidRPr="008A09EC">
        <w:rPr>
          <w:rFonts w:ascii="Times New Roman" w:hAnsi="Times New Roman"/>
          <w:bCs/>
          <w:sz w:val="24"/>
          <w:szCs w:val="24"/>
        </w:rPr>
        <w:t xml:space="preserve"> </w:t>
      </w:r>
      <w:r w:rsidR="00142135" w:rsidRPr="008A09EC">
        <w:rPr>
          <w:rFonts w:ascii="Times New Roman" w:hAnsi="Times New Roman"/>
          <w:bCs/>
          <w:sz w:val="24"/>
          <w:szCs w:val="24"/>
        </w:rPr>
        <w:t xml:space="preserve">Polityki Społecznej dla Województwa Wielkopolskiego, </w:t>
      </w:r>
    </w:p>
    <w:p w:rsidR="008A09EC" w:rsidRPr="008A09EC" w:rsidRDefault="008A09EC" w:rsidP="008A09EC">
      <w:pPr>
        <w:pStyle w:val="Akapitzlist"/>
        <w:numPr>
          <w:ilvl w:val="0"/>
          <w:numId w:val="90"/>
        </w:numPr>
        <w:suppressAutoHyphens/>
        <w:spacing w:after="0" w:line="360" w:lineRule="auto"/>
        <w:jc w:val="both"/>
        <w:rPr>
          <w:rFonts w:ascii="Times New Roman" w:eastAsia="Times New Roman" w:hAnsi="Times New Roman" w:cs="Times New Roman"/>
          <w:sz w:val="24"/>
          <w:szCs w:val="16"/>
          <w:lang w:eastAsia="ar-SA"/>
        </w:rPr>
      </w:pPr>
      <w:r w:rsidRPr="008A09EC">
        <w:rPr>
          <w:rFonts w:ascii="Times New Roman" w:hAnsi="Times New Roman"/>
          <w:bCs/>
          <w:sz w:val="24"/>
          <w:szCs w:val="24"/>
        </w:rPr>
        <w:t>Strategi</w:t>
      </w:r>
      <w:r>
        <w:rPr>
          <w:rFonts w:ascii="Times New Roman" w:hAnsi="Times New Roman"/>
          <w:bCs/>
          <w:sz w:val="24"/>
          <w:szCs w:val="24"/>
        </w:rPr>
        <w:t>ę</w:t>
      </w:r>
      <w:r w:rsidRPr="008A09EC">
        <w:rPr>
          <w:rFonts w:ascii="Times New Roman" w:hAnsi="Times New Roman"/>
          <w:bCs/>
          <w:sz w:val="24"/>
          <w:szCs w:val="24"/>
        </w:rPr>
        <w:t xml:space="preserve"> </w:t>
      </w:r>
      <w:r w:rsidR="00142135" w:rsidRPr="008A09EC">
        <w:rPr>
          <w:rFonts w:ascii="Times New Roman" w:hAnsi="Times New Roman"/>
          <w:bCs/>
          <w:sz w:val="24"/>
          <w:szCs w:val="24"/>
        </w:rPr>
        <w:t>Rozwoju i Promocji Powiatu Konińskiego</w:t>
      </w:r>
      <w:r w:rsidR="00D44BDE">
        <w:rPr>
          <w:rFonts w:ascii="Times New Roman" w:hAnsi="Times New Roman"/>
          <w:bCs/>
          <w:sz w:val="24"/>
          <w:szCs w:val="24"/>
        </w:rPr>
        <w:t>,</w:t>
      </w:r>
      <w:r w:rsidR="00142135" w:rsidRPr="008A09EC">
        <w:rPr>
          <w:rFonts w:ascii="Times New Roman" w:hAnsi="Times New Roman"/>
          <w:bCs/>
          <w:sz w:val="24"/>
          <w:szCs w:val="24"/>
        </w:rPr>
        <w:t xml:space="preserve"> </w:t>
      </w:r>
    </w:p>
    <w:p w:rsidR="00142135" w:rsidRPr="008A09EC" w:rsidRDefault="008A09EC" w:rsidP="008A09EC">
      <w:pPr>
        <w:pStyle w:val="Akapitzlist"/>
        <w:numPr>
          <w:ilvl w:val="0"/>
          <w:numId w:val="90"/>
        </w:numPr>
        <w:suppressAutoHyphens/>
        <w:spacing w:after="0" w:line="360" w:lineRule="auto"/>
        <w:jc w:val="both"/>
        <w:rPr>
          <w:rFonts w:ascii="Times New Roman" w:eastAsia="Times New Roman" w:hAnsi="Times New Roman" w:cs="Times New Roman"/>
          <w:sz w:val="24"/>
          <w:szCs w:val="16"/>
          <w:lang w:eastAsia="ar-SA"/>
        </w:rPr>
      </w:pPr>
      <w:r>
        <w:rPr>
          <w:rFonts w:ascii="Times New Roman" w:hAnsi="Times New Roman"/>
          <w:bCs/>
          <w:sz w:val="24"/>
          <w:szCs w:val="24"/>
        </w:rPr>
        <w:t>Plan</w:t>
      </w:r>
      <w:r w:rsidR="00142135" w:rsidRPr="008A09EC">
        <w:rPr>
          <w:rFonts w:ascii="Times New Roman" w:hAnsi="Times New Roman"/>
          <w:bCs/>
          <w:sz w:val="24"/>
          <w:szCs w:val="24"/>
        </w:rPr>
        <w:t xml:space="preserve"> Rozwoju Lokalnego dla Powiatu Konińskiego.</w:t>
      </w:r>
    </w:p>
    <w:p w:rsidR="00142135" w:rsidRDefault="00142135"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p>
    <w:p w:rsidR="00142135" w:rsidRDefault="00142135" w:rsidP="00142135">
      <w:pPr>
        <w:tabs>
          <w:tab w:val="left" w:pos="720"/>
          <w:tab w:val="left" w:pos="7740"/>
        </w:tabs>
        <w:suppressAutoHyphens/>
        <w:spacing w:before="120" w:after="0" w:line="360" w:lineRule="auto"/>
        <w:ind w:left="1080"/>
        <w:jc w:val="both"/>
        <w:rPr>
          <w:rFonts w:ascii="Times New Roman" w:eastAsia="Times New Roman" w:hAnsi="Times New Roman" w:cs="Times New Roman"/>
          <w:sz w:val="24"/>
          <w:szCs w:val="24"/>
          <w:lang w:eastAsia="ar-SA"/>
        </w:rPr>
      </w:pPr>
    </w:p>
    <w:p w:rsidR="008A09EC" w:rsidRDefault="008A09EC" w:rsidP="00142135">
      <w:pPr>
        <w:tabs>
          <w:tab w:val="left" w:pos="720"/>
          <w:tab w:val="left" w:pos="7740"/>
        </w:tabs>
        <w:suppressAutoHyphens/>
        <w:spacing w:before="120" w:after="0" w:line="360" w:lineRule="auto"/>
        <w:ind w:left="1080"/>
        <w:jc w:val="both"/>
        <w:rPr>
          <w:rFonts w:ascii="Times New Roman" w:eastAsia="Times New Roman" w:hAnsi="Times New Roman" w:cs="Times New Roman"/>
          <w:sz w:val="24"/>
          <w:szCs w:val="24"/>
          <w:lang w:eastAsia="ar-SA"/>
        </w:rPr>
      </w:pPr>
    </w:p>
    <w:p w:rsidR="008A09EC" w:rsidRDefault="008A09EC" w:rsidP="00142135">
      <w:pPr>
        <w:tabs>
          <w:tab w:val="left" w:pos="720"/>
          <w:tab w:val="left" w:pos="7740"/>
        </w:tabs>
        <w:suppressAutoHyphens/>
        <w:spacing w:before="120" w:after="0" w:line="360" w:lineRule="auto"/>
        <w:ind w:left="1080"/>
        <w:jc w:val="both"/>
        <w:rPr>
          <w:rFonts w:ascii="Times New Roman" w:eastAsia="Times New Roman" w:hAnsi="Times New Roman" w:cs="Times New Roman"/>
          <w:sz w:val="24"/>
          <w:szCs w:val="24"/>
          <w:lang w:eastAsia="ar-SA"/>
        </w:rPr>
      </w:pPr>
    </w:p>
    <w:p w:rsidR="008A09EC" w:rsidRDefault="008A09EC" w:rsidP="00142135">
      <w:pPr>
        <w:tabs>
          <w:tab w:val="left" w:pos="720"/>
          <w:tab w:val="left" w:pos="7740"/>
        </w:tabs>
        <w:suppressAutoHyphens/>
        <w:spacing w:before="120" w:after="0" w:line="360" w:lineRule="auto"/>
        <w:ind w:left="1080"/>
        <w:jc w:val="both"/>
        <w:rPr>
          <w:rFonts w:ascii="Times New Roman" w:eastAsia="Times New Roman" w:hAnsi="Times New Roman" w:cs="Times New Roman"/>
          <w:sz w:val="24"/>
          <w:szCs w:val="24"/>
          <w:lang w:eastAsia="ar-SA"/>
        </w:rPr>
      </w:pPr>
    </w:p>
    <w:p w:rsidR="00D44BDE" w:rsidRDefault="00D44BDE" w:rsidP="00142135">
      <w:pPr>
        <w:tabs>
          <w:tab w:val="left" w:pos="720"/>
          <w:tab w:val="left" w:pos="7740"/>
        </w:tabs>
        <w:suppressAutoHyphens/>
        <w:spacing w:before="120" w:after="0" w:line="360" w:lineRule="auto"/>
        <w:ind w:left="1080"/>
        <w:jc w:val="both"/>
        <w:rPr>
          <w:rFonts w:ascii="Times New Roman" w:eastAsia="Times New Roman" w:hAnsi="Times New Roman" w:cs="Times New Roman"/>
          <w:sz w:val="24"/>
          <w:szCs w:val="24"/>
          <w:lang w:eastAsia="ar-SA"/>
        </w:rPr>
      </w:pPr>
    </w:p>
    <w:p w:rsidR="00D44BDE" w:rsidRDefault="00D44BDE" w:rsidP="00142135">
      <w:pPr>
        <w:tabs>
          <w:tab w:val="left" w:pos="720"/>
          <w:tab w:val="left" w:pos="7740"/>
        </w:tabs>
        <w:suppressAutoHyphens/>
        <w:spacing w:before="120" w:after="0" w:line="360" w:lineRule="auto"/>
        <w:ind w:left="1080"/>
        <w:jc w:val="both"/>
        <w:rPr>
          <w:rFonts w:ascii="Times New Roman" w:eastAsia="Times New Roman" w:hAnsi="Times New Roman" w:cs="Times New Roman"/>
          <w:sz w:val="24"/>
          <w:szCs w:val="24"/>
          <w:lang w:eastAsia="ar-SA"/>
        </w:rPr>
      </w:pPr>
    </w:p>
    <w:p w:rsidR="009969CA" w:rsidRPr="009969CA" w:rsidRDefault="009969CA" w:rsidP="00147F15">
      <w:pPr>
        <w:keepNext/>
        <w:numPr>
          <w:ilvl w:val="1"/>
          <w:numId w:val="0"/>
        </w:numPr>
        <w:tabs>
          <w:tab w:val="num" w:pos="0"/>
        </w:tabs>
        <w:suppressAutoHyphens/>
        <w:spacing w:after="0" w:line="360" w:lineRule="auto"/>
        <w:ind w:left="576" w:hanging="576"/>
        <w:outlineLvl w:val="1"/>
        <w:rPr>
          <w:rFonts w:ascii="Times New Roman" w:eastAsia="Times New Roman" w:hAnsi="Times New Roman" w:cs="Arial"/>
          <w:b/>
          <w:bCs/>
          <w:sz w:val="32"/>
          <w:szCs w:val="32"/>
          <w:lang w:eastAsia="ar-SA"/>
        </w:rPr>
      </w:pPr>
      <w:bookmarkStart w:id="5" w:name="__RefHeading__7_2058342531"/>
      <w:bookmarkEnd w:id="5"/>
      <w:r w:rsidRPr="009969CA">
        <w:rPr>
          <w:rFonts w:ascii="Times New Roman" w:eastAsia="Times New Roman" w:hAnsi="Times New Roman" w:cs="Arial"/>
          <w:b/>
          <w:bCs/>
          <w:sz w:val="32"/>
          <w:szCs w:val="32"/>
          <w:lang w:eastAsia="ar-SA"/>
        </w:rPr>
        <w:lastRenderedPageBreak/>
        <w:t>1.2. WARTOŚCI, ZASADY, DEFINICJE</w:t>
      </w: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Wartość to termin używany do określenia tego, co godne uznania i pożądania, cenne </w:t>
      </w:r>
      <w:r w:rsidRPr="009969CA">
        <w:rPr>
          <w:rFonts w:ascii="Times New Roman" w:eastAsia="Times New Roman" w:hAnsi="Times New Roman" w:cs="Times New Roman"/>
          <w:sz w:val="24"/>
          <w:szCs w:val="24"/>
          <w:lang w:eastAsia="ar-SA"/>
        </w:rPr>
        <w:br/>
        <w:t xml:space="preserve">i dobre. Człowiek budujący swój system wartości pewne z nich odrzuca jako złe, czyli traktuje jako „antywartości”, inne pozostawia i hierarchizuje według przypisywanej im ważności. </w:t>
      </w:r>
    </w:p>
    <w:p w:rsidR="009969CA" w:rsidRPr="009969CA" w:rsidRDefault="009969C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Wartość jest cechą względną, a to oznacza, że nie zawsze, nie w każdym miejscu, nie przez wszystkich i nie w każdych okolicznościach przypisywana jest przedmiotom podlegającym ocenie. Przedmiotami wartościowania w polityce społecznej są najczęściej stosunki społeczne, stan zaspokojenia potrzeb, instytucje społeczne, stosunki między człowiekiem a przyrodą.</w:t>
      </w:r>
    </w:p>
    <w:p w:rsidR="009969CA" w:rsidRPr="009969CA" w:rsidRDefault="009969C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Polityka społeczna oparta na określonych zasadach, normach i wartościach może być postrzegana jako przewodnik działania państwa i władz samorządowych różnych szczebli </w:t>
      </w:r>
      <w:r w:rsidRPr="009969CA">
        <w:rPr>
          <w:rFonts w:ascii="Times New Roman" w:eastAsia="Times New Roman" w:hAnsi="Times New Roman" w:cs="Times New Roman"/>
          <w:sz w:val="24"/>
          <w:szCs w:val="24"/>
          <w:lang w:eastAsia="ar-SA"/>
        </w:rPr>
        <w:br/>
        <w:t xml:space="preserve">w celu </w:t>
      </w:r>
    </w:p>
    <w:p w:rsidR="009969CA" w:rsidRPr="009969CA" w:rsidRDefault="009969CA" w:rsidP="00147F15">
      <w:pPr>
        <w:numPr>
          <w:ilvl w:val="0"/>
          <w:numId w:val="13"/>
        </w:numPr>
        <w:tabs>
          <w:tab w:val="left" w:pos="1080"/>
        </w:tabs>
        <w:suppressAutoHyphens/>
        <w:spacing w:before="120" w:after="0" w:line="360" w:lineRule="auto"/>
        <w:ind w:left="1080" w:hanging="371"/>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kształtowania warunków życia ludności, stosunków międzyludzkich i ogólnych warunków rozwoju,</w:t>
      </w:r>
    </w:p>
    <w:p w:rsidR="009969CA" w:rsidRPr="009969CA" w:rsidRDefault="009969CA" w:rsidP="00147F15">
      <w:pPr>
        <w:numPr>
          <w:ilvl w:val="0"/>
          <w:numId w:val="13"/>
        </w:numPr>
        <w:tabs>
          <w:tab w:val="left" w:pos="1080"/>
        </w:tabs>
        <w:suppressAutoHyphens/>
        <w:spacing w:before="120" w:after="0" w:line="360" w:lineRule="auto"/>
        <w:ind w:left="1080" w:hanging="371"/>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harmonizowania i godzenia rozbieżnych interesów różnych grup społecznych </w:t>
      </w:r>
      <w:r>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i tworzenia warunków dla pokoju społecznego między kapitałem a pracą.</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Z wartości wynikają zarówno cele polityki społecznej, jak i zasady. Źródła, z których czerpie wartości polityka społeczna, są bardzo różnorodne. Są to m.in. ideologie, doktryny społeczne i gospodarcze, społeczne oczekiwania wyrażane za pośrednictwem różnych kanałów społecznej komunikacji, normy zwyczajowe, poglądy osób znaczących w społeczeństwie. </w:t>
      </w:r>
      <w:r w:rsidRPr="009969CA">
        <w:rPr>
          <w:rFonts w:ascii="Times New Roman" w:eastAsia="Times New Roman" w:hAnsi="Times New Roman" w:cs="Times New Roman"/>
          <w:sz w:val="24"/>
          <w:szCs w:val="24"/>
          <w:lang w:eastAsia="ar-SA"/>
        </w:rPr>
        <w:br/>
        <w:t>W polityce społecznej, odwołującej się do wartości cenionych przez społeczeństwo, ważny jest podział na wartości odczuwane i uznawane. Wartości odczuwane wiążą się głównie ze sferą emocjonalną, zaś uznawane opierają się na przekonaniach, że pewne cechy powinny być odczuwane jako wartość.</w:t>
      </w:r>
    </w:p>
    <w:p w:rsidR="009969CA" w:rsidRPr="009969CA" w:rsidRDefault="009969CA" w:rsidP="00147F15">
      <w:pPr>
        <w:suppressAutoHyphens/>
        <w:spacing w:after="0" w:line="360" w:lineRule="auto"/>
        <w:ind w:firstLine="709"/>
        <w:jc w:val="both"/>
        <w:rPr>
          <w:rFonts w:ascii="Times New Roman" w:eastAsia="Times New Roman" w:hAnsi="Times New Roman" w:cs="Times New Roman"/>
          <w:spacing w:val="-2"/>
          <w:sz w:val="24"/>
          <w:szCs w:val="24"/>
          <w:lang w:eastAsia="ar-SA"/>
        </w:rPr>
      </w:pPr>
      <w:r w:rsidRPr="009969CA">
        <w:rPr>
          <w:rFonts w:ascii="Times New Roman" w:eastAsia="Times New Roman" w:hAnsi="Times New Roman" w:cs="Times New Roman"/>
          <w:sz w:val="24"/>
          <w:szCs w:val="24"/>
          <w:lang w:eastAsia="ar-SA"/>
        </w:rPr>
        <w:t xml:space="preserve">Zasady to ogólne doktryny i normy działania, którymi powinny kierować się podmioty polityki społecznej w realizacji podstawowego celu, jakim jest zaspokajanie potrzeb. Niektóre zasady polityki społecznej są tożsame z wartościami. Zasady, które są najczęściej artykułowane bądź realizowane w polityce społecznej, a które stają się dla twórców strategii podstawowymi </w:t>
      </w:r>
      <w:r w:rsidRPr="009969CA">
        <w:rPr>
          <w:rFonts w:ascii="Times New Roman" w:eastAsia="Times New Roman" w:hAnsi="Times New Roman" w:cs="Times New Roman"/>
          <w:spacing w:val="-2"/>
          <w:sz w:val="24"/>
          <w:szCs w:val="24"/>
          <w:lang w:eastAsia="ar-SA"/>
        </w:rPr>
        <w:t>fundamentami budowania społeczności lokalnej, wolnej od zagrożeń i problemów społecznych, to:</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samopomocy</w:t>
      </w:r>
      <w:r w:rsidRPr="009969CA">
        <w:rPr>
          <w:rFonts w:ascii="Times New Roman" w:eastAsia="Times New Roman" w:hAnsi="Times New Roman" w:cs="Times New Roman"/>
          <w:sz w:val="24"/>
          <w:szCs w:val="24"/>
          <w:lang w:eastAsia="ar-SA"/>
        </w:rPr>
        <w:t xml:space="preserve"> – przejawia się w istnieniu i rozwoju pomocy wzajemnej ludzi zmagających się z podobnymi problemami życiowymi oraz pomocy silniejszych </w:t>
      </w:r>
      <w:r w:rsidR="001E782F">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lastRenderedPageBreak/>
        <w:t>dla słabszych; zazwyczaj w ramach niewielkich nieformalnych grup.</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przezorności</w:t>
      </w:r>
      <w:r w:rsidRPr="009969CA">
        <w:rPr>
          <w:rFonts w:ascii="Times New Roman" w:eastAsia="Times New Roman" w:hAnsi="Times New Roman" w:cs="Times New Roman"/>
          <w:sz w:val="24"/>
          <w:szCs w:val="24"/>
          <w:lang w:eastAsia="ar-SA"/>
        </w:rPr>
        <w:t xml:space="preserve"> – oznacza, że bezpieczeństwo socjalne jednostki nie może być tylko efektem świadczeń ze strony społeczeństwa, ale wynikać powinno także z odpowiedzialności człowieka za przyszłość własną i rodziny.</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solidarności społecznej</w:t>
      </w:r>
      <w:r w:rsidRPr="009969CA">
        <w:rPr>
          <w:rFonts w:ascii="Times New Roman" w:eastAsia="Times New Roman" w:hAnsi="Times New Roman" w:cs="Times New Roman"/>
          <w:sz w:val="24"/>
          <w:szCs w:val="24"/>
          <w:lang w:eastAsia="ar-SA"/>
        </w:rPr>
        <w:t xml:space="preserve"> – najczęściej rozumiana jako przenoszenie konsekwencji, niekiedy utożsamiana z solidaryzmem społecznym, oznaczającym wyższość wspólnych interesów członków społeczeństwa nad interesami poszczególnych klas lub warstw.</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pomocniczości</w:t>
      </w:r>
      <w:r w:rsidRPr="009969CA">
        <w:rPr>
          <w:rFonts w:ascii="Times New Roman" w:eastAsia="Times New Roman" w:hAnsi="Times New Roman" w:cs="Times New Roman"/>
          <w:sz w:val="24"/>
          <w:szCs w:val="24"/>
          <w:lang w:eastAsia="ar-SA"/>
        </w:rPr>
        <w:t xml:space="preserve"> – oznacza przyjęcie określonego porządku, w jakim różne instytucje społeczne dostarczają jednostce wsparcia, gdy samodzielnie nie jest w stanie zaspokoić swoich potrzeb; w pierwszej kolejności pomoc powinna pochodzić od rodziny, a następnie </w:t>
      </w:r>
      <w:r>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od społeczności lokalnej, a na końcu od państwa.</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partycypacji</w:t>
      </w:r>
      <w:r w:rsidRPr="009969CA">
        <w:rPr>
          <w:rFonts w:ascii="Times New Roman" w:eastAsia="Times New Roman" w:hAnsi="Times New Roman" w:cs="Times New Roman"/>
          <w:sz w:val="24"/>
          <w:szCs w:val="24"/>
          <w:lang w:eastAsia="ar-SA"/>
        </w:rPr>
        <w:t xml:space="preserve"> – wyraża się w takiej organizacji życia społecznego, która poszczególnym ludziom zapewnia możliwość pełnej realizacji swoich ról społecznych, natomiast poszczególnym grupom pozwala zająć równoprawne z innymi miejsce </w:t>
      </w:r>
      <w:r w:rsidRPr="009969CA">
        <w:rPr>
          <w:rFonts w:ascii="Times New Roman" w:eastAsia="Times New Roman" w:hAnsi="Times New Roman" w:cs="Times New Roman"/>
          <w:sz w:val="24"/>
          <w:szCs w:val="24"/>
          <w:lang w:eastAsia="ar-SA"/>
        </w:rPr>
        <w:br/>
        <w:t>w społeczeństwie.</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samorządności</w:t>
      </w:r>
      <w:r w:rsidRPr="009969CA">
        <w:rPr>
          <w:rFonts w:ascii="Times New Roman" w:eastAsia="Times New Roman" w:hAnsi="Times New Roman" w:cs="Times New Roman"/>
          <w:sz w:val="24"/>
          <w:szCs w:val="24"/>
          <w:lang w:eastAsia="ar-SA"/>
        </w:rPr>
        <w:t xml:space="preserve"> – stanowi realizację takich wartości, jak wolność i podmiotowość człowieka, a wyraża się w takiej organizacji życia społecznego, która jednostkom i grupom gwarantuje prawo do aktywnego udziału w istniejących instytucjach społecznych oraz tworzenia nowych instytucji w celu skuteczniejszego zaspokajania potrzeb i realizacji interesów.</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dobra wspólnego</w:t>
      </w:r>
      <w:r w:rsidRPr="009969CA">
        <w:rPr>
          <w:rFonts w:ascii="Times New Roman" w:eastAsia="Times New Roman" w:hAnsi="Times New Roman" w:cs="Times New Roman"/>
          <w:sz w:val="24"/>
          <w:szCs w:val="24"/>
          <w:lang w:eastAsia="ar-SA"/>
        </w:rPr>
        <w:t xml:space="preserve"> – przejawia się w takich działaniach władz publicznych, które uwzględniają korzyści i interesy wszystkich obywateli i polegają na poszukiwaniu kompromisów tam, gdzie interesy te są sprzeczne.</w:t>
      </w:r>
    </w:p>
    <w:p w:rsidR="009969CA" w:rsidRPr="009969CA" w:rsidRDefault="009969CA" w:rsidP="00147F15">
      <w:pPr>
        <w:widowControl w:val="0"/>
        <w:numPr>
          <w:ilvl w:val="0"/>
          <w:numId w:val="11"/>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sz w:val="24"/>
          <w:szCs w:val="24"/>
          <w:lang w:eastAsia="ar-SA"/>
        </w:rPr>
        <w:t>Zasada wielosektorowości</w:t>
      </w:r>
      <w:r w:rsidRPr="009969CA">
        <w:rPr>
          <w:rFonts w:ascii="Times New Roman" w:eastAsia="Times New Roman" w:hAnsi="Times New Roman" w:cs="Times New Roman"/>
          <w:sz w:val="24"/>
          <w:szCs w:val="24"/>
          <w:lang w:eastAsia="ar-SA"/>
        </w:rPr>
        <w:t xml:space="preserve"> – polega na równoczesnym funkcjonowaniu publicznych podmiotów polityki społecznej, organizacji pozarządowych i instytucji rynkowych, </w:t>
      </w:r>
      <w:r w:rsidR="001E782F">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które dostarczają środków i usług służących zaspokajaniu potrzeb społeczeństwa.</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Polityka społeczna, jako przewodnik czy też wskazówka działania oparta </w:t>
      </w:r>
      <w:r>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 xml:space="preserve">na zadeklarowanych wartościach i zasadach, określa i wyjaśnia misję, obejmuje możliwości i cele przedsięwzięć organizacyjnych, wymusza odpowiednie zachowania, nakreślając przydział odpowiedzialności i towarzyszącą temu delegację kompetencji na wszystkie poziomy </w:t>
      </w:r>
      <w:r w:rsidRPr="009969CA">
        <w:rPr>
          <w:rFonts w:ascii="Times New Roman" w:eastAsia="Times New Roman" w:hAnsi="Times New Roman" w:cs="Times New Roman"/>
          <w:sz w:val="24"/>
          <w:szCs w:val="24"/>
          <w:lang w:eastAsia="ar-SA"/>
        </w:rPr>
        <w:lastRenderedPageBreak/>
        <w:t xml:space="preserve">organizacyjne. </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 wymienionych powyżej zasad wynikają podstawowe cele, które powinny kształtować politykę społeczną w danym środowisku lokalnym. Są to przede wszystkim:</w:t>
      </w:r>
    </w:p>
    <w:p w:rsidR="009969CA" w:rsidRPr="009969CA" w:rsidRDefault="009969CA" w:rsidP="00147F15">
      <w:pPr>
        <w:widowControl w:val="0"/>
        <w:numPr>
          <w:ilvl w:val="0"/>
          <w:numId w:val="15"/>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dążenie do poprawy położenia materialnego i wyrównywanie szans życiowych grup społeczeństwa ekonomicznie i socjalnie najsłabszych;</w:t>
      </w:r>
    </w:p>
    <w:p w:rsidR="009969CA" w:rsidRPr="009969CA" w:rsidRDefault="009969CA" w:rsidP="00147F15">
      <w:pPr>
        <w:widowControl w:val="0"/>
        <w:numPr>
          <w:ilvl w:val="0"/>
          <w:numId w:val="15"/>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prowadzenie bieżących działań osłonowych;</w:t>
      </w:r>
    </w:p>
    <w:p w:rsidR="009969CA" w:rsidRPr="009969CA" w:rsidRDefault="009969CA" w:rsidP="00147F15">
      <w:pPr>
        <w:widowControl w:val="0"/>
        <w:numPr>
          <w:ilvl w:val="0"/>
          <w:numId w:val="15"/>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dostrzeganie zagrożeń społecznych z wyprzedzeniem;</w:t>
      </w:r>
    </w:p>
    <w:p w:rsidR="009969CA" w:rsidRPr="009969CA" w:rsidRDefault="009969CA" w:rsidP="00147F15">
      <w:pPr>
        <w:widowControl w:val="0"/>
        <w:numPr>
          <w:ilvl w:val="0"/>
          <w:numId w:val="15"/>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dorównywanie do standardów unijnych i międzynarodowych.</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Polityka społeczna Unii Europejskiej opiera swoje założenia na działaniach związanych </w:t>
      </w:r>
      <w:r w:rsidRPr="009969CA">
        <w:rPr>
          <w:rFonts w:ascii="Times New Roman" w:eastAsia="Times New Roman" w:hAnsi="Times New Roman" w:cs="Times New Roman"/>
          <w:sz w:val="24"/>
          <w:szCs w:val="24"/>
          <w:lang w:eastAsia="ar-SA"/>
        </w:rPr>
        <w:br/>
        <w:t xml:space="preserve">z polepszeniem warunków życia, pracy i kształcenia, zapewnieniem powszechności prawa </w:t>
      </w:r>
      <w:r w:rsidRPr="009969CA">
        <w:rPr>
          <w:rFonts w:ascii="Times New Roman" w:eastAsia="Times New Roman" w:hAnsi="Times New Roman" w:cs="Times New Roman"/>
          <w:sz w:val="24"/>
          <w:szCs w:val="24"/>
          <w:lang w:eastAsia="ar-SA"/>
        </w:rPr>
        <w:br/>
        <w:t xml:space="preserve">do zatrudnienia i wykształcenia, a wreszcie stworzeniem systemu zabezpieczenia społecznego. </w:t>
      </w:r>
      <w:r w:rsidRPr="009969CA">
        <w:rPr>
          <w:rFonts w:ascii="Times New Roman" w:eastAsia="Times New Roman" w:hAnsi="Times New Roman" w:cs="Times New Roman"/>
          <w:sz w:val="24"/>
          <w:szCs w:val="24"/>
          <w:lang w:eastAsia="ar-SA"/>
        </w:rPr>
        <w:br/>
        <w:t>Z uwagi na przystąpienie naszego kraju do tej struktury społeczno-gospodarczej jest rzeczą oczywistą i zrozumiałą, że właśnie te wartości i zasady stanowią fundament budowy dokumentu wskazującego lokalne problemy społeczne i metody ich rozwiązywania.</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W polityce społecznej terminem „problemy społeczne” oznacza się wszelkiego rodzaju dolegliwości, zakłócenia, niedogodności występujące w życiu zbiorowym. Natomiast określeniem „kwestia społeczna” wyróżnia się wśród nich te, które: </w:t>
      </w:r>
    </w:p>
    <w:p w:rsidR="009969CA" w:rsidRPr="009969CA" w:rsidRDefault="009969CA" w:rsidP="00147F15">
      <w:pPr>
        <w:widowControl w:val="0"/>
        <w:numPr>
          <w:ilvl w:val="0"/>
          <w:numId w:val="1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odznaczają się szczególną dolegliwością dla potencjału osobowego społeczeństwa;</w:t>
      </w:r>
    </w:p>
    <w:p w:rsidR="009969CA" w:rsidRPr="009969CA" w:rsidRDefault="009969CA" w:rsidP="00147F15">
      <w:pPr>
        <w:widowControl w:val="0"/>
        <w:numPr>
          <w:ilvl w:val="0"/>
          <w:numId w:val="1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są następstwem niedostosowania sposobu, w jaki funkcjonuje społeczeństwo, </w:t>
      </w:r>
      <w:r w:rsidRPr="009969CA">
        <w:rPr>
          <w:rFonts w:ascii="Times New Roman" w:eastAsia="Times New Roman" w:hAnsi="Times New Roman" w:cs="Times New Roman"/>
          <w:sz w:val="24"/>
          <w:szCs w:val="24"/>
          <w:lang w:eastAsia="ar-SA"/>
        </w:rPr>
        <w:br/>
        <w:t>do podstawowych potrzeb indywidualnych i zbiorowych;</w:t>
      </w:r>
    </w:p>
    <w:p w:rsidR="009969CA" w:rsidRPr="009969CA" w:rsidRDefault="009969CA" w:rsidP="00147F15">
      <w:pPr>
        <w:widowControl w:val="0"/>
        <w:numPr>
          <w:ilvl w:val="0"/>
          <w:numId w:val="1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nie są możliwe do rozwiązania siłami pojedynczych grup ludzkich.</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W węższym znaczeniu termin „kwestia społeczna” oznacza konkretny problem </w:t>
      </w:r>
      <w:r w:rsidRPr="009969CA">
        <w:rPr>
          <w:rFonts w:ascii="Times New Roman" w:eastAsia="Times New Roman" w:hAnsi="Times New Roman" w:cs="Times New Roman"/>
          <w:sz w:val="24"/>
          <w:szCs w:val="24"/>
          <w:lang w:eastAsia="ar-SA"/>
        </w:rPr>
        <w:br/>
        <w:t xml:space="preserve">o szczególnie wysokim stopniu dotkliwości dla życia i współdziałania członków społeczności. </w:t>
      </w:r>
      <w:r>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 xml:space="preserve">W szerszym znaczeniu termin ten oznacza natomiast sprzeczność pomiędzy zasadami obowiązującymi w danym społeczeństwie, formacji ustrojowej czy nawet cywilizacji, </w:t>
      </w:r>
      <w:r w:rsidRPr="009969CA">
        <w:rPr>
          <w:rFonts w:ascii="Times New Roman" w:eastAsia="Times New Roman" w:hAnsi="Times New Roman" w:cs="Times New Roman"/>
          <w:sz w:val="24"/>
          <w:szCs w:val="24"/>
          <w:lang w:eastAsia="ar-SA"/>
        </w:rPr>
        <w:br/>
        <w:t xml:space="preserve">a dążeniami jednostek i zbiorowości do godnego życia. Przyjmuje się, że źródła kwestii społecznych tkwią wewnątrz społeczeństwa, w mechanizmach życia zbiorowego i mogą być </w:t>
      </w:r>
      <w:r w:rsidRPr="009969CA">
        <w:rPr>
          <w:rFonts w:ascii="Times New Roman" w:eastAsia="Times New Roman" w:hAnsi="Times New Roman" w:cs="Times New Roman"/>
          <w:sz w:val="24"/>
          <w:szCs w:val="24"/>
          <w:lang w:eastAsia="ar-SA"/>
        </w:rPr>
        <w:br/>
        <w:t xml:space="preserve">– jak każdy problem społeczny – ograniczane i rozwiązywane we wszystkich skalach współżycia: od rodziny poprzez środowiska lokalne i zawodowe po skalę ogólnopaństwową </w:t>
      </w:r>
      <w:r w:rsidRPr="009969CA">
        <w:rPr>
          <w:rFonts w:ascii="Times New Roman" w:eastAsia="Times New Roman" w:hAnsi="Times New Roman" w:cs="Times New Roman"/>
          <w:sz w:val="24"/>
          <w:szCs w:val="24"/>
          <w:lang w:eastAsia="ar-SA"/>
        </w:rPr>
        <w:br/>
        <w:t>czy międzynarodową.</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Mechanizmów powstawania problemów społecznych i kwestii społecznych upatrywać należy w funkcjonowaniu społeczeństwa. Są nimi przede wszystkim:</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dezorganizacja społeczeństwa;</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gwałtowna zmiana społeczna;</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opóźnienia kulturowe;</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przemiany gospodarcze wyprzedzające przemiany w sposobie myślenia i działania;</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złe funkcjonowanie instytucji politycznych czy administracyjnych;</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niekompetencja polityków czy urzędników państwowych;</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dysfunkcjonalność instytucji społecznych;</w:t>
      </w:r>
    </w:p>
    <w:p w:rsidR="009969CA" w:rsidRPr="009969CA" w:rsidRDefault="009969CA" w:rsidP="00A820BB">
      <w:pPr>
        <w:widowControl w:val="0"/>
        <w:numPr>
          <w:ilvl w:val="0"/>
          <w:numId w:val="17"/>
        </w:num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dominacja grup społecznych, eksploatacja, wyzysk;</w:t>
      </w:r>
    </w:p>
    <w:p w:rsidR="009969CA" w:rsidRPr="009969CA" w:rsidRDefault="009969CA" w:rsidP="00A820BB">
      <w:pPr>
        <w:widowControl w:val="0"/>
        <w:numPr>
          <w:ilvl w:val="0"/>
          <w:numId w:val="8"/>
        </w:numPr>
        <w:suppressAutoHyphens/>
        <w:spacing w:after="0" w:line="360" w:lineRule="auto"/>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nierówności społeczne, niesprawiedliwość społeczna;</w:t>
      </w:r>
    </w:p>
    <w:p w:rsidR="009969CA" w:rsidRPr="009969CA" w:rsidRDefault="009969CA" w:rsidP="00A820BB">
      <w:pPr>
        <w:widowControl w:val="0"/>
        <w:numPr>
          <w:ilvl w:val="0"/>
          <w:numId w:val="17"/>
        </w:numPr>
        <w:suppressAutoHyphens/>
        <w:spacing w:after="0" w:line="360" w:lineRule="auto"/>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złe funkcjonowanie instytucji edukacyjnych;</w:t>
      </w:r>
    </w:p>
    <w:p w:rsidR="009969CA" w:rsidRPr="009969CA" w:rsidRDefault="009969CA" w:rsidP="00A820BB">
      <w:pPr>
        <w:widowControl w:val="0"/>
        <w:numPr>
          <w:ilvl w:val="0"/>
          <w:numId w:val="3"/>
        </w:numPr>
        <w:suppressAutoHyphens/>
        <w:spacing w:after="0" w:line="360" w:lineRule="auto"/>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nieprzystosowanie do pełnienia określonych ról społecznych.</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Funkcjonujące w środowisku lokalnym kwestie i problemy społeczne prowadzą </w:t>
      </w:r>
      <w:r w:rsidRPr="009969CA">
        <w:rPr>
          <w:rFonts w:ascii="Times New Roman" w:eastAsia="Times New Roman" w:hAnsi="Times New Roman" w:cs="Times New Roman"/>
          <w:sz w:val="24"/>
          <w:szCs w:val="24"/>
          <w:lang w:eastAsia="ar-SA"/>
        </w:rPr>
        <w:br/>
        <w:t xml:space="preserve">do wykluczenia społecznego, czyli sytuacji uniemożliwiającej lub znacznie utrudniającej jednostce lub grupie zgodne z prawem pełnienie ról społecznych, korzystanie z dóbr publicznych i infrastruktury społecznej, gromadzenie zasobów i zdobywanie dochodów w godny sposób. Środkiem umożliwiającym przeciwdziałanie tej sytuacji jest </w:t>
      </w:r>
      <w:r w:rsidRPr="009969CA">
        <w:rPr>
          <w:rFonts w:ascii="Times New Roman" w:eastAsia="Times New Roman" w:hAnsi="Times New Roman" w:cs="Times New Roman"/>
          <w:spacing w:val="-4"/>
          <w:sz w:val="24"/>
          <w:szCs w:val="24"/>
          <w:lang w:eastAsia="ar-SA"/>
        </w:rPr>
        <w:t xml:space="preserve">integracja społeczna oparta </w:t>
      </w:r>
      <w:r w:rsidR="001E782F">
        <w:rPr>
          <w:rFonts w:ascii="Times New Roman" w:eastAsia="Times New Roman" w:hAnsi="Times New Roman" w:cs="Times New Roman"/>
          <w:spacing w:val="-4"/>
          <w:sz w:val="24"/>
          <w:szCs w:val="24"/>
          <w:lang w:eastAsia="ar-SA"/>
        </w:rPr>
        <w:br/>
      </w:r>
      <w:r w:rsidRPr="009969CA">
        <w:rPr>
          <w:rFonts w:ascii="Times New Roman" w:eastAsia="Times New Roman" w:hAnsi="Times New Roman" w:cs="Times New Roman"/>
          <w:spacing w:val="-4"/>
          <w:sz w:val="24"/>
          <w:szCs w:val="24"/>
          <w:lang w:eastAsia="ar-SA"/>
        </w:rPr>
        <w:t>na zasadach dialogu, wzajemności i równorzędności.</w:t>
      </w:r>
      <w:r w:rsidRPr="009969CA">
        <w:rPr>
          <w:rFonts w:ascii="Times New Roman" w:eastAsia="Times New Roman" w:hAnsi="Times New Roman" w:cs="Times New Roman"/>
          <w:sz w:val="24"/>
          <w:szCs w:val="24"/>
          <w:lang w:eastAsia="ar-SA"/>
        </w:rPr>
        <w:t xml:space="preserve"> </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pacing w:val="-4"/>
          <w:sz w:val="24"/>
          <w:szCs w:val="24"/>
          <w:lang w:eastAsia="ar-SA"/>
        </w:rPr>
        <w:t xml:space="preserve">Podejmowane w tym celu działania wspólnotowe </w:t>
      </w:r>
      <w:r w:rsidRPr="009969CA">
        <w:rPr>
          <w:rFonts w:ascii="Times New Roman" w:eastAsia="Times New Roman" w:hAnsi="Times New Roman" w:cs="Times New Roman"/>
          <w:sz w:val="24"/>
          <w:szCs w:val="24"/>
          <w:lang w:eastAsia="ar-SA"/>
        </w:rPr>
        <w:t xml:space="preserve">służą budowie społeczeństwa opartego </w:t>
      </w:r>
      <w:r w:rsidR="001E782F">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 xml:space="preserve">na demokratycznym współuczestnictwie, rządach prawa i poszanowaniu różnorodności kulturowej. W społeczeństwie tym obowiązują i są realizowane podstawowe prawa człowieka </w:t>
      </w:r>
      <w:r w:rsidR="001E782F">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i obywatela oraz skutecznie wspomaga się jednostki i grupy w realizacji ich celów życiowych.</w:t>
      </w:r>
    </w:p>
    <w:p w:rsidR="009969CA" w:rsidRP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Przygotowując dokument programowy, wskazujący kierunki działań samorządu </w:t>
      </w:r>
      <w:r w:rsidRPr="009969CA">
        <w:rPr>
          <w:rFonts w:ascii="Times New Roman" w:eastAsia="Times New Roman" w:hAnsi="Times New Roman" w:cs="Times New Roman"/>
          <w:sz w:val="24"/>
          <w:szCs w:val="24"/>
          <w:lang w:eastAsia="ar-SA"/>
        </w:rPr>
        <w:br/>
        <w:t xml:space="preserve">w kształtowaniu i realizacji lokalnej polityki społecznej, nie można nie wspomnieć o wartości podstawowej, która posłużyła autorom za fundament przy jego opracowywaniu. Wartością tą jest zasada wspierania rodziny jako najważniejszej komórki społecznej. Jest ona głównym przesłaniem niniejszego dokumentu, gdyż od wspierania siły rodziny należy rozpoczynać każdy rodzaj oferowanej pomocy. </w:t>
      </w:r>
    </w:p>
    <w:p w:rsidR="009969CA" w:rsidRDefault="009969CA" w:rsidP="00147F15">
      <w:pPr>
        <w:widowControl w:val="0"/>
        <w:suppressAutoHyphens/>
        <w:spacing w:after="0" w:line="360" w:lineRule="auto"/>
        <w:rPr>
          <w:rFonts w:ascii="Times New Roman" w:eastAsia="Times New Roman" w:hAnsi="Times New Roman" w:cs="Verdana"/>
          <w:sz w:val="24"/>
          <w:szCs w:val="24"/>
          <w:lang w:eastAsia="ar-SA"/>
        </w:rPr>
      </w:pPr>
    </w:p>
    <w:p w:rsidR="009969CA" w:rsidRDefault="009969CA" w:rsidP="00147F15">
      <w:pPr>
        <w:widowControl w:val="0"/>
        <w:suppressAutoHyphens/>
        <w:spacing w:after="0" w:line="360" w:lineRule="auto"/>
        <w:rPr>
          <w:rFonts w:ascii="Times New Roman" w:eastAsia="Times New Roman" w:hAnsi="Times New Roman" w:cs="Verdana"/>
          <w:sz w:val="24"/>
          <w:szCs w:val="24"/>
          <w:lang w:eastAsia="ar-SA"/>
        </w:rPr>
      </w:pPr>
    </w:p>
    <w:p w:rsidR="009969CA" w:rsidRDefault="009969CA" w:rsidP="00147F15">
      <w:pPr>
        <w:widowControl w:val="0"/>
        <w:suppressAutoHyphens/>
        <w:spacing w:after="0" w:line="360" w:lineRule="auto"/>
        <w:rPr>
          <w:rFonts w:ascii="Times New Roman" w:eastAsia="Times New Roman" w:hAnsi="Times New Roman" w:cs="Verdana"/>
          <w:sz w:val="24"/>
          <w:szCs w:val="24"/>
          <w:lang w:eastAsia="ar-SA"/>
        </w:rPr>
      </w:pPr>
    </w:p>
    <w:p w:rsidR="009969CA" w:rsidRPr="009969CA" w:rsidRDefault="009969CA" w:rsidP="00147F15">
      <w:pPr>
        <w:keepNext/>
        <w:numPr>
          <w:ilvl w:val="1"/>
          <w:numId w:val="0"/>
        </w:numPr>
        <w:tabs>
          <w:tab w:val="num" w:pos="0"/>
        </w:tabs>
        <w:suppressAutoHyphens/>
        <w:spacing w:after="0" w:line="360" w:lineRule="auto"/>
        <w:ind w:left="540" w:hanging="540"/>
        <w:outlineLvl w:val="1"/>
        <w:rPr>
          <w:rFonts w:ascii="Times New Roman" w:eastAsia="Times New Roman" w:hAnsi="Times New Roman" w:cs="Arial"/>
          <w:b/>
          <w:bCs/>
          <w:sz w:val="32"/>
          <w:szCs w:val="32"/>
          <w:lang w:eastAsia="ar-SA"/>
        </w:rPr>
      </w:pPr>
      <w:bookmarkStart w:id="6" w:name="__RefHeading__9_2058342531"/>
      <w:bookmarkEnd w:id="6"/>
      <w:r w:rsidRPr="009969CA">
        <w:rPr>
          <w:rFonts w:ascii="Times New Roman" w:eastAsia="Times New Roman" w:hAnsi="Times New Roman" w:cs="Arial"/>
          <w:b/>
          <w:bCs/>
          <w:sz w:val="32"/>
          <w:szCs w:val="32"/>
          <w:lang w:eastAsia="ar-SA"/>
        </w:rPr>
        <w:lastRenderedPageBreak/>
        <w:t>1.3. PRZESŁANKI WYNIKAJĄCE Z DOKUMENTÓW STRATEGICZNYCH</w:t>
      </w: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9969CA" w:rsidRDefault="009969CA" w:rsidP="00147F15">
      <w:pPr>
        <w:widowControl w:val="0"/>
        <w:suppressAutoHyphens/>
        <w:spacing w:after="0" w:line="360" w:lineRule="auto"/>
        <w:ind w:firstLine="709"/>
        <w:jc w:val="both"/>
        <w:rPr>
          <w:rFonts w:ascii="Times New Roman" w:eastAsia="Times New Roman" w:hAnsi="Times New Roman" w:cs="Times New Roman"/>
          <w:sz w:val="24"/>
          <w:szCs w:val="16"/>
          <w:lang w:eastAsia="ar-SA"/>
        </w:rPr>
      </w:pPr>
      <w:r w:rsidRPr="009969CA">
        <w:rPr>
          <w:rFonts w:ascii="Times New Roman" w:eastAsia="Times New Roman" w:hAnsi="Times New Roman" w:cs="Times New Roman"/>
          <w:sz w:val="24"/>
          <w:szCs w:val="16"/>
          <w:lang w:eastAsia="ar-SA"/>
        </w:rPr>
        <w:t xml:space="preserve">Konstruując strategię integracji i rozwiązywania problemów społecznych powiatu, należy pamiętać, że nie jest to jedyny dokument w obszarze polityki społecznej, którego skutki będą dotyczyły jej mieszkańców. Krytyczna analiza dokumentów programowych powstających </w:t>
      </w:r>
      <w:r w:rsidRPr="009969CA">
        <w:rPr>
          <w:rFonts w:ascii="Times New Roman" w:eastAsia="Times New Roman" w:hAnsi="Times New Roman" w:cs="Times New Roman"/>
          <w:sz w:val="24"/>
          <w:szCs w:val="16"/>
          <w:lang w:eastAsia="ar-SA"/>
        </w:rPr>
        <w:br/>
        <w:t>na poziomie Unii Europejskiej, kraju, województwa czy powiatu pozwala na skuteczniejsze programowanie działań na poziomie lokalnym w taki sposób, by nie powielać pewnych działań, ale wpisywać się własnymi propozycjami programowymi w już funkcjonującą rzeczywistość formalnoprawną.</w:t>
      </w:r>
    </w:p>
    <w:p w:rsidR="00512C0A" w:rsidRPr="009969CA" w:rsidRDefault="00512C0A" w:rsidP="00147F15">
      <w:pPr>
        <w:widowControl w:val="0"/>
        <w:suppressAutoHyphens/>
        <w:spacing w:after="0" w:line="360" w:lineRule="auto"/>
        <w:ind w:firstLine="709"/>
        <w:jc w:val="both"/>
        <w:rPr>
          <w:rFonts w:ascii="Times New Roman" w:eastAsia="Times New Roman" w:hAnsi="Times New Roman" w:cs="Times New Roman"/>
          <w:sz w:val="24"/>
          <w:szCs w:val="16"/>
          <w:lang w:eastAsia="ar-SA"/>
        </w:rPr>
      </w:pPr>
    </w:p>
    <w:p w:rsidR="009969CA" w:rsidRPr="009969CA" w:rsidRDefault="009969CA" w:rsidP="00147F15">
      <w:pPr>
        <w:widowControl w:val="0"/>
        <w:suppressAutoHyphens/>
        <w:spacing w:after="0" w:line="360" w:lineRule="auto"/>
        <w:jc w:val="both"/>
        <w:rPr>
          <w:rFonts w:ascii="Times New Roman" w:eastAsia="Times New Roman" w:hAnsi="Times New Roman" w:cs="Times New Roman"/>
          <w:b/>
          <w:bCs/>
          <w:sz w:val="28"/>
          <w:szCs w:val="28"/>
          <w:lang w:eastAsia="ar-SA"/>
        </w:rPr>
      </w:pPr>
      <w:r w:rsidRPr="009969CA">
        <w:rPr>
          <w:rFonts w:ascii="Times New Roman" w:eastAsia="Times New Roman" w:hAnsi="Times New Roman" w:cs="Times New Roman"/>
          <w:b/>
          <w:bCs/>
          <w:sz w:val="28"/>
          <w:szCs w:val="24"/>
          <w:lang w:eastAsia="ar-SA"/>
        </w:rPr>
        <w:t xml:space="preserve">1.3.1. STRATEGIA EUROPA 2020 – Strategia na rzecz </w:t>
      </w:r>
      <w:r w:rsidRPr="009969CA">
        <w:rPr>
          <w:rFonts w:ascii="Times New Roman" w:eastAsia="Times New Roman" w:hAnsi="Times New Roman" w:cs="Times New Roman"/>
          <w:b/>
          <w:bCs/>
          <w:sz w:val="28"/>
          <w:szCs w:val="28"/>
          <w:lang w:eastAsia="ar-SA"/>
        </w:rPr>
        <w:t xml:space="preserve">inteligentnego </w:t>
      </w:r>
      <w:r w:rsidRPr="009969CA">
        <w:rPr>
          <w:rFonts w:ascii="Times New Roman" w:eastAsia="Times New Roman" w:hAnsi="Times New Roman" w:cs="Times New Roman"/>
          <w:b/>
          <w:bCs/>
          <w:sz w:val="28"/>
          <w:szCs w:val="28"/>
          <w:lang w:eastAsia="ar-SA"/>
        </w:rPr>
        <w:br/>
        <w:t>i zrównoważonego rozwoju sprzyjającego włączeniu społecznemu.</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b/>
        <w:t xml:space="preserve">Strategia Europa 2020  jest długookresowym dokumentem strategicznym wyznaczającym kierunki rozwoju społeczno – gospodarczego państw Unii Europejskiej. Opracowana została </w:t>
      </w:r>
      <w:r w:rsidR="00A820B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 xml:space="preserve">na okres 2010 – 2020 i ma zastąpić realizowaną od 2000 roku strategię Lizbońską. </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b/>
        <w:t xml:space="preserve">Strategia powstałą w odpowiedzi na kryzys gospodarczy dotykający państwa Unii Europejskiej, akcentuje potrzebę zrównoważonego wzrostu sprzyjającemu włączeniu społecznemu oraz innowacyjności, inteligentnemu rozwojowi. Strategia Europa 2020 koncentruje się na priorytetach: </w:t>
      </w:r>
    </w:p>
    <w:p w:rsidR="009969CA" w:rsidRPr="009969CA" w:rsidRDefault="009969CA" w:rsidP="00147F15">
      <w:pPr>
        <w:numPr>
          <w:ilvl w:val="0"/>
          <w:numId w:val="23"/>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bCs/>
          <w:sz w:val="24"/>
          <w:szCs w:val="24"/>
          <w:lang w:eastAsia="ar-SA"/>
        </w:rPr>
        <w:t>rozwoju inteligentnym</w:t>
      </w:r>
      <w:r w:rsidRPr="009969CA">
        <w:rPr>
          <w:rFonts w:ascii="Times New Roman" w:eastAsia="Times New Roman" w:hAnsi="Times New Roman" w:cs="Times New Roman"/>
          <w:sz w:val="24"/>
          <w:szCs w:val="24"/>
          <w:lang w:eastAsia="ar-SA"/>
        </w:rPr>
        <w:t xml:space="preserve"> – rozwoju gospodarczym opartym na wiedzy </w:t>
      </w:r>
      <w:r w:rsidR="00A820B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i innowacyjności osiągniętym dzięki inwestycjom w edukację, badania naukowe, rozwój nowych technologii;</w:t>
      </w:r>
    </w:p>
    <w:p w:rsidR="009969CA" w:rsidRPr="009969CA" w:rsidRDefault="009969CA" w:rsidP="00147F15">
      <w:pPr>
        <w:numPr>
          <w:ilvl w:val="0"/>
          <w:numId w:val="23"/>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bCs/>
          <w:sz w:val="24"/>
          <w:szCs w:val="24"/>
          <w:lang w:eastAsia="ar-SA"/>
        </w:rPr>
        <w:t xml:space="preserve">rozwoju zrównoważonym </w:t>
      </w:r>
      <w:r w:rsidRPr="009969CA">
        <w:rPr>
          <w:rFonts w:ascii="Times New Roman" w:eastAsia="Times New Roman" w:hAnsi="Times New Roman" w:cs="Times New Roman"/>
          <w:sz w:val="24"/>
          <w:szCs w:val="24"/>
          <w:lang w:eastAsia="ar-SA"/>
        </w:rPr>
        <w:t>– rozwoju opartym na gospodarce niskoemisyjnej, przyjaznej środowisku i jednocześnie bardziej konkurencyjnej, efektywniej korzystającej z zasobów naturalnych;</w:t>
      </w:r>
    </w:p>
    <w:p w:rsidR="009969CA" w:rsidRPr="009969CA" w:rsidRDefault="009969CA" w:rsidP="00147F15">
      <w:pPr>
        <w:numPr>
          <w:ilvl w:val="0"/>
          <w:numId w:val="23"/>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bCs/>
          <w:sz w:val="24"/>
          <w:szCs w:val="24"/>
          <w:lang w:eastAsia="ar-SA"/>
        </w:rPr>
        <w:t xml:space="preserve">rozwoju sprzyjającemu włączeniu społecznemu </w:t>
      </w:r>
      <w:r w:rsidRPr="009969CA">
        <w:rPr>
          <w:rFonts w:ascii="Times New Roman" w:eastAsia="Times New Roman" w:hAnsi="Times New Roman" w:cs="Times New Roman"/>
          <w:sz w:val="24"/>
          <w:szCs w:val="24"/>
          <w:lang w:eastAsia="ar-SA"/>
        </w:rPr>
        <w:t>– wsparcie gospodarki o wysokim poziomie zatrudnienia, mobilizowanie do samozatrudnienia i ograniczanie ubóstwa, rozwój zapewniający spójność społeczną i terytorialną.</w:t>
      </w:r>
    </w:p>
    <w:p w:rsidR="009969CA" w:rsidRPr="009969CA" w:rsidRDefault="009969CA" w:rsidP="00147F15">
      <w:pPr>
        <w:tabs>
          <w:tab w:val="left" w:pos="733"/>
        </w:tabs>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 xml:space="preserve">      </w:t>
      </w:r>
      <w:r w:rsidRPr="009969CA">
        <w:rPr>
          <w:rFonts w:ascii="Times New Roman" w:eastAsia="Times New Roman" w:hAnsi="Times New Roman" w:cs="Times New Roman"/>
          <w:sz w:val="24"/>
          <w:szCs w:val="24"/>
          <w:lang w:eastAsia="ar-SA"/>
        </w:rPr>
        <w:tab/>
      </w:r>
      <w:r w:rsidR="001E782F">
        <w:rPr>
          <w:rFonts w:ascii="Times New Roman" w:eastAsia="Times New Roman" w:hAnsi="Times New Roman" w:cs="Times New Roman"/>
          <w:sz w:val="24"/>
          <w:szCs w:val="24"/>
          <w:lang w:eastAsia="ar-SA"/>
        </w:rPr>
        <w:t>Strategia kreśli pięć</w:t>
      </w:r>
      <w:r w:rsidRPr="009969CA">
        <w:rPr>
          <w:rFonts w:ascii="Times New Roman" w:eastAsia="Times New Roman" w:hAnsi="Times New Roman" w:cs="Times New Roman"/>
          <w:sz w:val="24"/>
          <w:szCs w:val="24"/>
          <w:lang w:eastAsia="ar-SA"/>
        </w:rPr>
        <w:t xml:space="preserve"> dalekosiężnych celów w dziedzinie zatrudnienia, innowacyjności, edukacji, walki z ubóstwem oraz w zakresie klimatu i energii: </w:t>
      </w:r>
    </w:p>
    <w:p w:rsidR="009969CA" w:rsidRPr="009969CA" w:rsidRDefault="009969CA" w:rsidP="00147F15">
      <w:pPr>
        <w:numPr>
          <w:ilvl w:val="0"/>
          <w:numId w:val="2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wskaźnik zatrudnienia osób w wieku 20-64 lat powinien wynosić 75%; </w:t>
      </w:r>
    </w:p>
    <w:p w:rsidR="009969CA" w:rsidRPr="009969CA" w:rsidRDefault="009969CA" w:rsidP="00147F15">
      <w:pPr>
        <w:numPr>
          <w:ilvl w:val="0"/>
          <w:numId w:val="2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na inwestycje w badania i rozwój należy przeznaczać 3% PKB Unii; </w:t>
      </w:r>
    </w:p>
    <w:p w:rsidR="009969CA" w:rsidRPr="009969CA" w:rsidRDefault="009969CA" w:rsidP="00147F15">
      <w:pPr>
        <w:numPr>
          <w:ilvl w:val="0"/>
          <w:numId w:val="2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należy ograniczyć liczbę osób przedwcześnie kończących nauk</w:t>
      </w:r>
      <w:r w:rsidR="00512C0A">
        <w:rPr>
          <w:rFonts w:ascii="Times New Roman" w:eastAsia="Times New Roman" w:hAnsi="Times New Roman" w:cs="Times New Roman"/>
          <w:sz w:val="24"/>
          <w:szCs w:val="24"/>
          <w:lang w:eastAsia="ar-SA"/>
        </w:rPr>
        <w:t xml:space="preserve">ę szkolną do 10% </w:t>
      </w:r>
      <w:r w:rsidR="00512C0A">
        <w:rPr>
          <w:rFonts w:ascii="Times New Roman" w:eastAsia="Times New Roman" w:hAnsi="Times New Roman" w:cs="Times New Roman"/>
          <w:sz w:val="24"/>
          <w:szCs w:val="24"/>
          <w:lang w:eastAsia="ar-SA"/>
        </w:rPr>
        <w:br/>
        <w:t>oraz zwiększyć</w:t>
      </w:r>
      <w:r w:rsidRPr="009969CA">
        <w:rPr>
          <w:rFonts w:ascii="Times New Roman" w:eastAsia="Times New Roman" w:hAnsi="Times New Roman" w:cs="Times New Roman"/>
          <w:sz w:val="24"/>
          <w:szCs w:val="24"/>
          <w:lang w:eastAsia="ar-SA"/>
        </w:rPr>
        <w:t xml:space="preserve"> odsetek osób z młodego pokolenia (30-34 lata) z wyższym wykształceniem do co najmniej 40%; </w:t>
      </w:r>
    </w:p>
    <w:p w:rsidR="009969CA" w:rsidRPr="009969CA" w:rsidRDefault="009969CA" w:rsidP="00147F15">
      <w:pPr>
        <w:numPr>
          <w:ilvl w:val="0"/>
          <w:numId w:val="2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liczbę osób zagrożonych ubóstwem należy </w:t>
      </w:r>
      <w:r w:rsidR="00512C0A">
        <w:rPr>
          <w:rFonts w:ascii="Times New Roman" w:eastAsia="Times New Roman" w:hAnsi="Times New Roman" w:cs="Times New Roman"/>
          <w:sz w:val="24"/>
          <w:szCs w:val="24"/>
          <w:lang w:eastAsia="ar-SA"/>
        </w:rPr>
        <w:t>zredukować</w:t>
      </w:r>
      <w:r w:rsidRPr="009969CA">
        <w:rPr>
          <w:rFonts w:ascii="Times New Roman" w:eastAsia="Times New Roman" w:hAnsi="Times New Roman" w:cs="Times New Roman"/>
          <w:sz w:val="24"/>
          <w:szCs w:val="24"/>
          <w:lang w:eastAsia="ar-SA"/>
        </w:rPr>
        <w:t xml:space="preserve"> o 20 mln.</w:t>
      </w:r>
    </w:p>
    <w:p w:rsidR="009969CA" w:rsidRPr="009969CA" w:rsidRDefault="009969CA" w:rsidP="00147F15">
      <w:pPr>
        <w:numPr>
          <w:ilvl w:val="0"/>
          <w:numId w:val="24"/>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 zakresie klimatu i energii:</w:t>
      </w:r>
    </w:p>
    <w:p w:rsidR="009969CA" w:rsidRPr="009969CA" w:rsidRDefault="009969CA" w:rsidP="00147F15">
      <w:pPr>
        <w:numPr>
          <w:ilvl w:val="1"/>
          <w:numId w:val="25"/>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ograniczenie emisji dwutlenku węgla o 20 % w stosunku do poziomu z 1990 roku, </w:t>
      </w:r>
    </w:p>
    <w:p w:rsidR="009969CA" w:rsidRPr="009969CA" w:rsidRDefault="009969CA" w:rsidP="00147F15">
      <w:pPr>
        <w:numPr>
          <w:ilvl w:val="1"/>
          <w:numId w:val="25"/>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zwiększenie udziału energii ze źródeł odnawialnych do 20 %, </w:t>
      </w:r>
    </w:p>
    <w:p w:rsidR="009969CA" w:rsidRPr="009969CA" w:rsidRDefault="009969CA" w:rsidP="00147F15">
      <w:pPr>
        <w:numPr>
          <w:ilvl w:val="1"/>
          <w:numId w:val="25"/>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zwiększenie efektywności energetycznej o 20 %.</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b/>
        <w:t>W celu realizacji powyższych celów i osiągnięcia rozwoju inteligentnego, zrównoważonego i sprzyjającego włączeniu społecznemu, Komisja Europejska przygotowała propozycję inicjatyw – projektów przewodnich:</w:t>
      </w:r>
    </w:p>
    <w:p w:rsidR="009969CA" w:rsidRPr="009969CA" w:rsidRDefault="009969CA" w:rsidP="00147F15">
      <w:pPr>
        <w:numPr>
          <w:ilvl w:val="0"/>
          <w:numId w:val="26"/>
        </w:numPr>
        <w:tabs>
          <w:tab w:val="left" w:pos="0"/>
        </w:tabs>
        <w:suppressAutoHyphens/>
        <w:spacing w:before="120" w:after="0" w:line="360" w:lineRule="auto"/>
        <w:jc w:val="both"/>
        <w:rPr>
          <w:rFonts w:ascii="Times New Roman" w:eastAsia="Arial" w:hAnsi="Times New Roman" w:cs="Arial"/>
          <w:sz w:val="24"/>
          <w:szCs w:val="24"/>
          <w:lang w:eastAsia="ar-SA"/>
        </w:rPr>
      </w:pPr>
      <w:r w:rsidRPr="009969CA">
        <w:rPr>
          <w:rFonts w:ascii="Times New Roman" w:eastAsia="Times New Roman" w:hAnsi="Times New Roman" w:cs="Times New Roman"/>
          <w:b/>
          <w:bCs/>
          <w:i/>
          <w:iCs/>
          <w:sz w:val="24"/>
          <w:szCs w:val="24"/>
          <w:lang w:eastAsia="ar-SA"/>
        </w:rPr>
        <w:t>Europejska agenda cyfrowa</w:t>
      </w:r>
      <w:r w:rsidRPr="009969CA">
        <w:rPr>
          <w:rFonts w:ascii="Times New Roman" w:eastAsia="Times New Roman" w:hAnsi="Times New Roman" w:cs="Times New Roman"/>
          <w:sz w:val="24"/>
          <w:szCs w:val="24"/>
          <w:lang w:eastAsia="ar-SA"/>
        </w:rPr>
        <w:t xml:space="preserve"> - </w:t>
      </w:r>
      <w:r w:rsidRPr="009969CA">
        <w:rPr>
          <w:rFonts w:ascii="Times New Roman" w:eastAsia="Arial" w:hAnsi="Times New Roman" w:cs="Arial"/>
          <w:sz w:val="24"/>
          <w:szCs w:val="24"/>
          <w:lang w:eastAsia="ar-SA"/>
        </w:rPr>
        <w:t xml:space="preserve">projekt zakładający stworzenie jednolitego rynku cyfrowego, opartego na </w:t>
      </w:r>
      <w:r w:rsidRPr="00512C0A">
        <w:rPr>
          <w:rFonts w:ascii="Times New Roman" w:eastAsia="Arial" w:hAnsi="Times New Roman" w:cs="Arial"/>
          <w:bCs/>
          <w:sz w:val="24"/>
          <w:szCs w:val="24"/>
          <w:lang w:eastAsia="ar-SA"/>
        </w:rPr>
        <w:t xml:space="preserve">bardzo szybkim internecie, upowszechnienie korzystania </w:t>
      </w:r>
      <w:r w:rsidRPr="00512C0A">
        <w:rPr>
          <w:rFonts w:ascii="Times New Roman" w:eastAsia="Arial" w:hAnsi="Times New Roman" w:cs="Arial"/>
          <w:bCs/>
          <w:sz w:val="24"/>
          <w:szCs w:val="24"/>
          <w:lang w:eastAsia="ar-SA"/>
        </w:rPr>
        <w:br/>
        <w:t xml:space="preserve">z szerokopasmowego internetu wśród </w:t>
      </w:r>
      <w:r w:rsidRPr="009969CA">
        <w:rPr>
          <w:rFonts w:ascii="Times New Roman" w:eastAsia="Arial" w:hAnsi="Times New Roman" w:cs="Arial"/>
          <w:sz w:val="24"/>
          <w:szCs w:val="24"/>
          <w:lang w:eastAsia="ar-SA"/>
        </w:rPr>
        <w:t xml:space="preserve"> gospodarstw domowych i przedsiębiorstw;</w:t>
      </w:r>
    </w:p>
    <w:p w:rsidR="009969CA" w:rsidRPr="009969CA" w:rsidRDefault="009969CA" w:rsidP="00147F15">
      <w:pPr>
        <w:numPr>
          <w:ilvl w:val="0"/>
          <w:numId w:val="26"/>
        </w:numPr>
        <w:tabs>
          <w:tab w:val="left" w:pos="0"/>
        </w:tabs>
        <w:suppressAutoHyphens/>
        <w:spacing w:before="120" w:after="0" w:line="360" w:lineRule="auto"/>
        <w:jc w:val="both"/>
        <w:rPr>
          <w:rFonts w:ascii="Times New Roman" w:eastAsia="Arial" w:hAnsi="Times New Roman" w:cs="Arial"/>
          <w:sz w:val="24"/>
          <w:szCs w:val="24"/>
          <w:lang w:eastAsia="ar-SA"/>
        </w:rPr>
      </w:pPr>
      <w:r w:rsidRPr="009969CA">
        <w:rPr>
          <w:rFonts w:ascii="Times New Roman" w:eastAsia="Times New Roman" w:hAnsi="Times New Roman" w:cs="Times New Roman"/>
          <w:b/>
          <w:bCs/>
          <w:i/>
          <w:iCs/>
          <w:sz w:val="24"/>
          <w:szCs w:val="24"/>
          <w:lang w:eastAsia="ar-SA"/>
        </w:rPr>
        <w:t>Unia innowacji</w:t>
      </w:r>
      <w:r w:rsidRPr="009969CA">
        <w:rPr>
          <w:rFonts w:ascii="Times New Roman" w:eastAsia="Times New Roman" w:hAnsi="Times New Roman" w:cs="Times New Roman"/>
          <w:sz w:val="24"/>
          <w:szCs w:val="24"/>
          <w:lang w:eastAsia="ar-SA"/>
        </w:rPr>
        <w:t xml:space="preserve"> - </w:t>
      </w:r>
      <w:r w:rsidRPr="009969CA">
        <w:rPr>
          <w:rFonts w:ascii="Times New Roman" w:eastAsia="Arial" w:hAnsi="Times New Roman" w:cs="Arial"/>
          <w:sz w:val="24"/>
          <w:szCs w:val="24"/>
          <w:lang w:eastAsia="ar-SA"/>
        </w:rPr>
        <w:t xml:space="preserve">projekt na rzecz wsparcia procesu innowacji, począwszy od wstępnych badań aż po komercyjne wykorzystanie produktu, </w:t>
      </w:r>
      <w:r w:rsidRPr="00512C0A">
        <w:rPr>
          <w:rFonts w:ascii="Times New Roman" w:eastAsia="Arial" w:hAnsi="Times New Roman" w:cs="Arial"/>
          <w:bCs/>
          <w:sz w:val="24"/>
          <w:szCs w:val="24"/>
          <w:lang w:eastAsia="ar-SA"/>
        </w:rPr>
        <w:t>wykorzystywanie</w:t>
      </w:r>
      <w:r w:rsidRPr="009969CA">
        <w:rPr>
          <w:rFonts w:ascii="Times New Roman" w:eastAsia="Arial" w:hAnsi="Times New Roman" w:cs="Arial"/>
          <w:sz w:val="24"/>
          <w:szCs w:val="24"/>
          <w:lang w:eastAsia="ar-SA"/>
        </w:rPr>
        <w:t xml:space="preserve"> korzyści płynących z efektów badań i innowacyjności w celu rozwiązywania palących problemów społecznych;</w:t>
      </w:r>
    </w:p>
    <w:p w:rsidR="009969CA" w:rsidRPr="009969CA" w:rsidRDefault="009969CA" w:rsidP="00147F15">
      <w:pPr>
        <w:numPr>
          <w:ilvl w:val="0"/>
          <w:numId w:val="26"/>
        </w:numPr>
        <w:tabs>
          <w:tab w:val="left" w:pos="0"/>
        </w:tabs>
        <w:suppressAutoHyphens/>
        <w:spacing w:before="120" w:after="0" w:line="360" w:lineRule="auto"/>
        <w:jc w:val="both"/>
        <w:rPr>
          <w:rFonts w:ascii="Times New Roman" w:eastAsia="Arial" w:hAnsi="Times New Roman" w:cs="Arial"/>
          <w:sz w:val="24"/>
          <w:szCs w:val="24"/>
          <w:lang w:eastAsia="ar-SA"/>
        </w:rPr>
      </w:pPr>
      <w:r w:rsidRPr="009969CA">
        <w:rPr>
          <w:rFonts w:ascii="Times New Roman" w:eastAsia="Times New Roman" w:hAnsi="Times New Roman" w:cs="Times New Roman"/>
          <w:b/>
          <w:bCs/>
          <w:i/>
          <w:iCs/>
          <w:sz w:val="24"/>
          <w:szCs w:val="24"/>
          <w:lang w:eastAsia="ar-SA"/>
        </w:rPr>
        <w:t xml:space="preserve">Mobilna młodzież – </w:t>
      </w:r>
      <w:r w:rsidRPr="009969CA">
        <w:rPr>
          <w:rFonts w:ascii="Times New Roman" w:eastAsia="Arial" w:hAnsi="Times New Roman" w:cs="Arial"/>
          <w:sz w:val="24"/>
          <w:szCs w:val="24"/>
          <w:lang w:eastAsia="ar-SA"/>
        </w:rPr>
        <w:t>projekt zmierzający do poprawy wyników i atrakcyjności uczelni europejskich, ułatwienia podjęcia studiów zagranicznych oraz lepszego przygotowania młodzieży do wejścia na europejski rynek pracy;</w:t>
      </w:r>
    </w:p>
    <w:p w:rsidR="009969CA" w:rsidRPr="009969CA" w:rsidRDefault="009969CA" w:rsidP="00147F15">
      <w:pPr>
        <w:numPr>
          <w:ilvl w:val="0"/>
          <w:numId w:val="26"/>
        </w:numPr>
        <w:tabs>
          <w:tab w:val="left" w:pos="0"/>
        </w:tabs>
        <w:suppressAutoHyphens/>
        <w:spacing w:before="120" w:after="0" w:line="360" w:lineRule="auto"/>
        <w:jc w:val="both"/>
        <w:rPr>
          <w:rFonts w:ascii="Times New Roman" w:eastAsia="Arial" w:hAnsi="Times New Roman" w:cs="Arial"/>
          <w:sz w:val="24"/>
          <w:szCs w:val="24"/>
          <w:lang w:eastAsia="ar-SA"/>
        </w:rPr>
      </w:pPr>
      <w:r w:rsidRPr="009969CA">
        <w:rPr>
          <w:rFonts w:ascii="Times New Roman" w:eastAsia="Times New Roman" w:hAnsi="Times New Roman" w:cs="Times New Roman"/>
          <w:b/>
          <w:bCs/>
          <w:i/>
          <w:iCs/>
          <w:sz w:val="24"/>
          <w:szCs w:val="24"/>
          <w:lang w:eastAsia="ar-SA"/>
        </w:rPr>
        <w:t xml:space="preserve">Europa efektywnie korzystająca z zasobów – </w:t>
      </w:r>
      <w:r w:rsidRPr="009969CA">
        <w:rPr>
          <w:rFonts w:ascii="Times New Roman" w:eastAsia="Arial" w:hAnsi="Times New Roman" w:cs="Arial"/>
          <w:sz w:val="24"/>
          <w:szCs w:val="24"/>
          <w:lang w:eastAsia="ar-SA"/>
        </w:rPr>
        <w:t xml:space="preserve">projekt na rzecz energii bezpiecznej, niskoemisyjnej, niezależnej od źródeł nieodnawialnych, efektywnej; </w:t>
      </w:r>
    </w:p>
    <w:p w:rsidR="009969CA" w:rsidRPr="009969CA" w:rsidRDefault="009969CA" w:rsidP="00147F15">
      <w:pPr>
        <w:numPr>
          <w:ilvl w:val="0"/>
          <w:numId w:val="26"/>
        </w:numPr>
        <w:tabs>
          <w:tab w:val="left" w:pos="0"/>
        </w:tabs>
        <w:suppressAutoHyphens/>
        <w:spacing w:before="120" w:after="0" w:line="360" w:lineRule="auto"/>
        <w:jc w:val="both"/>
        <w:rPr>
          <w:rFonts w:ascii="Times New Roman" w:eastAsia="Arial" w:hAnsi="Times New Roman" w:cs="Arial"/>
          <w:sz w:val="24"/>
          <w:szCs w:val="24"/>
          <w:lang w:eastAsia="ar-SA"/>
        </w:rPr>
      </w:pPr>
      <w:r w:rsidRPr="009969CA">
        <w:rPr>
          <w:rFonts w:ascii="Times New Roman" w:eastAsia="Times New Roman" w:hAnsi="Times New Roman" w:cs="Times New Roman"/>
          <w:b/>
          <w:bCs/>
          <w:i/>
          <w:iCs/>
          <w:sz w:val="24"/>
          <w:szCs w:val="24"/>
          <w:lang w:eastAsia="ar-SA"/>
        </w:rPr>
        <w:lastRenderedPageBreak/>
        <w:t xml:space="preserve">Polityka przemysłowa w erze globalizacji – </w:t>
      </w:r>
      <w:r w:rsidRPr="009969CA">
        <w:rPr>
          <w:rFonts w:ascii="Times New Roman" w:eastAsia="Arial" w:hAnsi="Times New Roman" w:cs="Arial"/>
          <w:sz w:val="24"/>
          <w:szCs w:val="24"/>
          <w:lang w:eastAsia="ar-SA"/>
        </w:rPr>
        <w:t xml:space="preserve">projekt na rzecz wsparcia przedsiębiorczości, wzmocnienie konkurencyjności przedsiębiorstw europejskich </w:t>
      </w:r>
      <w:r w:rsidR="00512C0A">
        <w:rPr>
          <w:rFonts w:ascii="Times New Roman" w:eastAsia="Arial" w:hAnsi="Times New Roman" w:cs="Arial"/>
          <w:sz w:val="24"/>
          <w:szCs w:val="24"/>
          <w:lang w:eastAsia="ar-SA"/>
        </w:rPr>
        <w:br/>
      </w:r>
      <w:r w:rsidRPr="009969CA">
        <w:rPr>
          <w:rFonts w:ascii="Times New Roman" w:eastAsia="Arial" w:hAnsi="Times New Roman" w:cs="Arial"/>
          <w:sz w:val="24"/>
          <w:szCs w:val="24"/>
          <w:lang w:eastAsia="ar-SA"/>
        </w:rPr>
        <w:t>na  światowych rynkach</w:t>
      </w:r>
    </w:p>
    <w:p w:rsidR="009969CA" w:rsidRPr="009969CA" w:rsidRDefault="009969CA" w:rsidP="00147F15">
      <w:pPr>
        <w:numPr>
          <w:ilvl w:val="0"/>
          <w:numId w:val="26"/>
        </w:numPr>
        <w:tabs>
          <w:tab w:val="left" w:pos="0"/>
        </w:tabs>
        <w:suppressAutoHyphens/>
        <w:spacing w:before="120" w:after="0" w:line="360" w:lineRule="auto"/>
        <w:jc w:val="both"/>
        <w:rPr>
          <w:rFonts w:ascii="Times New Roman" w:eastAsia="Arial" w:hAnsi="Times New Roman" w:cs="Arial"/>
          <w:sz w:val="24"/>
          <w:szCs w:val="24"/>
          <w:lang w:eastAsia="ar-SA"/>
        </w:rPr>
      </w:pPr>
      <w:r w:rsidRPr="009969CA">
        <w:rPr>
          <w:rFonts w:ascii="Times New Roman" w:eastAsia="Times New Roman" w:hAnsi="Times New Roman" w:cs="Times New Roman"/>
          <w:b/>
          <w:bCs/>
          <w:i/>
          <w:iCs/>
          <w:sz w:val="24"/>
          <w:szCs w:val="24"/>
          <w:lang w:eastAsia="ar-SA"/>
        </w:rPr>
        <w:t>Program na rzecz nowych umiejętności i zatrudnienia –</w:t>
      </w:r>
      <w:r w:rsidRPr="009969CA">
        <w:rPr>
          <w:rFonts w:ascii="Times New Roman" w:eastAsia="Times New Roman" w:hAnsi="Times New Roman" w:cs="Times New Roman"/>
          <w:sz w:val="24"/>
          <w:szCs w:val="24"/>
          <w:lang w:eastAsia="ar-SA"/>
        </w:rPr>
        <w:t xml:space="preserve"> </w:t>
      </w:r>
      <w:r w:rsidRPr="009969CA">
        <w:rPr>
          <w:rFonts w:ascii="Times New Roman" w:eastAsia="Arial" w:hAnsi="Times New Roman" w:cs="Arial"/>
          <w:sz w:val="24"/>
          <w:szCs w:val="24"/>
          <w:lang w:eastAsia="ar-SA"/>
        </w:rPr>
        <w:t>projekt mający za zadanie wsparcie osób w zdobywaniu nowych kwalifikacji, dostosowaniu się do potrzeb zmieniającego się rynku pracy a także modernizację rynków pracy, zwiększanie współczynnika aktywności zawodowej, poprawa jakości miejsc i warunków pracy, stworzenie przyjaznego otoczenia do powstawania nowych miejsc pracy.</w:t>
      </w:r>
    </w:p>
    <w:p w:rsidR="009969CA" w:rsidRPr="009969CA" w:rsidRDefault="009969CA" w:rsidP="00147F15">
      <w:pPr>
        <w:numPr>
          <w:ilvl w:val="0"/>
          <w:numId w:val="26"/>
        </w:numPr>
        <w:tabs>
          <w:tab w:val="left" w:pos="0"/>
        </w:tabs>
        <w:suppressAutoHyphens/>
        <w:spacing w:before="120" w:after="0" w:line="360" w:lineRule="auto"/>
        <w:jc w:val="both"/>
        <w:rPr>
          <w:rFonts w:ascii="Times New Roman" w:eastAsiaTheme="majorEastAsia" w:hAnsi="Times New Roman" w:cs="Times New Roman"/>
          <w:sz w:val="24"/>
          <w:szCs w:val="24"/>
          <w:lang w:eastAsia="ar-SA"/>
        </w:rPr>
      </w:pPr>
      <w:r w:rsidRPr="009969CA">
        <w:rPr>
          <w:rFonts w:ascii="Times New Roman" w:eastAsia="Times New Roman" w:hAnsi="Times New Roman" w:cs="Times New Roman"/>
          <w:b/>
          <w:bCs/>
          <w:i/>
          <w:iCs/>
          <w:sz w:val="24"/>
          <w:szCs w:val="24"/>
          <w:lang w:eastAsia="ar-SA"/>
        </w:rPr>
        <w:t xml:space="preserve">Europejska platforma współpracy w zakresie walki z ubóstwem i wykluczeniem społecznym – </w:t>
      </w:r>
      <w:r w:rsidRPr="009969CA">
        <w:rPr>
          <w:rFonts w:ascii="Times New Roman" w:eastAsia="Times New Roman" w:hAnsi="Times New Roman" w:cs="Times New Roman"/>
          <w:sz w:val="24"/>
          <w:szCs w:val="24"/>
          <w:lang w:eastAsia="ar-SA"/>
        </w:rPr>
        <w:t xml:space="preserve">projekt nastawiony na zapewnienie </w:t>
      </w:r>
      <w:r w:rsidRPr="00512C0A">
        <w:rPr>
          <w:rFonts w:ascii="Times New Roman" w:eastAsiaTheme="majorEastAsia" w:hAnsi="Times New Roman" w:cs="Times New Roman"/>
          <w:bCs/>
          <w:sz w:val="24"/>
          <w:szCs w:val="24"/>
          <w:lang w:eastAsia="ar-SA"/>
        </w:rPr>
        <w:t>spójności gospodarczej, społecznej i terytorialnej, integrację osób doświadczających ubóstwa czy wykluczenia społecznego poprzez zapewnienie godnych warunków egzystencjalnych, umożliwienie aktywnego udziału w życiu społeczeństwa.</w:t>
      </w:r>
    </w:p>
    <w:p w:rsidR="009969CA" w:rsidRPr="009969CA" w:rsidRDefault="009969CA" w:rsidP="00147F15">
      <w:pPr>
        <w:widowControl w:val="0"/>
        <w:suppressAutoHyphens/>
        <w:spacing w:after="0" w:line="360" w:lineRule="auto"/>
        <w:rPr>
          <w:rFonts w:ascii="Arial" w:eastAsia="Times New Roman" w:hAnsi="Arial" w:cs="Times New Roman"/>
          <w:b/>
          <w:bCs/>
          <w:sz w:val="24"/>
          <w:szCs w:val="24"/>
          <w:lang w:eastAsia="ar-SA"/>
        </w:rPr>
      </w:pPr>
    </w:p>
    <w:p w:rsidR="009969CA" w:rsidRPr="009969CA" w:rsidRDefault="009969CA" w:rsidP="00147F15">
      <w:pPr>
        <w:suppressAutoHyphens/>
        <w:spacing w:after="0" w:line="360" w:lineRule="auto"/>
        <w:jc w:val="both"/>
        <w:rPr>
          <w:rFonts w:ascii="Times New Roman" w:eastAsia="Times New Roman" w:hAnsi="Times New Roman" w:cs="Times New Roman"/>
          <w:b/>
          <w:bCs/>
          <w:sz w:val="28"/>
          <w:szCs w:val="28"/>
          <w:lang w:eastAsia="ar-SA"/>
        </w:rPr>
      </w:pPr>
      <w:r w:rsidRPr="009969CA">
        <w:rPr>
          <w:rFonts w:ascii="Times New Roman" w:eastAsia="Times New Roman" w:hAnsi="Times New Roman" w:cs="Times New Roman"/>
          <w:b/>
          <w:bCs/>
          <w:sz w:val="28"/>
          <w:szCs w:val="28"/>
          <w:lang w:eastAsia="ar-SA"/>
        </w:rPr>
        <w:t>1.3.2. STRATEGIA ROZWOJU KRAJU 2020 – Aktywne społeczeństwo, konkurencyjna gospodarka, sprawne państwo.</w:t>
      </w:r>
    </w:p>
    <w:p w:rsidR="009969CA" w:rsidRPr="009969CA" w:rsidRDefault="009969CA" w:rsidP="00147F15">
      <w:pPr>
        <w:suppressAutoHyphens/>
        <w:spacing w:after="0" w:line="360" w:lineRule="auto"/>
        <w:jc w:val="both"/>
        <w:rPr>
          <w:rFonts w:ascii="Times New Roman" w:eastAsia="Times New Roman" w:hAnsi="Times New Roman" w:cs="Times New Roman"/>
          <w:sz w:val="24"/>
          <w:szCs w:val="24"/>
          <w:lang w:eastAsia="ar-SA"/>
        </w:rPr>
      </w:pPr>
      <w:r w:rsidRPr="009969CA">
        <w:rPr>
          <w:rFonts w:ascii="Arial" w:eastAsia="Times New Roman" w:hAnsi="Arial" w:cs="Times New Roman"/>
          <w:b/>
          <w:bCs/>
          <w:sz w:val="24"/>
          <w:szCs w:val="24"/>
          <w:lang w:eastAsia="ar-SA"/>
        </w:rPr>
        <w:tab/>
      </w:r>
      <w:r w:rsidRPr="009969CA">
        <w:rPr>
          <w:rFonts w:ascii="Times New Roman" w:eastAsia="Times New Roman" w:hAnsi="Times New Roman" w:cs="Times New Roman"/>
          <w:sz w:val="24"/>
          <w:szCs w:val="24"/>
          <w:lang w:eastAsia="ar-SA"/>
        </w:rPr>
        <w:t>Program został przyjęty 25 września 2012 r. przez Radę Ministrów. Strategia Rozwoju Kraju 2020 kreśli wizję i kierunki rozwoju państwa. Oparta jest na idei zrównoważonego, stabilnego rozwoju, jest dokumentem spójnym ze Strategią Europa 2020. Odnosi się do wyzwań współczesnego świa</w:t>
      </w:r>
      <w:r w:rsidR="00E7513B">
        <w:rPr>
          <w:rFonts w:ascii="Times New Roman" w:eastAsia="Times New Roman" w:hAnsi="Times New Roman" w:cs="Times New Roman"/>
          <w:sz w:val="24"/>
          <w:szCs w:val="24"/>
          <w:lang w:eastAsia="ar-SA"/>
        </w:rPr>
        <w:t>ta, na które trzeba odpowiedzieć</w:t>
      </w:r>
      <w:r w:rsidRPr="009969CA">
        <w:rPr>
          <w:rFonts w:ascii="Times New Roman" w:eastAsia="Times New Roman" w:hAnsi="Times New Roman" w:cs="Times New Roman"/>
          <w:sz w:val="24"/>
          <w:szCs w:val="24"/>
          <w:lang w:eastAsia="ar-SA"/>
        </w:rPr>
        <w:t xml:space="preserve"> aby unikną</w:t>
      </w:r>
      <w:r w:rsidR="00E7513B">
        <w:rPr>
          <w:rFonts w:ascii="Times New Roman" w:eastAsia="Times New Roman" w:hAnsi="Times New Roman" w:cs="Times New Roman"/>
          <w:sz w:val="24"/>
          <w:szCs w:val="24"/>
          <w:lang w:eastAsia="ar-SA"/>
        </w:rPr>
        <w:t>ć</w:t>
      </w:r>
      <w:r w:rsidRPr="009969CA">
        <w:rPr>
          <w:rFonts w:ascii="Times New Roman" w:eastAsia="Times New Roman" w:hAnsi="Times New Roman" w:cs="Times New Roman"/>
          <w:sz w:val="24"/>
          <w:szCs w:val="24"/>
          <w:lang w:eastAsia="ar-SA"/>
        </w:rPr>
        <w:t xml:space="preserve"> stagnacji rozwojowej. Wśród nich Strategia wymienia potrzebę wzmocnienia konkurencyjności  gospodarki, w dobie otwarcia na rynki zewnętrzne, potrzebę realizacji rozwoju opartego z jednej strony na likwidacji barier ten rozwój hamujących z drugiej strony na innowacyjności, edukacji i potencjale naukowym, cyfryzacji i nowoczesnych technologiach.</w:t>
      </w:r>
    </w:p>
    <w:p w:rsidR="009969CA" w:rsidRPr="009969CA" w:rsidRDefault="009969CA" w:rsidP="00147F15">
      <w:p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 </w:t>
      </w:r>
      <w:r w:rsidRPr="009969CA">
        <w:rPr>
          <w:rFonts w:ascii="Times New Roman" w:eastAsia="Times New Roman" w:hAnsi="Times New Roman" w:cs="Times New Roman"/>
          <w:sz w:val="24"/>
          <w:szCs w:val="24"/>
          <w:lang w:eastAsia="ar-SA"/>
        </w:rPr>
        <w:tab/>
        <w:t xml:space="preserve">Rozwój w perspektywie zapewnić ma poprawę jakości i poziomu życia, wzrost poczucia bezpieczeństwa socjalnego obywateli oraz włączenia w jakości życia społeczeństwa i włączenie do uczestnictwa w życiu społecznym grup wykluczonych.  </w:t>
      </w:r>
    </w:p>
    <w:p w:rsidR="009969CA" w:rsidRPr="009969CA" w:rsidRDefault="009969CA" w:rsidP="00147F15">
      <w:p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b/>
        <w:t xml:space="preserve">Celem głównym Strategii jest </w:t>
      </w:r>
      <w:r w:rsidRPr="009969CA">
        <w:rPr>
          <w:rFonts w:ascii="Times New Roman" w:eastAsia="Times New Roman" w:hAnsi="Times New Roman" w:cs="Times New Roman"/>
          <w:i/>
          <w:iCs/>
          <w:sz w:val="24"/>
          <w:szCs w:val="24"/>
          <w:lang w:eastAsia="ar-SA"/>
        </w:rPr>
        <w:t xml:space="preserve">wzmocnienie i wykorzystanie gospodarczych, społecznych </w:t>
      </w:r>
      <w:r w:rsidR="00E7513B">
        <w:rPr>
          <w:rFonts w:ascii="Times New Roman" w:eastAsia="Times New Roman" w:hAnsi="Times New Roman" w:cs="Times New Roman"/>
          <w:i/>
          <w:iCs/>
          <w:sz w:val="24"/>
          <w:szCs w:val="24"/>
          <w:lang w:eastAsia="ar-SA"/>
        </w:rPr>
        <w:br/>
      </w:r>
      <w:r w:rsidRPr="009969CA">
        <w:rPr>
          <w:rFonts w:ascii="Times New Roman" w:eastAsia="Times New Roman" w:hAnsi="Times New Roman" w:cs="Times New Roman"/>
          <w:i/>
          <w:iCs/>
          <w:sz w:val="24"/>
          <w:szCs w:val="24"/>
          <w:lang w:eastAsia="ar-SA"/>
        </w:rPr>
        <w:t xml:space="preserve">i instytucjonalnych potencjałów zapewniających szybszy i zrównoważony rozwój kraju </w:t>
      </w:r>
      <w:r w:rsidR="00E7513B">
        <w:rPr>
          <w:rFonts w:ascii="Times New Roman" w:eastAsia="Times New Roman" w:hAnsi="Times New Roman" w:cs="Times New Roman"/>
          <w:i/>
          <w:iCs/>
          <w:sz w:val="24"/>
          <w:szCs w:val="24"/>
          <w:lang w:eastAsia="ar-SA"/>
        </w:rPr>
        <w:br/>
      </w:r>
      <w:r w:rsidRPr="009969CA">
        <w:rPr>
          <w:rFonts w:ascii="Times New Roman" w:eastAsia="Times New Roman" w:hAnsi="Times New Roman" w:cs="Times New Roman"/>
          <w:i/>
          <w:iCs/>
          <w:sz w:val="24"/>
          <w:szCs w:val="24"/>
          <w:lang w:eastAsia="ar-SA"/>
        </w:rPr>
        <w:t>oraz poprawę jakości życia ludności</w:t>
      </w:r>
      <w:r w:rsidRPr="009969CA">
        <w:rPr>
          <w:rFonts w:ascii="Times New Roman" w:eastAsia="Times New Roman" w:hAnsi="Times New Roman" w:cs="Times New Roman"/>
          <w:sz w:val="24"/>
          <w:szCs w:val="24"/>
          <w:lang w:eastAsia="ar-SA"/>
        </w:rPr>
        <w:t>.</w:t>
      </w:r>
    </w:p>
    <w:p w:rsidR="009969CA" w:rsidRPr="00E7513B" w:rsidRDefault="009969CA" w:rsidP="00147F15">
      <w:pPr>
        <w:suppressAutoHyphens/>
        <w:spacing w:after="0" w:line="360" w:lineRule="auto"/>
        <w:jc w:val="both"/>
        <w:rPr>
          <w:rFonts w:ascii="Times New Roman" w:eastAsiaTheme="majorEastAsia"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ab/>
        <w:t xml:space="preserve">Strategia wyznacza </w:t>
      </w:r>
      <w:r w:rsidRPr="00E7513B">
        <w:rPr>
          <w:rFonts w:ascii="Times New Roman" w:eastAsiaTheme="majorEastAsia" w:hAnsi="Times New Roman" w:cs="Times New Roman"/>
          <w:bCs/>
          <w:sz w:val="24"/>
          <w:szCs w:val="24"/>
          <w:lang w:eastAsia="ar-SA"/>
        </w:rPr>
        <w:t>trzy obszary strategiczne:</w:t>
      </w:r>
      <w:r w:rsidRPr="009969CA">
        <w:rPr>
          <w:rFonts w:ascii="Times New Roman" w:eastAsiaTheme="majorEastAsia" w:hAnsi="Times New Roman" w:cs="Times New Roman"/>
          <w:b/>
          <w:bCs/>
          <w:sz w:val="24"/>
          <w:szCs w:val="24"/>
          <w:lang w:eastAsia="ar-SA"/>
        </w:rPr>
        <w:t xml:space="preserve"> </w:t>
      </w:r>
      <w:r w:rsidRPr="00E7513B">
        <w:rPr>
          <w:rFonts w:ascii="Times New Roman" w:eastAsia="Times New Roman" w:hAnsi="Times New Roman" w:cs="Times New Roman"/>
          <w:iCs/>
          <w:sz w:val="24"/>
          <w:szCs w:val="24"/>
          <w:lang w:eastAsia="ar-SA"/>
        </w:rPr>
        <w:t>Sprawne i efektywne państwo, Konkurencyjna gospodarka, Spójność społeczna i terytorialna</w:t>
      </w:r>
      <w:r w:rsidRPr="009969CA">
        <w:rPr>
          <w:rFonts w:ascii="Times New Roman" w:eastAsia="Times New Roman" w:hAnsi="Times New Roman" w:cs="Times New Roman"/>
          <w:sz w:val="24"/>
          <w:szCs w:val="24"/>
          <w:lang w:eastAsia="ar-SA"/>
        </w:rPr>
        <w:t xml:space="preserve">, </w:t>
      </w:r>
      <w:r w:rsidRPr="00E7513B">
        <w:rPr>
          <w:rFonts w:ascii="Times New Roman" w:eastAsiaTheme="majorEastAsia" w:hAnsi="Times New Roman" w:cs="Times New Roman"/>
          <w:bCs/>
          <w:sz w:val="24"/>
          <w:szCs w:val="24"/>
          <w:lang w:eastAsia="ar-SA"/>
        </w:rPr>
        <w:t>w których koncentrować się będą główne działania:</w:t>
      </w:r>
    </w:p>
    <w:p w:rsidR="009969CA" w:rsidRPr="00E7513B" w:rsidRDefault="009969CA" w:rsidP="00147F15">
      <w:pPr>
        <w:suppressAutoHyphens/>
        <w:spacing w:after="0" w:line="360" w:lineRule="auto"/>
        <w:jc w:val="both"/>
        <w:rPr>
          <w:rFonts w:ascii="Times New Roman" w:eastAsia="Times New Roman" w:hAnsi="Times New Roman" w:cs="Times New Roman"/>
          <w:b/>
          <w:bCs/>
          <w:sz w:val="24"/>
          <w:szCs w:val="24"/>
          <w:lang w:eastAsia="ar-SA"/>
        </w:rPr>
      </w:pPr>
      <w:r w:rsidRPr="00E7513B">
        <w:rPr>
          <w:rFonts w:ascii="Times New Roman" w:eastAsiaTheme="majorEastAsia" w:hAnsi="Times New Roman" w:cs="Times New Roman"/>
          <w:bCs/>
          <w:sz w:val="24"/>
          <w:szCs w:val="24"/>
          <w:lang w:eastAsia="ar-SA"/>
        </w:rPr>
        <w:t>Obszar I</w:t>
      </w:r>
      <w:r w:rsidR="00E7513B">
        <w:rPr>
          <w:rFonts w:ascii="Times New Roman" w:eastAsiaTheme="majorEastAsia" w:hAnsi="Times New Roman" w:cs="Times New Roman"/>
          <w:bCs/>
          <w:sz w:val="24"/>
          <w:szCs w:val="24"/>
          <w:lang w:eastAsia="ar-SA"/>
        </w:rPr>
        <w:t xml:space="preserve"> – </w:t>
      </w:r>
      <w:r w:rsidRPr="00E7513B">
        <w:rPr>
          <w:rFonts w:ascii="Times New Roman" w:eastAsia="Times New Roman" w:hAnsi="Times New Roman" w:cs="Times New Roman"/>
          <w:b/>
          <w:iCs/>
          <w:sz w:val="24"/>
          <w:szCs w:val="24"/>
          <w:lang w:eastAsia="ar-SA"/>
        </w:rPr>
        <w:t>Sprawne i efektywne państwo:</w:t>
      </w:r>
    </w:p>
    <w:p w:rsidR="009969CA" w:rsidRPr="009969CA" w:rsidRDefault="009969CA" w:rsidP="00147F15">
      <w:pPr>
        <w:numPr>
          <w:ilvl w:val="0"/>
          <w:numId w:val="27"/>
        </w:numPr>
        <w:tabs>
          <w:tab w:val="clear" w:pos="720"/>
        </w:tabs>
        <w:suppressAutoHyphens/>
        <w:spacing w:after="0" w:line="360" w:lineRule="auto"/>
        <w:ind w:left="1134" w:hanging="425"/>
        <w:jc w:val="both"/>
        <w:rPr>
          <w:rFonts w:ascii="Times New Roman" w:eastAsia="Times New Roman" w:hAnsi="Times New Roman" w:cs="Times New Roman"/>
          <w:sz w:val="24"/>
          <w:szCs w:val="24"/>
          <w:lang w:eastAsia="ar-SA"/>
        </w:rPr>
      </w:pPr>
      <w:r w:rsidRPr="00E7513B">
        <w:rPr>
          <w:rFonts w:ascii="Times New Roman" w:eastAsia="Times New Roman" w:hAnsi="Times New Roman" w:cs="Times New Roman"/>
          <w:iCs/>
          <w:sz w:val="24"/>
          <w:szCs w:val="24"/>
          <w:lang w:eastAsia="ar-SA"/>
        </w:rPr>
        <w:t>Przejście od administrowania do zarządzani</w:t>
      </w:r>
      <w:r w:rsidRPr="009969CA">
        <w:rPr>
          <w:rFonts w:ascii="Times New Roman" w:eastAsia="Times New Roman" w:hAnsi="Times New Roman" w:cs="Times New Roman"/>
          <w:sz w:val="24"/>
          <w:szCs w:val="24"/>
          <w:lang w:eastAsia="ar-SA"/>
        </w:rPr>
        <w:t>a rozwojem.</w:t>
      </w:r>
    </w:p>
    <w:p w:rsidR="009969CA" w:rsidRPr="009969CA" w:rsidRDefault="009969CA" w:rsidP="00147F15">
      <w:pPr>
        <w:numPr>
          <w:ilvl w:val="0"/>
          <w:numId w:val="27"/>
        </w:numPr>
        <w:tabs>
          <w:tab w:val="clear" w:pos="720"/>
        </w:tabs>
        <w:suppressAutoHyphens/>
        <w:spacing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Zapewnienie</w:t>
      </w:r>
      <w:r w:rsidR="00E7513B">
        <w:rPr>
          <w:rFonts w:ascii="Times New Roman" w:eastAsia="Times New Roman" w:hAnsi="Times New Roman" w:cs="Times New Roman"/>
          <w:sz w:val="24"/>
          <w:szCs w:val="24"/>
          <w:lang w:eastAsia="ar-SA"/>
        </w:rPr>
        <w:t xml:space="preserve"> środków na działania rozwojowe</w:t>
      </w:r>
      <w:r w:rsidRPr="009969CA">
        <w:rPr>
          <w:rFonts w:ascii="Times New Roman" w:eastAsia="Times New Roman" w:hAnsi="Times New Roman" w:cs="Times New Roman"/>
          <w:sz w:val="24"/>
          <w:szCs w:val="24"/>
          <w:lang w:eastAsia="ar-SA"/>
        </w:rPr>
        <w:t>.</w:t>
      </w:r>
    </w:p>
    <w:p w:rsidR="009969CA" w:rsidRPr="009969CA" w:rsidRDefault="009969CA" w:rsidP="00147F15">
      <w:pPr>
        <w:numPr>
          <w:ilvl w:val="0"/>
          <w:numId w:val="27"/>
        </w:numPr>
        <w:tabs>
          <w:tab w:val="clear" w:pos="720"/>
        </w:tabs>
        <w:suppressAutoHyphens/>
        <w:spacing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Wzmocnienie warunków sprzyjających realizacji indywidualnych potrzeb </w:t>
      </w:r>
      <w:r w:rsidR="00E7513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i aktywności obywatela.</w:t>
      </w:r>
    </w:p>
    <w:p w:rsidR="009969CA" w:rsidRPr="009969CA" w:rsidRDefault="009969CA" w:rsidP="00147F15">
      <w:pPr>
        <w:suppressAutoHyphens/>
        <w:autoSpaceDE w:val="0"/>
        <w:spacing w:after="0" w:line="360" w:lineRule="auto"/>
        <w:jc w:val="both"/>
        <w:rPr>
          <w:rFonts w:ascii="Times New Roman" w:eastAsia="Arial" w:hAnsi="Times New Roman" w:cs="Arial"/>
          <w:b/>
          <w:bCs/>
          <w:sz w:val="24"/>
          <w:szCs w:val="24"/>
          <w:lang w:eastAsia="ar-SA"/>
        </w:rPr>
      </w:pPr>
      <w:r w:rsidRPr="00E7513B">
        <w:rPr>
          <w:rFonts w:ascii="Times New Roman" w:eastAsia="Arial" w:hAnsi="Times New Roman" w:cs="Arial"/>
          <w:bCs/>
          <w:sz w:val="24"/>
          <w:szCs w:val="24"/>
          <w:lang w:eastAsia="ar-SA"/>
        </w:rPr>
        <w:t xml:space="preserve">Obszar </w:t>
      </w:r>
      <w:r w:rsidRPr="009969CA">
        <w:rPr>
          <w:rFonts w:ascii="Times New Roman" w:eastAsia="Arial" w:hAnsi="Times New Roman" w:cs="Arial"/>
          <w:bCs/>
          <w:sz w:val="24"/>
          <w:szCs w:val="24"/>
          <w:lang w:eastAsia="ar-SA"/>
        </w:rPr>
        <w:t>II</w:t>
      </w:r>
      <w:r w:rsidR="00E7513B">
        <w:rPr>
          <w:rFonts w:ascii="Times New Roman" w:eastAsia="Arial" w:hAnsi="Times New Roman" w:cs="Arial"/>
          <w:bCs/>
          <w:sz w:val="24"/>
          <w:szCs w:val="24"/>
          <w:lang w:eastAsia="ar-SA"/>
        </w:rPr>
        <w:t xml:space="preserve"> – </w:t>
      </w:r>
      <w:r w:rsidRPr="009969CA">
        <w:rPr>
          <w:rFonts w:ascii="Times New Roman" w:eastAsia="Arial" w:hAnsi="Times New Roman" w:cs="Arial"/>
          <w:b/>
          <w:bCs/>
          <w:sz w:val="24"/>
          <w:szCs w:val="24"/>
          <w:lang w:eastAsia="ar-SA"/>
        </w:rPr>
        <w:t>Konkurencyjna gospodarka:</w:t>
      </w:r>
    </w:p>
    <w:p w:rsidR="009969CA" w:rsidRPr="009969CA" w:rsidRDefault="009969CA" w:rsidP="00147F15">
      <w:pPr>
        <w:numPr>
          <w:ilvl w:val="0"/>
          <w:numId w:val="28"/>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Wzmocnienie stabilności makroekonomicznej.</w:t>
      </w:r>
    </w:p>
    <w:p w:rsidR="009969CA" w:rsidRPr="009969CA" w:rsidRDefault="009969CA" w:rsidP="00147F15">
      <w:pPr>
        <w:numPr>
          <w:ilvl w:val="0"/>
          <w:numId w:val="28"/>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Wzrost wydajności gospodarki.</w:t>
      </w:r>
    </w:p>
    <w:p w:rsidR="009969CA" w:rsidRPr="009969CA" w:rsidRDefault="009969CA" w:rsidP="00147F15">
      <w:pPr>
        <w:numPr>
          <w:ilvl w:val="0"/>
          <w:numId w:val="28"/>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Zwiększenie innowacyjności gospodarki.</w:t>
      </w:r>
    </w:p>
    <w:p w:rsidR="009969CA" w:rsidRPr="009969CA" w:rsidRDefault="009969CA" w:rsidP="00147F15">
      <w:pPr>
        <w:numPr>
          <w:ilvl w:val="0"/>
          <w:numId w:val="28"/>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Rozwój kapitału ludzkiego.</w:t>
      </w:r>
    </w:p>
    <w:p w:rsidR="009969CA" w:rsidRPr="009969CA" w:rsidRDefault="009969CA" w:rsidP="00147F15">
      <w:pPr>
        <w:numPr>
          <w:ilvl w:val="0"/>
          <w:numId w:val="28"/>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Zwiększenie wykorzystania technologii cyfrowych.</w:t>
      </w:r>
    </w:p>
    <w:p w:rsidR="009969CA" w:rsidRPr="009969CA" w:rsidRDefault="009969CA" w:rsidP="00147F15">
      <w:pPr>
        <w:numPr>
          <w:ilvl w:val="0"/>
          <w:numId w:val="28"/>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Efektywność energetyczna i poprawa stanu środowiska.</w:t>
      </w:r>
    </w:p>
    <w:p w:rsidR="009969CA" w:rsidRPr="009969CA" w:rsidRDefault="009969CA" w:rsidP="00147F15">
      <w:pPr>
        <w:numPr>
          <w:ilvl w:val="0"/>
          <w:numId w:val="28"/>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Zwiększenie efektywności transportu.</w:t>
      </w:r>
    </w:p>
    <w:p w:rsidR="009969CA" w:rsidRPr="009969CA" w:rsidRDefault="009969CA" w:rsidP="00147F15">
      <w:pPr>
        <w:suppressAutoHyphens/>
        <w:autoSpaceDE w:val="0"/>
        <w:spacing w:after="0" w:line="360" w:lineRule="auto"/>
        <w:jc w:val="both"/>
        <w:rPr>
          <w:rFonts w:ascii="Times New Roman" w:eastAsia="Arial" w:hAnsi="Times New Roman" w:cs="Arial"/>
          <w:b/>
          <w:bCs/>
          <w:sz w:val="24"/>
          <w:szCs w:val="24"/>
          <w:lang w:eastAsia="ar-SA"/>
        </w:rPr>
      </w:pPr>
      <w:r w:rsidRPr="00E7513B">
        <w:rPr>
          <w:rFonts w:ascii="Times New Roman" w:eastAsia="Arial" w:hAnsi="Times New Roman" w:cs="Arial"/>
          <w:bCs/>
          <w:sz w:val="24"/>
          <w:szCs w:val="24"/>
          <w:lang w:eastAsia="ar-SA"/>
        </w:rPr>
        <w:t xml:space="preserve">Obszar </w:t>
      </w:r>
      <w:r w:rsidRPr="009969CA">
        <w:rPr>
          <w:rFonts w:ascii="Times New Roman" w:eastAsia="Arial" w:hAnsi="Times New Roman" w:cs="Arial"/>
          <w:bCs/>
          <w:sz w:val="24"/>
          <w:szCs w:val="24"/>
          <w:lang w:eastAsia="ar-SA"/>
        </w:rPr>
        <w:t>III –</w:t>
      </w:r>
      <w:r w:rsidRPr="009969CA">
        <w:rPr>
          <w:rFonts w:ascii="Times New Roman" w:eastAsia="Arial" w:hAnsi="Times New Roman" w:cs="Arial"/>
          <w:b/>
          <w:bCs/>
          <w:sz w:val="24"/>
          <w:szCs w:val="24"/>
          <w:lang w:eastAsia="ar-SA"/>
        </w:rPr>
        <w:t xml:space="preserve"> Spójność społeczna i przestrzenna:</w:t>
      </w:r>
    </w:p>
    <w:p w:rsidR="009969CA" w:rsidRPr="009969CA" w:rsidRDefault="009969CA" w:rsidP="00147F15">
      <w:pPr>
        <w:numPr>
          <w:ilvl w:val="0"/>
          <w:numId w:val="29"/>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Integracja społeczna.</w:t>
      </w:r>
    </w:p>
    <w:p w:rsidR="009969CA" w:rsidRPr="009969CA" w:rsidRDefault="009969CA" w:rsidP="00147F15">
      <w:pPr>
        <w:numPr>
          <w:ilvl w:val="0"/>
          <w:numId w:val="29"/>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Zapewnienie dostępu i określonych standardów usług publicznych.</w:t>
      </w:r>
    </w:p>
    <w:p w:rsidR="009969CA" w:rsidRPr="009969CA" w:rsidRDefault="009969CA" w:rsidP="00147F15">
      <w:pPr>
        <w:numPr>
          <w:ilvl w:val="0"/>
          <w:numId w:val="29"/>
        </w:numPr>
        <w:tabs>
          <w:tab w:val="clear" w:pos="720"/>
        </w:tabs>
        <w:suppressAutoHyphens/>
        <w:autoSpaceDE w:val="0"/>
        <w:spacing w:after="0" w:line="360" w:lineRule="auto"/>
        <w:ind w:left="1134" w:hanging="425"/>
        <w:jc w:val="both"/>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Wzmocnienie mechanizmów dyfuzji oraz integracja przestrzenna dla rozwijania i pełnego wykorzystania potencjałów regionalnych.</w:t>
      </w:r>
    </w:p>
    <w:p w:rsidR="009969CA" w:rsidRPr="009969CA" w:rsidRDefault="009969CA" w:rsidP="00147F15">
      <w:pPr>
        <w:widowControl w:val="0"/>
        <w:suppressAutoHyphens/>
        <w:spacing w:after="0" w:line="360" w:lineRule="auto"/>
        <w:jc w:val="both"/>
        <w:rPr>
          <w:rFonts w:ascii="sans-serif" w:eastAsia="Times New Roman" w:hAnsi="sans-serif" w:cs="Times New Roman"/>
          <w:sz w:val="24"/>
          <w:szCs w:val="24"/>
          <w:lang w:eastAsia="ar-SA"/>
        </w:rPr>
      </w:pPr>
    </w:p>
    <w:p w:rsidR="009969CA" w:rsidRPr="009969CA" w:rsidRDefault="009969CA" w:rsidP="00147F15">
      <w:pPr>
        <w:widowControl w:val="0"/>
        <w:suppressAutoHyphens/>
        <w:spacing w:after="0" w:line="360" w:lineRule="auto"/>
        <w:ind w:left="720" w:hanging="720"/>
        <w:jc w:val="both"/>
        <w:rPr>
          <w:rFonts w:ascii="Times New Roman" w:eastAsia="Times New Roman" w:hAnsi="Times New Roman" w:cs="Times New Roman"/>
          <w:b/>
          <w:bCs/>
          <w:sz w:val="28"/>
          <w:szCs w:val="28"/>
          <w:lang w:eastAsia="ar-SA"/>
        </w:rPr>
      </w:pPr>
      <w:r w:rsidRPr="009969CA">
        <w:rPr>
          <w:rFonts w:ascii="Times New Roman" w:eastAsia="Times New Roman" w:hAnsi="Times New Roman" w:cs="Times New Roman"/>
          <w:b/>
          <w:sz w:val="28"/>
          <w:szCs w:val="24"/>
          <w:lang w:eastAsia="ar-SA"/>
        </w:rPr>
        <w:t xml:space="preserve">1.3.3. </w:t>
      </w:r>
      <w:r w:rsidRPr="009969CA">
        <w:rPr>
          <w:rFonts w:ascii="Times New Roman" w:eastAsia="Times New Roman" w:hAnsi="Times New Roman" w:cs="Times New Roman"/>
          <w:b/>
          <w:bCs/>
          <w:sz w:val="28"/>
          <w:szCs w:val="28"/>
          <w:lang w:eastAsia="ar-SA"/>
        </w:rPr>
        <w:t>WIELKOPOLSKA 2020. Strategia Rozwoju Województwa Wielkopolskiego do 2020 roku</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b/>
        <w:t xml:space="preserve">Strategia  Rozwoju Województwa Wielkopolskiego do 2020 roku przyjęta została </w:t>
      </w:r>
      <w:r w:rsidRPr="009969CA">
        <w:rPr>
          <w:rFonts w:ascii="Times New Roman" w:eastAsia="Times New Roman" w:hAnsi="Times New Roman" w:cs="Times New Roman"/>
          <w:sz w:val="24"/>
          <w:szCs w:val="24"/>
          <w:lang w:eastAsia="ar-SA"/>
        </w:rPr>
        <w:br/>
        <w:t xml:space="preserve">w 2005 roku, obecnie dokument został uaktualniony i zmodyfikowany. Zmiany wynikły </w:t>
      </w:r>
      <w:r w:rsidRPr="009969CA">
        <w:rPr>
          <w:rFonts w:ascii="Times New Roman" w:eastAsia="Times New Roman" w:hAnsi="Times New Roman" w:cs="Times New Roman"/>
          <w:sz w:val="24"/>
          <w:szCs w:val="24"/>
          <w:lang w:eastAsia="ar-SA"/>
        </w:rPr>
        <w:br/>
        <w:t xml:space="preserve">z potrzeby przyjęcia nowych dokumentów strategicznych na poziomie krajowym i unijnym: Strategii Europa 2020 oraz Strategii Rozwoju Kraju 2020. Program porządkuje politykę rozwoju na poziomie regionu – województwa wielkopolskiego, wyznacza cele i działania spójne </w:t>
      </w:r>
      <w:r w:rsidRPr="009969CA">
        <w:rPr>
          <w:rFonts w:ascii="Times New Roman" w:eastAsia="Times New Roman" w:hAnsi="Times New Roman" w:cs="Times New Roman"/>
          <w:sz w:val="24"/>
          <w:szCs w:val="24"/>
          <w:lang w:eastAsia="ar-SA"/>
        </w:rPr>
        <w:br/>
        <w:t xml:space="preserve">z politykami: krajową i europejską, uwzględnia zadania wynikające z perspektywy finansowej Unii Europejskiej na lata 2014 – 2020. </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ab/>
        <w:t xml:space="preserve">Celem strategii jest wzmocnienie potencjału regionu i dążenie do zmiany województwa </w:t>
      </w:r>
      <w:r w:rsidR="00E7513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w region innowacyjny, spójny, o większym potencjale społecznym. Strategia zawiera 9 celów Strategicznych rozpisanych na cele operacyjne:</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Poprawa dostępności i spójności komunikacyjnej regionu.</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Poprawa stanu środowiska i racjonalne gospodarowanie jego zasobami.</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Lepsze zarządzanie energią.</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Zwiększanie konkurencyjności metropolii poznańskiej i innych ośrodków wzrostu </w:t>
      </w:r>
      <w:r w:rsidR="00E7513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w województwie.</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Zwiększenie spójności województwa.</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Wzmocnienie potencjału gospodarczego regionu.</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Wzrost kompetencji mieszkańców i zatrudnienia.</w:t>
      </w:r>
    </w:p>
    <w:p w:rsidR="009969CA" w:rsidRPr="009969CA" w:rsidRDefault="009969CA" w:rsidP="00147F15">
      <w:pPr>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Zwiększanie zasobów oraz wyrównywanie potencjałów społecznych województwa.</w:t>
      </w:r>
    </w:p>
    <w:p w:rsidR="009969CA" w:rsidRPr="009969CA" w:rsidRDefault="009969CA" w:rsidP="00147F15">
      <w:pPr>
        <w:widowControl w:val="0"/>
        <w:numPr>
          <w:ilvl w:val="0"/>
          <w:numId w:val="22"/>
        </w:num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Wzrost bezpieczeństwa i sprawności zarządzania regionem.</w:t>
      </w:r>
    </w:p>
    <w:p w:rsidR="009969CA" w:rsidRPr="009969CA" w:rsidRDefault="009969CA" w:rsidP="00147F15">
      <w:pPr>
        <w:widowControl w:val="0"/>
        <w:suppressAutoHyphens/>
        <w:spacing w:after="0" w:line="360" w:lineRule="auto"/>
        <w:ind w:left="720" w:hanging="720"/>
        <w:jc w:val="both"/>
        <w:rPr>
          <w:rFonts w:ascii="Times New Roman" w:eastAsia="Times New Roman" w:hAnsi="Times New Roman" w:cs="Times New Roman"/>
          <w:b/>
          <w:sz w:val="28"/>
          <w:szCs w:val="24"/>
          <w:lang w:eastAsia="ar-SA"/>
        </w:rPr>
      </w:pPr>
    </w:p>
    <w:p w:rsidR="009969CA" w:rsidRPr="009969CA" w:rsidRDefault="009969CA" w:rsidP="00147F15">
      <w:pPr>
        <w:suppressAutoHyphens/>
        <w:spacing w:after="0" w:line="360" w:lineRule="auto"/>
        <w:ind w:left="720" w:hanging="720"/>
        <w:rPr>
          <w:rFonts w:ascii="Times New Roman" w:eastAsia="Times New Roman" w:hAnsi="Times New Roman" w:cs="Times New Roman"/>
          <w:b/>
          <w:spacing w:val="-2"/>
          <w:sz w:val="28"/>
          <w:szCs w:val="28"/>
          <w:lang w:eastAsia="ar-SA"/>
        </w:rPr>
      </w:pPr>
      <w:r w:rsidRPr="009969CA">
        <w:rPr>
          <w:rFonts w:ascii="Times New Roman" w:eastAsia="Times New Roman" w:hAnsi="Times New Roman" w:cs="Times New Roman"/>
          <w:b/>
          <w:sz w:val="28"/>
          <w:szCs w:val="28"/>
          <w:lang w:eastAsia="ar-SA"/>
        </w:rPr>
        <w:t xml:space="preserve">1.3.4. </w:t>
      </w:r>
      <w:r w:rsidRPr="009969CA">
        <w:rPr>
          <w:rFonts w:ascii="Times New Roman" w:eastAsiaTheme="majorEastAsia" w:hAnsi="Times New Roman" w:cs="Times New Roman"/>
          <w:b/>
          <w:bCs/>
          <w:spacing w:val="-2"/>
          <w:sz w:val="28"/>
          <w:szCs w:val="28"/>
          <w:lang w:eastAsia="ar-SA"/>
        </w:rPr>
        <w:t>STRATEGIA POLITYKI SPOŁECZNEJ DLA WOJEWÓDZTWA WIELKOPOLSKIEGO DO 2020 R.</w:t>
      </w:r>
      <w:r w:rsidRPr="009969CA">
        <w:rPr>
          <w:rFonts w:ascii="Times New Roman" w:eastAsia="Times New Roman" w:hAnsi="Times New Roman" w:cs="Times New Roman"/>
          <w:b/>
          <w:spacing w:val="-2"/>
          <w:sz w:val="28"/>
          <w:szCs w:val="28"/>
          <w:lang w:eastAsia="ar-SA"/>
        </w:rPr>
        <w:t xml:space="preserve"> </w:t>
      </w:r>
    </w:p>
    <w:p w:rsidR="009969CA" w:rsidRPr="009969CA" w:rsidRDefault="009969CA" w:rsidP="00147F15">
      <w:pPr>
        <w:suppressAutoHyphens/>
        <w:spacing w:after="0" w:line="360" w:lineRule="auto"/>
        <w:ind w:left="851" w:hanging="851"/>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ind w:firstLine="72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Ze względu na swój dalekosiężny charakter strategia budowana na poziomie lokalnym musi uwzględniać i brać pod uwagę przesłanki zawarte w dokumentach strategicznych podmiotów, z którymi gmina współpracuje na zasadzie partnerstwa. Jednym z nich jest samorząd województwa wielkopolskiego. Strategia </w:t>
      </w:r>
      <w:r w:rsidRPr="009969CA">
        <w:rPr>
          <w:rFonts w:ascii="Times New Roman" w:eastAsiaTheme="majorEastAsia" w:hAnsi="Times New Roman" w:cs="Times New Roman"/>
          <w:b/>
          <w:bCs/>
          <w:sz w:val="24"/>
          <w:szCs w:val="24"/>
          <w:lang w:eastAsia="ar-SA"/>
        </w:rPr>
        <w:t>Polityki Społecznej dla Województwa Wielkopolskiego do 2020 r.</w:t>
      </w:r>
      <w:r w:rsidRPr="009969CA">
        <w:rPr>
          <w:rFonts w:ascii="Times New Roman" w:eastAsia="Times New Roman" w:hAnsi="Times New Roman" w:cs="Times New Roman"/>
          <w:sz w:val="24"/>
          <w:szCs w:val="24"/>
          <w:lang w:eastAsia="ar-SA"/>
        </w:rPr>
        <w:t xml:space="preserve"> pozwala zaplanować działania województwa z zakresu polityki społecznej w taki sposób, aby przeciwdziałać najistotniejszym zagrożeniom społecznym przy aktywnym udziale samorządów lokalnych i organizacji pozarządowych. Zagrożenia takie jak negatywne skutki ubóstwa i zjawisko wykluczenia społecznego, to wyzwania nie tylko dla Wielkopolski, ale również dla społeczeństwa współczesnej Europy.</w:t>
      </w:r>
    </w:p>
    <w:p w:rsidR="009969CA" w:rsidRPr="009969CA" w:rsidRDefault="009969CA" w:rsidP="00147F15">
      <w:pPr>
        <w:suppressAutoHyphens/>
        <w:spacing w:after="0" w:line="360" w:lineRule="auto"/>
        <w:ind w:firstLine="708"/>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Zadaniem samorządu województwa jest nie tylko rozwiązywanie problemów społecznych. To przede wszystkim organizowanie wsparcia i pomocy osobom potrzebującym w miejscu ich zamieszkania, a więc przy udziale jednostek organizacyjnych samorządów lokalnych. </w:t>
      </w:r>
      <w:r w:rsidRPr="009969CA">
        <w:rPr>
          <w:rFonts w:ascii="Times New Roman" w:eastAsia="Times New Roman" w:hAnsi="Times New Roman" w:cs="Times New Roman"/>
          <w:sz w:val="24"/>
          <w:szCs w:val="24"/>
          <w:lang w:eastAsia="ar-SA"/>
        </w:rPr>
        <w:lastRenderedPageBreak/>
        <w:t xml:space="preserve">Województwo poprzez działalność Regionalnego Ośrodka Pomocy Społecznej pełni rolę wspierającą, aktywizującą, koordynującą i inicjującą nowe rozwiązania, zmierzające tym samym do wyrównywania poziomu życia mieszkańców Wielkopolski. </w:t>
      </w:r>
    </w:p>
    <w:p w:rsidR="009969CA" w:rsidRPr="009969CA" w:rsidRDefault="009969CA" w:rsidP="00147F15">
      <w:pPr>
        <w:suppressAutoHyphens/>
        <w:spacing w:after="0" w:line="360" w:lineRule="auto"/>
        <w:ind w:firstLine="708"/>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Strategia stanowi dokument wyznaczający główne kierunki rozwoju i wdrażania polityki społecznej w regionie. Określa działania mające na celu wyrównywanie szans środowisk i grup społecznych województwa wielkopolskiego, doświadczających ubóstwa czy wykluczenia społecznego. Wśród adresatów strategii wymieni można:  </w:t>
      </w:r>
    </w:p>
    <w:p w:rsidR="009969CA" w:rsidRPr="009969CA" w:rsidRDefault="009969CA" w:rsidP="00147F15">
      <w:pPr>
        <w:numPr>
          <w:ilvl w:val="0"/>
          <w:numId w:val="30"/>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osoby starsze, </w:t>
      </w:r>
    </w:p>
    <w:p w:rsidR="009969CA" w:rsidRPr="009969CA" w:rsidRDefault="009969CA" w:rsidP="00147F15">
      <w:pPr>
        <w:numPr>
          <w:ilvl w:val="0"/>
          <w:numId w:val="30"/>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osoby niepełnosprawne, </w:t>
      </w:r>
    </w:p>
    <w:p w:rsidR="009969CA" w:rsidRPr="009969CA" w:rsidRDefault="009969CA" w:rsidP="00147F15">
      <w:pPr>
        <w:numPr>
          <w:ilvl w:val="0"/>
          <w:numId w:val="30"/>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dzieci i młodzież, </w:t>
      </w:r>
    </w:p>
    <w:p w:rsidR="009969CA" w:rsidRPr="009969CA" w:rsidRDefault="009969CA" w:rsidP="00147F15">
      <w:pPr>
        <w:numPr>
          <w:ilvl w:val="0"/>
          <w:numId w:val="30"/>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kategorie wysokiego ryzyka socjalnego, </w:t>
      </w:r>
    </w:p>
    <w:p w:rsidR="009969CA" w:rsidRPr="009969CA" w:rsidRDefault="009969CA" w:rsidP="00147F15">
      <w:pPr>
        <w:numPr>
          <w:ilvl w:val="0"/>
          <w:numId w:val="30"/>
        </w:numPr>
        <w:tabs>
          <w:tab w:val="clear" w:pos="720"/>
        </w:tabs>
        <w:suppressAutoHyphens/>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a także wszystkich mieszkańców Wielkopolski, przy uwzględnieniu ich uczestnictwa </w:t>
      </w:r>
      <w:r w:rsidR="004E04D5">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w różnych wymiarach życia społecznego (kultura, sport i turystyka, edukacja, pomoc społeczna, rynek pracy, służba zdrowia).</w:t>
      </w:r>
    </w:p>
    <w:p w:rsidR="009969CA" w:rsidRPr="009969CA" w:rsidRDefault="009969CA" w:rsidP="00A820BB">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b/>
        <w:t>Do priorytetów niniejszej strategii należą:</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bCs/>
          <w:sz w:val="24"/>
          <w:szCs w:val="24"/>
          <w:lang w:eastAsia="ar-SA"/>
        </w:rPr>
        <w:t xml:space="preserve">1. Wielkopolska Równych Szans i Możliwości </w:t>
      </w:r>
      <w:r w:rsidRPr="009969CA">
        <w:rPr>
          <w:rFonts w:ascii="Times New Roman" w:eastAsia="Times New Roman" w:hAnsi="Times New Roman" w:cs="Times New Roman"/>
          <w:sz w:val="24"/>
          <w:szCs w:val="24"/>
          <w:lang w:eastAsia="ar-SA"/>
        </w:rPr>
        <w:t>– postuluje dążenie do wyrównywania szans mieszkańców Wielkopolski w dostępie do wszelkich wymiarów społecznego funkcjonowania jednostek, takich jak: usługi i świadczenia socjalne, edukacji i nauki, zatrudnienia i rozwoju zawodowego, usług medycznych, oferty kulturalnej, sportowo rekraacyjnej. Priorytet obejmuje potrzebę redukowania czynników prowadzących do ubóstwa i marginalizacji, konieczność ochrony poziomu i jakości życia rodziny, akcentuje potrzebę pobudzania wrażliwości społecznej.</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bCs/>
          <w:sz w:val="24"/>
          <w:szCs w:val="24"/>
          <w:lang w:eastAsia="ar-SA"/>
        </w:rPr>
        <w:t>2.</w:t>
      </w:r>
      <w:r w:rsidRPr="009969CA">
        <w:rPr>
          <w:rFonts w:ascii="Times New Roman" w:eastAsia="Times New Roman" w:hAnsi="Times New Roman" w:cs="Times New Roman"/>
          <w:sz w:val="24"/>
          <w:szCs w:val="24"/>
          <w:lang w:eastAsia="ar-SA"/>
        </w:rPr>
        <w:t xml:space="preserve"> </w:t>
      </w:r>
      <w:r w:rsidRPr="009969CA">
        <w:rPr>
          <w:rFonts w:ascii="Times New Roman" w:eastAsia="Times New Roman" w:hAnsi="Times New Roman" w:cs="Times New Roman"/>
          <w:b/>
          <w:bCs/>
          <w:sz w:val="24"/>
          <w:szCs w:val="24"/>
          <w:lang w:eastAsia="ar-SA"/>
        </w:rPr>
        <w:t>Zdrowi Wielkopolanie</w:t>
      </w:r>
      <w:r w:rsidRPr="009969CA">
        <w:rPr>
          <w:rFonts w:ascii="Times New Roman" w:eastAsia="Times New Roman" w:hAnsi="Times New Roman" w:cs="Times New Roman"/>
          <w:sz w:val="24"/>
          <w:szCs w:val="24"/>
          <w:lang w:eastAsia="ar-SA"/>
        </w:rPr>
        <w:t xml:space="preserve"> – priorytet akcentujący potrzebę podniesienia jakości życia poprzez   realizowanie polityki zdrowotnej, uwzględniającej profilaktykę i promocję zdrowia. Odnosi się </w:t>
      </w:r>
      <w:r w:rsidR="004E04D5">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do konieczności rozwoju otoczenia instytucjonalnego i kreowania środowiska społecznego sprzyjającego podniesieniu świadomości i aktywności prozdrowotnej mieszkańców.</w:t>
      </w:r>
    </w:p>
    <w:p w:rsidR="009969CA" w:rsidRPr="009969CA" w:rsidRDefault="009969CA" w:rsidP="00147F15">
      <w:pPr>
        <w:suppressAutoHyphens/>
        <w:spacing w:before="120"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bCs/>
          <w:sz w:val="24"/>
          <w:szCs w:val="24"/>
          <w:lang w:eastAsia="ar-SA"/>
        </w:rPr>
        <w:t>3. Bezpieczna Wielkopolska</w:t>
      </w:r>
      <w:r w:rsidRPr="009969CA">
        <w:rPr>
          <w:rFonts w:ascii="Times New Roman" w:eastAsia="Times New Roman" w:hAnsi="Times New Roman" w:cs="Times New Roman"/>
          <w:sz w:val="24"/>
          <w:szCs w:val="24"/>
          <w:lang w:eastAsia="ar-SA"/>
        </w:rPr>
        <w:t xml:space="preserve"> – odwołujący się do problemu bezpieczeństwa socjalnego  mieszkańców Wielkopolski. Postuluje potrzebę podejmowania działań służących wzmocnieniu spójności regionu, przeciwdziałaniu zjawiska dziedziczenia biedy i „pętli ubóstwa”, działań profilaktycznych w zakresie zwalczania patologii społecznej i przestępczości.</w:t>
      </w:r>
    </w:p>
    <w:p w:rsidR="009969CA" w:rsidRDefault="009969CA" w:rsidP="00147F15">
      <w:pPr>
        <w:suppressAutoHyphens/>
        <w:spacing w:after="0" w:line="360" w:lineRule="auto"/>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b/>
          <w:bCs/>
          <w:sz w:val="24"/>
          <w:szCs w:val="24"/>
          <w:lang w:eastAsia="ar-SA"/>
        </w:rPr>
        <w:lastRenderedPageBreak/>
        <w:t>4. Wielkopolska Obywatelska</w:t>
      </w:r>
      <w:r w:rsidRPr="009969CA">
        <w:rPr>
          <w:rFonts w:ascii="Times New Roman" w:eastAsia="Times New Roman" w:hAnsi="Times New Roman" w:cs="Times New Roman"/>
          <w:sz w:val="24"/>
          <w:szCs w:val="24"/>
          <w:lang w:eastAsia="ar-SA"/>
        </w:rPr>
        <w:t xml:space="preserve"> – obejmujący potrzebę aktywizacji zasobów ludzkich i potencjału społecznego na rzecz rozwoju jednostek, grup i społeczności, w tym także osób zagrożonych marginalizacją i wykluczeniem społecznym.</w:t>
      </w:r>
    </w:p>
    <w:p w:rsidR="004E04D5" w:rsidRPr="009969CA" w:rsidRDefault="004E04D5" w:rsidP="00147F15">
      <w:pPr>
        <w:tabs>
          <w:tab w:val="left" w:pos="425"/>
          <w:tab w:val="left" w:pos="851"/>
        </w:tabs>
        <w:suppressAutoHyphens/>
        <w:spacing w:after="0" w:line="360" w:lineRule="auto"/>
        <w:ind w:left="1260"/>
        <w:jc w:val="both"/>
        <w:rPr>
          <w:rFonts w:ascii="Times New Roman" w:eastAsia="Times New Roman" w:hAnsi="Times New Roman" w:cs="Times New Roman"/>
          <w:sz w:val="24"/>
          <w:szCs w:val="24"/>
          <w:lang w:eastAsia="ar-SA"/>
        </w:rPr>
      </w:pPr>
    </w:p>
    <w:p w:rsidR="009969CA" w:rsidRPr="009969CA" w:rsidRDefault="009969CA" w:rsidP="00147F15">
      <w:pPr>
        <w:suppressAutoHyphens/>
        <w:spacing w:after="0" w:line="360" w:lineRule="auto"/>
        <w:ind w:left="720" w:hanging="720"/>
        <w:rPr>
          <w:rFonts w:ascii="Times New Roman" w:eastAsia="Times New Roman" w:hAnsi="Times New Roman" w:cs="Times New Roman"/>
          <w:b/>
          <w:sz w:val="28"/>
          <w:szCs w:val="28"/>
          <w:lang w:eastAsia="ar-SA"/>
        </w:rPr>
      </w:pPr>
      <w:r w:rsidRPr="009969CA">
        <w:rPr>
          <w:rFonts w:ascii="Times New Roman" w:eastAsia="Times New Roman" w:hAnsi="Times New Roman" w:cs="Times New Roman"/>
          <w:b/>
          <w:sz w:val="28"/>
          <w:szCs w:val="28"/>
          <w:lang w:eastAsia="ar-SA"/>
        </w:rPr>
        <w:t>1.3.</w:t>
      </w:r>
      <w:r w:rsidR="00DE56C9">
        <w:rPr>
          <w:rFonts w:ascii="Times New Roman" w:eastAsia="Times New Roman" w:hAnsi="Times New Roman" w:cs="Times New Roman"/>
          <w:b/>
          <w:sz w:val="28"/>
          <w:szCs w:val="28"/>
          <w:lang w:eastAsia="ar-SA"/>
        </w:rPr>
        <w:t>5</w:t>
      </w:r>
      <w:r w:rsidRPr="009969CA">
        <w:rPr>
          <w:rFonts w:ascii="Times New Roman" w:eastAsia="Times New Roman" w:hAnsi="Times New Roman" w:cs="Times New Roman"/>
          <w:b/>
          <w:sz w:val="28"/>
          <w:szCs w:val="28"/>
          <w:lang w:eastAsia="ar-SA"/>
        </w:rPr>
        <w:t>. STRATEGIA ROZWOJU I PROMOCJI POWIATU KONIŃSKIEGO</w:t>
      </w:r>
      <w:r w:rsidR="00DE56C9">
        <w:rPr>
          <w:rFonts w:ascii="Times New Roman" w:eastAsia="Times New Roman" w:hAnsi="Times New Roman" w:cs="Times New Roman"/>
          <w:b/>
          <w:sz w:val="28"/>
          <w:szCs w:val="28"/>
          <w:lang w:eastAsia="ar-SA"/>
        </w:rPr>
        <w:t>.</w:t>
      </w:r>
    </w:p>
    <w:p w:rsidR="009969CA" w:rsidRPr="009969CA" w:rsidRDefault="009969CA" w:rsidP="00147F15">
      <w:pPr>
        <w:suppressAutoHyphens/>
        <w:spacing w:after="0" w:line="360" w:lineRule="auto"/>
        <w:ind w:firstLine="720"/>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Stworzenie ponadgminnej polityki rozwiązywania problemów społecznych jest jednym z istotnych zadań powiatu wynikających z ustawy o pomocy społecznej. Założenia tej polityki znalazły miejsce w Strategii Rozwoju i Promocji Powiatu Konińskiego i zostały przedstawione </w:t>
      </w:r>
      <w:r w:rsidR="00A820BB">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w ramach celu głównego 1 „Zapewnienie mieszkańcom powiatu godnego, dostatniego życia”. W jego obrębie wyznaczono następujące cele szczegółowe i zadania.</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Tworzenie warunków do powstawania nowych miejsc pracy, a przez to uzyskanie ograniczenia poziomu bezrobocia i wzrostu zamożności społeczeństwa</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2"/>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Przygotowanie terenów pod działalność gospodarczą</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2"/>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Wypracowanie przez samorządy gmin polityki wspierającej inwestycje tworzące nowe miejsca pracy</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2"/>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Rozwój infrastruktury technicznej</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2"/>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Tworzenie miejsc pracy na bazie Funduszu Pracy</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2"/>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Aktywizowanie osób bezrobotnych przy wykorzystaniu środków Europejskiego Funduszu Społecznego</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Wzrost poziomu obsługi mieszkańców w zakresie usług publicznych</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Zaopatrzenie gospodarstw domowych w wodę, gaz, telefony, udostępnienie korzystania </w:t>
      </w:r>
      <w:r w:rsidRPr="009969CA">
        <w:rPr>
          <w:rFonts w:ascii="Times New Roman" w:eastAsia="Times New Roman" w:hAnsi="Times New Roman" w:cs="Times New Roman"/>
          <w:sz w:val="24"/>
          <w:szCs w:val="24"/>
          <w:lang w:eastAsia="ar-SA"/>
        </w:rPr>
        <w:br/>
        <w:t>z kanalizacji</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Tworzenie warunków do rozwoju i kształtowania się rynku usług medycznych</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Stworzenie warunków do powszechnego dostępu do szkół i przedszkoli</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Stworzenie warunków obsługi mieszkańców powiatu przez Starostwo Powiatowe </w:t>
      </w:r>
      <w:r w:rsidRPr="009969CA">
        <w:rPr>
          <w:rFonts w:ascii="Times New Roman" w:eastAsia="Times New Roman" w:hAnsi="Times New Roman" w:cs="Times New Roman"/>
          <w:sz w:val="24"/>
          <w:szCs w:val="24"/>
          <w:lang w:eastAsia="ar-SA"/>
        </w:rPr>
        <w:br/>
        <w:t>i urzędy gmin drogą elektroniczną</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Stworzenie warunków do rozwoju budownictwa mieszkaniowego</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4"/>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Wyznaczanie i uzbrajanie terenów pod budownictwo mieszkaniowe</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4"/>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Poszukiwanie i propagowanie tanich technik i technologii dla budownictwa mieszkaniowego</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4"/>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Stwarzanie korzystnych warunków dla działań deweloperskich i budownictwa spółdzielczego</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Zapewnienie mieszkańcom warunków rozwoju intelektualnego i duchowego</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Przygotowanie niezbędnej bazy dla szkół podstawowych i gimnazjów</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Wyposażenie szkół w sprzęt i pomoce naukowe niezbędne do nowoczesnego nauczania</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Zapewnienie kadry nauczycielskiej przygotowanej do nauczania zgodnie z wymaganiami nowoczesnej szkoły</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Uruchomienie świetlic w szkołach i zwiększenie ilości godzin pozalekcyjnych</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Zapewnienie wszystkim zainteresowanym możliwości uzyskania wykształcenia średniego</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Organizowanie kursów i szkoleń podnoszących kwalifikacje ludzi dorosłych</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9"/>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Inicjowanie i wspieranie wszelkich form działalności kulturalnej na terenie gmin</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Rozwijanie środowiskowego systemu przeciwdziałania wykluczeniu społecznemu </w:t>
      </w:r>
      <w:r w:rsidRPr="009969CA">
        <w:rPr>
          <w:rFonts w:ascii="Times New Roman" w:eastAsia="Times New Roman" w:hAnsi="Times New Roman" w:cs="Times New Roman"/>
          <w:sz w:val="24"/>
          <w:szCs w:val="24"/>
          <w:lang w:eastAsia="ar-SA"/>
        </w:rPr>
        <w:br/>
        <w:t>i dyskryminacji społecznej i zawodowej osób wymagających wsparcia: bezrobotnych, osób starszych, osób niepełnosprawnych, opuszczających zakłady karne, młodzieży wychowującej się w placówkach opiekuńczo-wychowawczych i rodzinach zastępczych</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Utrzymanie istniejących i zwiększenie liczby ośrodków świadczących pomoc oraz zapewniających integrację społeczną ze środowiskiem, zwłaszcza w formie ośrodków wsparcia dziennego, środowiskowych domów społecznych, ognisk i świetlic socjoterapeutycznych, warsztatów terapii zajęciowej</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Budowanie systemu wsparcia dla osób długotrwale bezrobotnych oraz opuszczających zakłady karne</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Tworzenie warunków aktywności zawodowej dla osób niepełnosprawnych</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Budowanie sieci środowiskowych form opieki i wychowania dzieci i młodzieży</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Budowanie systemu wsparcia dla usamodzielniających się wychowanków opuszczających różne formy opieki zastępczej</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1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Edukacja obywatelska, pomoc i doradztwo w nabywaniu umiejętności korzystania z przysługujących praw i uprawnień</w:t>
      </w:r>
      <w:r w:rsidR="004E04D5">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Tworzenie optymalnych warunków dla rodziny w wypełnianiu jej funkcji opiekuńczo-wychowawczej oraz zapewnienie opieki i wychowania dzieciom i młodzieży pozbawionej opieki rodzicielskiej</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8"/>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Udzielanie specjalistycznego poradnictwa</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8"/>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Aktywizowanie rodzin na rzecz własnego rozwoju</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8"/>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Pomoc wewnątrzrodzinna wsparta objęciem dziecka opieka częściową</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8"/>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Rozwijanie sieci rodzinnych zastępczych form opieki dla dzieci i młodzieży</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8"/>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Organizowanie i udzielanie opieki instytucjonalnej w sytuacjach koniecznych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8"/>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Wspieranie rodzin w sytuacji kryzysu poprzez rozwój poradnictwa rodzinnego</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 xml:space="preserve">Zapewnienie osobom zagrożonym lub dotkniętym kryzysem bezpieczeństwa socjalnego </w:t>
      </w:r>
      <w:r w:rsidR="00DE56C9">
        <w:rPr>
          <w:rFonts w:ascii="Times New Roman" w:eastAsia="Times New Roman" w:hAnsi="Times New Roman" w:cs="Times New Roman"/>
          <w:sz w:val="24"/>
          <w:szCs w:val="24"/>
          <w:lang w:eastAsia="ar-SA"/>
        </w:rPr>
        <w:br/>
      </w:r>
      <w:r w:rsidRPr="009969CA">
        <w:rPr>
          <w:rFonts w:ascii="Times New Roman" w:eastAsia="Times New Roman" w:hAnsi="Times New Roman" w:cs="Times New Roman"/>
          <w:sz w:val="24"/>
          <w:szCs w:val="24"/>
          <w:lang w:eastAsia="ar-SA"/>
        </w:rPr>
        <w:t>oraz warunków do pełnienia właściwych, adekwatnych do ich możliwości i potrzeb społecznie użytecznych ról i funkcji społeczno-zawodowych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Utworzenie hotelu dla osób niepełnosprawnych i starszych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Rozszerzenie sieci usług dla osób wymagających wsparcia</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6"/>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Utworzenie mieszkań chronionych dla opuszczających placówki opiekuńczo-wychowawcze i domy pomocy społecznej</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Stworzenie warunków dla rozwoju aktywności społecznej i budowania społeczeństwa obywatelskiego</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7"/>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Zapewnienie możliwości uczestniczenia w decydowaniu o sprawach samorządu lokalnego jak największej liczby mieszkańców i organizacji poprzez system konsultacji społecznych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7"/>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Inicjowanie i wspieranie działalności na rzecz środowiska wszelkich grup formalnych i nieformalnych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7"/>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Pobudzanie wrażliwości społecznej poprzez inicjowanie i wspieranie wszelkich form samopomocy</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7"/>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Współpraca z podmiotami niepublicznymi działającymi w sferze zadań publicznych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Tworzenie osobom niepełnosprawnym warunków umożliwiających maksymalne wykorzystanie potencjalnych zdolności i możliwości dla osiągnięcia jak najwyższej życiowej samodzielności i aktywności</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0"/>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Diagnozowanie środowiska osób niepełnosprawnych i poziomu zaspokojenia potrzeb w środowisku lokalnym</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0"/>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Rehabilitacja zawodowa osób niepełnosprawnych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0"/>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Rehabilitacja społeczna osób niepełnosprawnych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0"/>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Integracja osób niepełnosprawnych ze środowiskiem w zakresie dostępu do edukacji oraz organizacja imprez integracyjnych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10"/>
        </w:numPr>
        <w:suppressAutoHyphens/>
        <w:autoSpaceDE w:val="0"/>
        <w:spacing w:before="120" w:after="0" w:line="360" w:lineRule="auto"/>
        <w:ind w:left="1134" w:hanging="425"/>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Utrzymanie istniejących oraz zwiększenie liczby placówek i ośrodków działających na rzecz osób niepełnosprawnych</w:t>
      </w:r>
      <w:r w:rsidR="00DE56C9">
        <w:rPr>
          <w:rFonts w:ascii="Times New Roman" w:eastAsia="Times New Roman" w:hAnsi="Times New Roman" w:cs="Times New Roman"/>
          <w:sz w:val="24"/>
          <w:szCs w:val="24"/>
          <w:lang w:eastAsia="ar-SA"/>
        </w:rPr>
        <w:t>.</w:t>
      </w:r>
    </w:p>
    <w:p w:rsidR="009969CA" w:rsidRPr="009969CA" w:rsidRDefault="009969CA" w:rsidP="00147F15">
      <w:pPr>
        <w:numPr>
          <w:ilvl w:val="0"/>
          <w:numId w:val="21"/>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Zapewnienie bezpieczeństwa zdrowia, życia i mienia mieszkańcom powiatu.</w:t>
      </w:r>
    </w:p>
    <w:p w:rsidR="00DE56C9" w:rsidRPr="009969CA" w:rsidRDefault="00DE56C9" w:rsidP="00147F15">
      <w:pPr>
        <w:suppressAutoHyphens/>
        <w:autoSpaceDE w:val="0"/>
        <w:spacing w:after="0" w:line="360" w:lineRule="auto"/>
        <w:jc w:val="both"/>
        <w:rPr>
          <w:rFonts w:ascii="Times New Roman" w:eastAsia="Times New Roman" w:hAnsi="Times New Roman" w:cs="Times New Roman"/>
          <w:sz w:val="24"/>
          <w:szCs w:val="24"/>
          <w:lang w:eastAsia="ar-SA"/>
        </w:rPr>
      </w:pPr>
    </w:p>
    <w:p w:rsidR="009969CA" w:rsidRPr="009969CA" w:rsidRDefault="00DE56C9" w:rsidP="00147F15">
      <w:pPr>
        <w:suppressAutoHyphens/>
        <w:spacing w:after="0" w:line="360" w:lineRule="auto"/>
        <w:ind w:left="720" w:hanging="72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1.3.6</w:t>
      </w:r>
      <w:r w:rsidR="009969CA" w:rsidRPr="009969CA">
        <w:rPr>
          <w:rFonts w:ascii="Times New Roman" w:eastAsia="Times New Roman" w:hAnsi="Times New Roman" w:cs="Times New Roman"/>
          <w:b/>
          <w:sz w:val="28"/>
          <w:szCs w:val="28"/>
          <w:lang w:eastAsia="ar-SA"/>
        </w:rPr>
        <w:t xml:space="preserve">. PLAN ROZWOJU LOKALNEGO DLA POWIATU KONIŃSKIEGO </w:t>
      </w:r>
    </w:p>
    <w:p w:rsidR="009969CA" w:rsidRPr="009969CA" w:rsidRDefault="009969CA" w:rsidP="00147F15">
      <w:pPr>
        <w:tabs>
          <w:tab w:val="left" w:pos="4500"/>
        </w:tabs>
        <w:suppressAutoHyphens/>
        <w:autoSpaceDE w:val="0"/>
        <w:spacing w:after="0" w:line="360" w:lineRule="auto"/>
        <w:ind w:firstLine="709"/>
        <w:jc w:val="both"/>
        <w:rPr>
          <w:rFonts w:ascii="TTE1886D80t00" w:eastAsia="Times New Roman" w:hAnsi="TTE1886D80t00" w:cs="TTE1886D80t00"/>
          <w:sz w:val="24"/>
          <w:szCs w:val="24"/>
          <w:lang w:eastAsia="ar-SA"/>
        </w:rPr>
      </w:pPr>
      <w:r w:rsidRPr="009969CA">
        <w:rPr>
          <w:rFonts w:ascii="Times New Roman" w:eastAsia="Times New Roman" w:hAnsi="Times New Roman" w:cs="Times New Roman"/>
          <w:sz w:val="24"/>
          <w:szCs w:val="24"/>
          <w:lang w:eastAsia="ar-SA"/>
        </w:rPr>
        <w:t>Powiat koniński, poza strategią rozwoju promocji powiatu, dysponuje również Planem Rozwoju Lokalnego. Plan został opracowany w roku 2006, a następnie sukcesywnie aktualizowany. Jego zapisy</w:t>
      </w:r>
      <w:r w:rsidRPr="009969CA">
        <w:rPr>
          <w:rFonts w:ascii="TTE1886D80t00" w:eastAsia="Times New Roman" w:hAnsi="TTE1886D80t00" w:cs="TTE1886D80t00"/>
          <w:sz w:val="24"/>
          <w:szCs w:val="24"/>
          <w:lang w:eastAsia="ar-SA"/>
        </w:rPr>
        <w:t xml:space="preserve"> stanowią konkretyzację i uszczegółowienie celów i zadań zapisanych</w:t>
      </w:r>
      <w:r w:rsidRPr="009969CA">
        <w:rPr>
          <w:rFonts w:ascii="Times New Roman" w:eastAsia="Times New Roman" w:hAnsi="Times New Roman" w:cs="Times New Roman"/>
          <w:sz w:val="24"/>
          <w:szCs w:val="24"/>
          <w:lang w:eastAsia="ar-SA"/>
        </w:rPr>
        <w:t xml:space="preserve"> </w:t>
      </w:r>
      <w:r w:rsidRPr="009969CA">
        <w:rPr>
          <w:rFonts w:ascii="TTE1886D80t00" w:eastAsia="Times New Roman" w:hAnsi="TTE1886D80t00" w:cs="TTE1886D80t00"/>
          <w:sz w:val="24"/>
          <w:szCs w:val="24"/>
          <w:lang w:eastAsia="ar-SA"/>
        </w:rPr>
        <w:t>w Strategii Rozwoju i Promocji Powiatu Konińskiego na okres do 2015 roku. Plan Rozwoju Lokalnego został ukierunkowany na potrzeby określone wymaganiami</w:t>
      </w:r>
      <w:r w:rsidRPr="009969CA">
        <w:rPr>
          <w:rFonts w:ascii="Times New Roman" w:eastAsia="Times New Roman" w:hAnsi="Times New Roman" w:cs="Times New Roman"/>
          <w:sz w:val="24"/>
          <w:szCs w:val="24"/>
          <w:lang w:eastAsia="ar-SA"/>
        </w:rPr>
        <w:t xml:space="preserve"> </w:t>
      </w:r>
      <w:r w:rsidRPr="009969CA">
        <w:rPr>
          <w:rFonts w:ascii="TTE1886D80t00" w:eastAsia="Times New Roman" w:hAnsi="TTE1886D80t00" w:cs="TTE1886D80t00"/>
          <w:sz w:val="24"/>
          <w:szCs w:val="24"/>
          <w:lang w:eastAsia="ar-SA"/>
        </w:rPr>
        <w:t xml:space="preserve">związanymi </w:t>
      </w:r>
      <w:r w:rsidR="00DE56C9">
        <w:rPr>
          <w:rFonts w:ascii="TTE1886D80t00" w:eastAsia="Times New Roman" w:hAnsi="TTE1886D80t00" w:cs="TTE1886D80t00"/>
          <w:sz w:val="24"/>
          <w:szCs w:val="24"/>
          <w:lang w:eastAsia="ar-SA"/>
        </w:rPr>
        <w:br/>
      </w:r>
      <w:r w:rsidRPr="009969CA">
        <w:rPr>
          <w:rFonts w:ascii="TTE1886D80t00" w:eastAsia="Times New Roman" w:hAnsi="TTE1886D80t00" w:cs="TTE1886D80t00"/>
          <w:sz w:val="24"/>
          <w:szCs w:val="24"/>
          <w:lang w:eastAsia="ar-SA"/>
        </w:rPr>
        <w:t>z aplikowaniem o dofinansowanie zadań powiatu ze środków funduszy strukturalnych</w:t>
      </w:r>
      <w:r w:rsidRPr="009969CA">
        <w:rPr>
          <w:rFonts w:ascii="Times New Roman" w:eastAsia="Times New Roman" w:hAnsi="Times New Roman" w:cs="Times New Roman"/>
          <w:sz w:val="24"/>
          <w:szCs w:val="24"/>
          <w:lang w:eastAsia="ar-SA"/>
        </w:rPr>
        <w:t xml:space="preserve"> </w:t>
      </w:r>
      <w:r w:rsidRPr="009969CA">
        <w:rPr>
          <w:rFonts w:ascii="TTE1886D80t00" w:eastAsia="Times New Roman" w:hAnsi="TTE1886D80t00" w:cs="TTE1886D80t00"/>
          <w:sz w:val="24"/>
          <w:szCs w:val="24"/>
          <w:lang w:eastAsia="ar-SA"/>
        </w:rPr>
        <w:t>Unii Europejskiej.</w:t>
      </w:r>
    </w:p>
    <w:p w:rsidR="009969CA" w:rsidRPr="009969CA" w:rsidRDefault="009969CA" w:rsidP="00147F15">
      <w:pPr>
        <w:tabs>
          <w:tab w:val="left" w:pos="4500"/>
        </w:tabs>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W swojej aktualnej postaci na lata 2014 – 2015 Plan definiuje cel główny, jakim jest zrównoważony rozwój społeczno – gospodarczy powiatu konińskiego. Cele strategiczne skupiają się na obszarach:</w:t>
      </w:r>
    </w:p>
    <w:p w:rsidR="009969CA" w:rsidRPr="009969CA" w:rsidRDefault="009969CA" w:rsidP="00147F15">
      <w:pPr>
        <w:numPr>
          <w:ilvl w:val="2"/>
          <w:numId w:val="31"/>
        </w:numPr>
        <w:tabs>
          <w:tab w:val="clear" w:pos="1440"/>
          <w:tab w:val="left" w:pos="4500"/>
        </w:tabs>
        <w:suppressAutoHyphens/>
        <w:autoSpaceDE w:val="0"/>
        <w:spacing w:before="120" w:after="0" w:line="360" w:lineRule="auto"/>
        <w:ind w:left="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lastRenderedPageBreak/>
        <w:t>Integracja lokalna.</w:t>
      </w:r>
    </w:p>
    <w:p w:rsidR="009969CA" w:rsidRPr="009969CA" w:rsidRDefault="009969CA" w:rsidP="00147F15">
      <w:pPr>
        <w:numPr>
          <w:ilvl w:val="2"/>
          <w:numId w:val="31"/>
        </w:numPr>
        <w:tabs>
          <w:tab w:val="clear" w:pos="1440"/>
          <w:tab w:val="left" w:pos="4500"/>
        </w:tabs>
        <w:suppressAutoHyphens/>
        <w:autoSpaceDE w:val="0"/>
        <w:spacing w:before="120" w:after="0" w:line="360" w:lineRule="auto"/>
        <w:ind w:left="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Rozwój gospodarczy.</w:t>
      </w:r>
    </w:p>
    <w:p w:rsidR="009969CA" w:rsidRPr="009969CA" w:rsidRDefault="009969CA" w:rsidP="00147F15">
      <w:pPr>
        <w:numPr>
          <w:ilvl w:val="2"/>
          <w:numId w:val="31"/>
        </w:numPr>
        <w:tabs>
          <w:tab w:val="clear" w:pos="1440"/>
          <w:tab w:val="left" w:pos="4500"/>
        </w:tabs>
        <w:suppressAutoHyphens/>
        <w:autoSpaceDE w:val="0"/>
        <w:spacing w:before="120" w:after="0" w:line="360" w:lineRule="auto"/>
        <w:ind w:left="426"/>
        <w:jc w:val="both"/>
        <w:rPr>
          <w:rFonts w:ascii="Times New Roman" w:eastAsia="Times New Roman" w:hAnsi="Times New Roman" w:cs="Times New Roman"/>
          <w:sz w:val="24"/>
          <w:szCs w:val="24"/>
          <w:lang w:eastAsia="ar-SA"/>
        </w:rPr>
      </w:pPr>
      <w:r w:rsidRPr="009969CA">
        <w:rPr>
          <w:rFonts w:ascii="Times New Roman" w:eastAsia="Times New Roman" w:hAnsi="Times New Roman" w:cs="Times New Roman"/>
          <w:sz w:val="24"/>
          <w:szCs w:val="24"/>
          <w:lang w:eastAsia="ar-SA"/>
        </w:rPr>
        <w:t>Poprawa warunków życia mieszkańców i rozwój kapitału ludzkiego, a w jej ramach następujące cele operacyjne:</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poprawa stanu środowiska,</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poprawa mobilności lokalnej,</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poprawa stanu infrastruktury społecznej,</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wzrost aktywności zawodowej,</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ograniczanie skali ubóstwa oraz integracja,</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rozwój kapitału ludzkiego,</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rozwój e-usług w sferze publicznej,</w:t>
      </w:r>
    </w:p>
    <w:p w:rsidR="009969CA" w:rsidRPr="009969CA" w:rsidRDefault="009969CA" w:rsidP="00147F15">
      <w:pPr>
        <w:numPr>
          <w:ilvl w:val="0"/>
          <w:numId w:val="32"/>
        </w:numPr>
        <w:tabs>
          <w:tab w:val="clear" w:pos="720"/>
        </w:tabs>
        <w:suppressAutoHyphens/>
        <w:autoSpaceDE w:val="0"/>
        <w:spacing w:before="120" w:after="0" w:line="360" w:lineRule="auto"/>
        <w:ind w:left="1134" w:hanging="425"/>
        <w:rPr>
          <w:rFonts w:ascii="Times New Roman" w:eastAsia="Arial" w:hAnsi="Times New Roman" w:cs="Arial"/>
          <w:sz w:val="24"/>
          <w:szCs w:val="24"/>
          <w:lang w:eastAsia="ar-SA"/>
        </w:rPr>
      </w:pPr>
      <w:r w:rsidRPr="009969CA">
        <w:rPr>
          <w:rFonts w:ascii="Times New Roman" w:eastAsia="Arial" w:hAnsi="Times New Roman" w:cs="Arial"/>
          <w:sz w:val="24"/>
          <w:szCs w:val="24"/>
          <w:lang w:eastAsia="ar-SA"/>
        </w:rPr>
        <w:t>poprawa dostępności do usług.</w:t>
      </w:r>
    </w:p>
    <w:p w:rsidR="009969CA" w:rsidRPr="009969CA" w:rsidRDefault="009969CA" w:rsidP="00147F15">
      <w:pPr>
        <w:tabs>
          <w:tab w:val="left" w:pos="4500"/>
        </w:tabs>
        <w:suppressAutoHyphens/>
        <w:autoSpaceDE w:val="0"/>
        <w:spacing w:after="0" w:line="360" w:lineRule="auto"/>
        <w:jc w:val="both"/>
        <w:rPr>
          <w:rFonts w:ascii="Times New Roman" w:eastAsia="Times New Roman" w:hAnsi="Times New Roman" w:cs="Times New Roman"/>
          <w:sz w:val="24"/>
          <w:szCs w:val="24"/>
          <w:lang w:eastAsia="ar-SA"/>
        </w:rPr>
      </w:pPr>
    </w:p>
    <w:p w:rsidR="009969CA" w:rsidRPr="009969CA" w:rsidRDefault="009969CA" w:rsidP="00147F15">
      <w:pPr>
        <w:tabs>
          <w:tab w:val="left" w:pos="720"/>
        </w:tabs>
        <w:suppressAutoHyphens/>
        <w:autoSpaceDE w:val="0"/>
        <w:spacing w:after="0" w:line="360" w:lineRule="auto"/>
        <w:jc w:val="both"/>
        <w:rPr>
          <w:rFonts w:ascii="Times New Roman" w:eastAsia="Times New Roman" w:hAnsi="Times New Roman" w:cs="Times New Roman"/>
          <w:sz w:val="24"/>
          <w:szCs w:val="24"/>
          <w:lang w:eastAsia="ar-SA"/>
        </w:rPr>
      </w:pPr>
    </w:p>
    <w:p w:rsidR="009969CA" w:rsidRPr="009969CA" w:rsidRDefault="009969CA" w:rsidP="00147F15">
      <w:pPr>
        <w:suppressAutoHyphens/>
        <w:spacing w:before="120" w:after="0" w:line="360" w:lineRule="auto"/>
        <w:rPr>
          <w:rFonts w:ascii="Arial" w:eastAsia="Times New Roman" w:hAnsi="Arial" w:cs="Times New Roman"/>
          <w:sz w:val="24"/>
          <w:szCs w:val="24"/>
          <w:lang w:eastAsia="ar-SA"/>
        </w:rPr>
      </w:pPr>
    </w:p>
    <w:p w:rsidR="009969CA" w:rsidRDefault="009969CA"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A820BB" w:rsidRDefault="00A820BB" w:rsidP="00147F15">
      <w:pPr>
        <w:spacing w:after="0" w:line="360" w:lineRule="auto"/>
        <w:rPr>
          <w:rFonts w:ascii="Times New Roman" w:eastAsia="Times New Roman" w:hAnsi="Times New Roman" w:cs="Times New Roman"/>
          <w:sz w:val="24"/>
          <w:szCs w:val="24"/>
          <w:lang w:eastAsia="ar-SA"/>
        </w:rPr>
      </w:pPr>
    </w:p>
    <w:p w:rsidR="00A820BB" w:rsidRDefault="00A820BB" w:rsidP="00147F15">
      <w:pPr>
        <w:spacing w:after="0" w:line="360" w:lineRule="auto"/>
        <w:rPr>
          <w:rFonts w:ascii="Times New Roman" w:eastAsia="Times New Roman" w:hAnsi="Times New Roman" w:cs="Times New Roman"/>
          <w:sz w:val="24"/>
          <w:szCs w:val="24"/>
          <w:lang w:eastAsia="ar-SA"/>
        </w:rPr>
      </w:pPr>
    </w:p>
    <w:p w:rsidR="00A820BB" w:rsidRDefault="00A820BB" w:rsidP="00147F15">
      <w:pPr>
        <w:spacing w:after="0" w:line="360" w:lineRule="auto"/>
        <w:rPr>
          <w:rFonts w:ascii="Times New Roman" w:eastAsia="Times New Roman" w:hAnsi="Times New Roman" w:cs="Times New Roman"/>
          <w:sz w:val="24"/>
          <w:szCs w:val="24"/>
          <w:lang w:eastAsia="ar-SA"/>
        </w:rPr>
      </w:pPr>
    </w:p>
    <w:p w:rsidR="00A820BB" w:rsidRDefault="00A820BB"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Pr="00370F90" w:rsidRDefault="00370F90" w:rsidP="00147F15">
      <w:pPr>
        <w:suppressAutoHyphens/>
        <w:spacing w:after="0" w:line="360" w:lineRule="auto"/>
        <w:ind w:left="357"/>
        <w:rPr>
          <w:rFonts w:ascii="Times New Roman" w:eastAsia="Times New Roman" w:hAnsi="Times New Roman" w:cs="Times New Roman"/>
          <w:sz w:val="24"/>
          <w:szCs w:val="24"/>
          <w:lang w:eastAsia="ar-SA"/>
        </w:rPr>
      </w:pPr>
    </w:p>
    <w:p w:rsidR="00370F90" w:rsidRPr="00370F90" w:rsidRDefault="00370F90" w:rsidP="00147F15">
      <w:pPr>
        <w:suppressAutoHyphens/>
        <w:spacing w:after="0" w:line="360" w:lineRule="auto"/>
        <w:ind w:left="357"/>
        <w:rPr>
          <w:rFonts w:ascii="Times New Roman" w:eastAsia="Times New Roman" w:hAnsi="Times New Roman" w:cs="Times New Roman"/>
          <w:sz w:val="24"/>
          <w:szCs w:val="24"/>
          <w:lang w:eastAsia="ar-SA"/>
        </w:rPr>
      </w:pPr>
    </w:p>
    <w:p w:rsidR="00370F90" w:rsidRPr="00370F90" w:rsidRDefault="00370F90" w:rsidP="00147F15">
      <w:pPr>
        <w:keepNext/>
        <w:numPr>
          <w:ilvl w:val="1"/>
          <w:numId w:val="0"/>
        </w:numPr>
        <w:tabs>
          <w:tab w:val="num" w:pos="0"/>
        </w:tabs>
        <w:suppressAutoHyphens/>
        <w:spacing w:before="120" w:after="0" w:line="360" w:lineRule="auto"/>
        <w:ind w:left="576" w:hanging="576"/>
        <w:jc w:val="center"/>
        <w:outlineLvl w:val="1"/>
        <w:rPr>
          <w:rFonts w:ascii="Times New Roman" w:eastAsia="Times New Roman" w:hAnsi="Times New Roman" w:cs="Arial"/>
          <w:b/>
          <w:bCs/>
          <w:sz w:val="44"/>
          <w:szCs w:val="32"/>
          <w:u w:val="single"/>
          <w:lang w:eastAsia="ar-SA"/>
        </w:rPr>
      </w:pPr>
      <w:bookmarkStart w:id="7" w:name="__RefHeading__11_2058342531"/>
      <w:bookmarkEnd w:id="7"/>
      <w:r w:rsidRPr="00370F90">
        <w:rPr>
          <w:rFonts w:ascii="Times New Roman" w:eastAsia="Times New Roman" w:hAnsi="Times New Roman" w:cs="Arial"/>
          <w:b/>
          <w:bCs/>
          <w:sz w:val="44"/>
          <w:szCs w:val="32"/>
          <w:u w:val="single"/>
          <w:lang w:eastAsia="ar-SA"/>
        </w:rPr>
        <w:t>2. CZĘŚĆ DIAGNOSTYCZNA</w:t>
      </w:r>
    </w:p>
    <w:p w:rsidR="00370F90" w:rsidRPr="00370F90" w:rsidRDefault="00370F90" w:rsidP="00147F15">
      <w:pPr>
        <w:suppressAutoHyphens/>
        <w:spacing w:after="0" w:line="360" w:lineRule="auto"/>
        <w:ind w:firstLine="709"/>
        <w:jc w:val="both"/>
        <w:rPr>
          <w:rFonts w:ascii="Times New Roman" w:eastAsia="Times New Roman" w:hAnsi="Times New Roman" w:cs="Times New Roman"/>
          <w:sz w:val="24"/>
          <w:szCs w:val="16"/>
          <w:lang w:eastAsia="ar-SA"/>
        </w:rPr>
      </w:pPr>
    </w:p>
    <w:p w:rsidR="006D5336" w:rsidRDefault="00370F90" w:rsidP="00147F15">
      <w:pPr>
        <w:suppressAutoHyphens/>
        <w:spacing w:after="0" w:line="360" w:lineRule="auto"/>
        <w:ind w:firstLine="709"/>
        <w:jc w:val="both"/>
        <w:rPr>
          <w:rFonts w:ascii="Times New Roman" w:eastAsia="Times New Roman" w:hAnsi="Times New Roman" w:cs="Times New Roman"/>
          <w:i/>
          <w:iCs/>
          <w:sz w:val="24"/>
          <w:szCs w:val="24"/>
          <w:lang w:eastAsia="ar-SA"/>
        </w:rPr>
      </w:pPr>
      <w:r w:rsidRPr="00370F90">
        <w:rPr>
          <w:rFonts w:ascii="Times New Roman" w:eastAsia="Times New Roman" w:hAnsi="Times New Roman" w:cs="Times New Roman"/>
          <w:i/>
          <w:sz w:val="24"/>
          <w:szCs w:val="24"/>
          <w:lang w:eastAsia="ar-SA"/>
        </w:rPr>
        <w:t xml:space="preserve">Część diagnostyczna </w:t>
      </w:r>
      <w:r w:rsidRPr="00370F90">
        <w:rPr>
          <w:rFonts w:ascii="Times New Roman" w:eastAsia="Times New Roman" w:hAnsi="Times New Roman" w:cs="Times New Roman"/>
          <w:i/>
          <w:iCs/>
          <w:sz w:val="24"/>
          <w:szCs w:val="24"/>
          <w:lang w:eastAsia="ar-SA"/>
        </w:rPr>
        <w:t>zawiera charakterystykę powiatu i gmin wchodzących w jego skład, informacje na temat sytuacji demograficzno-bytowej mieszkańców oraz diagnozę problemów społecznych w powiecie i w poszczególnych gminach. Została ona oparta na badaniu źródeł zastanych</w:t>
      </w:r>
      <w:r w:rsidR="006D5336">
        <w:rPr>
          <w:rFonts w:ascii="Times New Roman" w:eastAsia="Times New Roman" w:hAnsi="Times New Roman" w:cs="Times New Roman"/>
          <w:i/>
          <w:iCs/>
          <w:sz w:val="24"/>
          <w:szCs w:val="24"/>
          <w:lang w:eastAsia="ar-SA"/>
        </w:rPr>
        <w:t xml:space="preserve">, materiałach przygotowanych przez członków </w:t>
      </w:r>
      <w:r w:rsidR="006D5336" w:rsidRPr="00485C96">
        <w:rPr>
          <w:rFonts w:ascii="Times New Roman" w:eastAsia="Times New Roman" w:hAnsi="Times New Roman" w:cs="Times New Roman"/>
          <w:i/>
          <w:iCs/>
          <w:sz w:val="24"/>
          <w:szCs w:val="24"/>
          <w:lang w:eastAsia="ar-SA"/>
        </w:rPr>
        <w:t xml:space="preserve">Zespołu </w:t>
      </w:r>
      <w:r w:rsidR="00485C96">
        <w:rPr>
          <w:rFonts w:ascii="Times New Roman" w:eastAsia="Times New Roman" w:hAnsi="Times New Roman" w:cs="Times New Roman"/>
          <w:i/>
          <w:iCs/>
          <w:sz w:val="24"/>
          <w:szCs w:val="24"/>
          <w:lang w:eastAsia="ar-SA"/>
        </w:rPr>
        <w:t>do spraw opracowania Powiatowej Strategii Rozwiązywania Problemów Społecznych na lata 2015 – 2022, k</w:t>
      </w:r>
      <w:r w:rsidR="006D5336">
        <w:rPr>
          <w:rFonts w:ascii="Times New Roman" w:eastAsia="Times New Roman" w:hAnsi="Times New Roman" w:cs="Times New Roman"/>
          <w:i/>
          <w:iCs/>
          <w:sz w:val="24"/>
          <w:szCs w:val="24"/>
          <w:lang w:eastAsia="ar-SA"/>
        </w:rPr>
        <w:t xml:space="preserve">tórzy reprezentowali różne obszary działań w Powiecie </w:t>
      </w:r>
      <w:r w:rsidR="00485C96">
        <w:rPr>
          <w:rFonts w:ascii="Times New Roman" w:eastAsia="Times New Roman" w:hAnsi="Times New Roman" w:cs="Times New Roman"/>
          <w:i/>
          <w:iCs/>
          <w:sz w:val="24"/>
          <w:szCs w:val="24"/>
          <w:lang w:eastAsia="ar-SA"/>
        </w:rPr>
        <w:t xml:space="preserve">Konińskim, </w:t>
      </w:r>
      <w:r w:rsidR="006D5336">
        <w:rPr>
          <w:rFonts w:ascii="Times New Roman" w:eastAsia="Times New Roman" w:hAnsi="Times New Roman" w:cs="Times New Roman"/>
          <w:i/>
          <w:iCs/>
          <w:sz w:val="24"/>
          <w:szCs w:val="24"/>
          <w:lang w:eastAsia="ar-SA"/>
        </w:rPr>
        <w:t xml:space="preserve">w szeroko rozumianej sferze społecznej. </w:t>
      </w:r>
    </w:p>
    <w:p w:rsidR="00370F90" w:rsidRPr="00370F90" w:rsidRDefault="00370F90" w:rsidP="00147F15">
      <w:pPr>
        <w:suppressAutoHyphens/>
        <w:spacing w:after="0" w:line="360" w:lineRule="auto"/>
        <w:rPr>
          <w:rFonts w:ascii="Times New Roman" w:eastAsia="Times New Roman" w:hAnsi="Times New Roman" w:cs="Times New Roman"/>
          <w:sz w:val="24"/>
          <w:szCs w:val="24"/>
          <w:lang w:eastAsia="ar-SA"/>
        </w:rPr>
      </w:pPr>
    </w:p>
    <w:p w:rsidR="00DE56C9" w:rsidRDefault="00DE56C9"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Default="00370F90" w:rsidP="00147F15">
      <w:pPr>
        <w:spacing w:after="0" w:line="360" w:lineRule="auto"/>
        <w:rPr>
          <w:rFonts w:ascii="Times New Roman" w:eastAsia="Times New Roman" w:hAnsi="Times New Roman" w:cs="Times New Roman"/>
          <w:sz w:val="24"/>
          <w:szCs w:val="24"/>
          <w:lang w:eastAsia="ar-SA"/>
        </w:rPr>
      </w:pPr>
    </w:p>
    <w:p w:rsidR="00370F90" w:rsidRPr="00370F90" w:rsidRDefault="00370F90" w:rsidP="00147F15">
      <w:pPr>
        <w:keepNext/>
        <w:numPr>
          <w:ilvl w:val="1"/>
          <w:numId w:val="0"/>
        </w:numPr>
        <w:tabs>
          <w:tab w:val="num" w:pos="0"/>
        </w:tabs>
        <w:suppressAutoHyphens/>
        <w:spacing w:after="0" w:line="360" w:lineRule="auto"/>
        <w:ind w:left="576" w:hanging="576"/>
        <w:outlineLvl w:val="1"/>
        <w:rPr>
          <w:rFonts w:ascii="Times New Roman" w:eastAsia="Times New Roman" w:hAnsi="Times New Roman" w:cs="Arial"/>
          <w:b/>
          <w:bCs/>
          <w:sz w:val="32"/>
          <w:szCs w:val="32"/>
          <w:lang w:eastAsia="ar-SA"/>
        </w:rPr>
      </w:pPr>
      <w:bookmarkStart w:id="8" w:name="__RefHeading__13_2058342531"/>
      <w:bookmarkEnd w:id="8"/>
      <w:r w:rsidRPr="00370F90">
        <w:rPr>
          <w:rFonts w:ascii="Times New Roman" w:eastAsia="Times New Roman" w:hAnsi="Times New Roman" w:cs="Arial"/>
          <w:b/>
          <w:bCs/>
          <w:sz w:val="32"/>
          <w:szCs w:val="32"/>
          <w:lang w:eastAsia="ar-SA"/>
        </w:rPr>
        <w:lastRenderedPageBreak/>
        <w:t>2.1. CHARAKTERYSTYKA POWIATU</w:t>
      </w:r>
    </w:p>
    <w:p w:rsidR="00370F90" w:rsidRPr="00370F90" w:rsidRDefault="00370F90" w:rsidP="00147F15">
      <w:pPr>
        <w:suppressAutoHyphens/>
        <w:spacing w:after="0" w:line="360" w:lineRule="auto"/>
        <w:rPr>
          <w:rFonts w:ascii="Times New Roman" w:eastAsia="Times New Roman" w:hAnsi="Times New Roman" w:cs="Times New Roman"/>
          <w:sz w:val="24"/>
          <w:szCs w:val="24"/>
          <w:lang w:eastAsia="ar-SA"/>
        </w:rPr>
      </w:pPr>
    </w:p>
    <w:p w:rsid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Powiat koniński położony jest w centralnej Polsce, we wschodniej części Wielkopolski. Zajmuje powierzchnię 1.579 km</w:t>
      </w:r>
      <w:r w:rsidRPr="00370F90">
        <w:rPr>
          <w:rFonts w:ascii="Times New Roman" w:eastAsia="Times New Roman" w:hAnsi="Times New Roman" w:cs="Times New Roman"/>
          <w:sz w:val="24"/>
          <w:szCs w:val="24"/>
          <w:vertAlign w:val="superscript"/>
          <w:lang w:eastAsia="ar-SA"/>
        </w:rPr>
        <w:t>2</w:t>
      </w:r>
      <w:r w:rsidRPr="00370F90">
        <w:rPr>
          <w:rFonts w:ascii="Times New Roman" w:eastAsia="Times New Roman" w:hAnsi="Times New Roman" w:cs="Times New Roman"/>
          <w:sz w:val="24"/>
          <w:szCs w:val="24"/>
          <w:lang w:eastAsia="ar-SA"/>
        </w:rPr>
        <w:t xml:space="preserve">, co stanowi 5,3% obszaru województwa wielkopolskiego i jest czwartym pod względem wielkości powiatem w regionie. Powiat tworzy 14 gmin, tj. 5 gmin miejsko-wiejskich: Golina, Kleczew, Rychwał, Sompolno i Ślesin oraz 9 gminy wiejskich: Grodziec, Kazimierz Biskupi, Kramsk, Krzymów, Rzgów, Skulsk, Stare Miasto, Wierzbinek </w:t>
      </w:r>
      <w:r w:rsidRPr="00370F90">
        <w:rPr>
          <w:rFonts w:ascii="Times New Roman" w:eastAsia="Times New Roman" w:hAnsi="Times New Roman" w:cs="Times New Roman"/>
          <w:sz w:val="24"/>
          <w:szCs w:val="24"/>
          <w:lang w:eastAsia="ar-SA"/>
        </w:rPr>
        <w:br/>
        <w:t xml:space="preserve">i Wilczyn (rycina 1.). Na terenie powiatu znajdują się 500 miejscowości, w tym 495 wiejskich. </w:t>
      </w:r>
    </w:p>
    <w:p w:rsid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370F90" w:rsidRP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370F90" w:rsidRPr="00370F90" w:rsidRDefault="00370F90" w:rsidP="00147F15">
      <w:pPr>
        <w:suppressAutoHyphens/>
        <w:autoSpaceDE w:val="0"/>
        <w:spacing w:after="0" w:line="360" w:lineRule="auto"/>
        <w:jc w:val="center"/>
        <w:rPr>
          <w:rFonts w:ascii="Times New Roman" w:eastAsia="Times New Roman" w:hAnsi="Times New Roman" w:cs="Times New Roman"/>
          <w:sz w:val="16"/>
          <w:szCs w:val="16"/>
          <w:lang w:eastAsia="ar-SA"/>
        </w:rPr>
      </w:pPr>
      <w:r w:rsidRPr="00370F90">
        <w:rPr>
          <w:rFonts w:ascii="Arial" w:eastAsia="Times New Roman" w:hAnsi="Arial" w:cs="Times New Roman"/>
          <w:sz w:val="24"/>
          <w:szCs w:val="24"/>
          <w:lang w:eastAsia="ar-SA"/>
        </w:rPr>
        <w:object w:dxaOrig="3360" w:dyaOrig="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4.5pt" o:ole="" filled="t">
            <v:fill color2="black"/>
            <v:imagedata r:id="rId15" o:title=""/>
          </v:shape>
          <o:OLEObject Type="Embed" ProgID="PBrush" ShapeID="_x0000_i1025" DrawAspect="Content" ObjectID="_1489562418" r:id="rId16"/>
        </w:object>
      </w:r>
    </w:p>
    <w:p w:rsidR="00370F90" w:rsidRPr="00370F90" w:rsidRDefault="00370F90" w:rsidP="00147F15">
      <w:pPr>
        <w:suppressAutoHyphens/>
        <w:autoSpaceDE w:val="0"/>
        <w:spacing w:after="0" w:line="360" w:lineRule="auto"/>
        <w:jc w:val="center"/>
        <w:rPr>
          <w:rFonts w:ascii="Times New Roman" w:eastAsia="Times New Roman" w:hAnsi="Times New Roman" w:cs="Times New Roman"/>
          <w:sz w:val="16"/>
          <w:szCs w:val="16"/>
          <w:lang w:eastAsia="ar-SA"/>
        </w:rPr>
      </w:pPr>
      <w:r w:rsidRPr="00370F90">
        <w:rPr>
          <w:rFonts w:ascii="Times New Roman" w:eastAsia="Times New Roman" w:hAnsi="Times New Roman" w:cs="Times New Roman"/>
          <w:sz w:val="16"/>
          <w:szCs w:val="16"/>
          <w:lang w:eastAsia="ar-SA"/>
        </w:rPr>
        <w:t>Rycina</w:t>
      </w:r>
      <w:r w:rsidR="0059112E">
        <w:rPr>
          <w:rFonts w:ascii="Times New Roman" w:eastAsia="Times New Roman" w:hAnsi="Times New Roman" w:cs="Times New Roman"/>
          <w:sz w:val="16"/>
          <w:szCs w:val="16"/>
          <w:lang w:eastAsia="ar-SA"/>
        </w:rPr>
        <w:t xml:space="preserve"> 1</w:t>
      </w:r>
      <w:r w:rsidRPr="00370F90">
        <w:rPr>
          <w:rFonts w:ascii="Times New Roman" w:eastAsia="Times New Roman" w:hAnsi="Times New Roman" w:cs="Times New Roman"/>
          <w:sz w:val="16"/>
          <w:szCs w:val="16"/>
          <w:lang w:eastAsia="ar-SA"/>
        </w:rPr>
        <w:t>. Powiat koniński.</w:t>
      </w:r>
    </w:p>
    <w:p w:rsidR="00370F90" w:rsidRPr="00370F90" w:rsidRDefault="00370F90" w:rsidP="00147F15">
      <w:pPr>
        <w:suppressAutoHyphens/>
        <w:autoSpaceDE w:val="0"/>
        <w:spacing w:after="0" w:line="360" w:lineRule="auto"/>
        <w:ind w:firstLine="709"/>
        <w:jc w:val="both"/>
        <w:rPr>
          <w:rFonts w:ascii="Times New Roman" w:eastAsia="Times New Roman" w:hAnsi="Times New Roman" w:cs="Times New Roman"/>
          <w:sz w:val="18"/>
          <w:szCs w:val="18"/>
          <w:lang w:eastAsia="ar-SA"/>
        </w:rPr>
      </w:pPr>
    </w:p>
    <w:p w:rsid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Według danych Głównego Urzędu Statystycznego na koniec 2012 roku powiat zamieszkiwało 128.237 mieszkańców. Gęstość zaludnienia wynosiła 81 osoby/km</w:t>
      </w:r>
      <w:r w:rsidRPr="00370F90">
        <w:rPr>
          <w:rFonts w:ascii="Times New Roman" w:eastAsia="Times New Roman" w:hAnsi="Times New Roman" w:cs="Times New Roman"/>
          <w:sz w:val="24"/>
          <w:szCs w:val="24"/>
          <w:vertAlign w:val="superscript"/>
          <w:lang w:eastAsia="ar-SA"/>
        </w:rPr>
        <w:t>2</w:t>
      </w:r>
      <w:r w:rsidRPr="00370F90">
        <w:rPr>
          <w:rFonts w:ascii="Times New Roman" w:eastAsia="Times New Roman" w:hAnsi="Times New Roman" w:cs="Times New Roman"/>
          <w:sz w:val="24"/>
          <w:szCs w:val="24"/>
          <w:lang w:eastAsia="ar-SA"/>
        </w:rPr>
        <w:t>. Dane szczegółowe w tym zakresie przedstawia poniższa tabela.</w:t>
      </w:r>
    </w:p>
    <w:p w:rsid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4A2782" w:rsidRDefault="004A2782"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4A2782" w:rsidRDefault="004A2782"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4A2782" w:rsidRDefault="004A2782"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370F90" w:rsidRPr="00370F90" w:rsidRDefault="00370F90" w:rsidP="00147F15">
      <w:pPr>
        <w:suppressAutoHyphens/>
        <w:spacing w:after="0" w:line="360" w:lineRule="auto"/>
        <w:jc w:val="both"/>
        <w:rPr>
          <w:rFonts w:ascii="Times New Roman" w:eastAsia="Times New Roman" w:hAnsi="Times New Roman" w:cs="Times New Roman"/>
          <w:b/>
          <w:lang w:eastAsia="ar-SA"/>
        </w:rPr>
      </w:pPr>
      <w:r w:rsidRPr="00370F90">
        <w:rPr>
          <w:rFonts w:ascii="Times New Roman" w:eastAsia="Times New Roman" w:hAnsi="Times New Roman" w:cs="Times New Roman"/>
          <w:b/>
          <w:lang w:eastAsia="ar-SA"/>
        </w:rPr>
        <w:lastRenderedPageBreak/>
        <w:t>Gęstość zaludnienia powiatu i poszczególnych gmin wchodzących w jego skład z końcem 2012 roku</w:t>
      </w:r>
      <w:r w:rsidR="003A6695">
        <w:rPr>
          <w:rFonts w:ascii="Times New Roman" w:eastAsia="Times New Roman" w:hAnsi="Times New Roman" w:cs="Times New Roman"/>
          <w:b/>
          <w:lang w:eastAsia="ar-SA"/>
        </w:rPr>
        <w:t>.</w:t>
      </w:r>
    </w:p>
    <w:tbl>
      <w:tblPr>
        <w:tblW w:w="5000" w:type="pct"/>
        <w:tblCellMar>
          <w:left w:w="70" w:type="dxa"/>
          <w:right w:w="70" w:type="dxa"/>
        </w:tblCellMar>
        <w:tblLook w:val="0000" w:firstRow="0" w:lastRow="0" w:firstColumn="0" w:lastColumn="0" w:noHBand="0" w:noVBand="0"/>
      </w:tblPr>
      <w:tblGrid>
        <w:gridCol w:w="646"/>
        <w:gridCol w:w="2611"/>
        <w:gridCol w:w="1347"/>
        <w:gridCol w:w="826"/>
        <w:gridCol w:w="2372"/>
        <w:gridCol w:w="1542"/>
      </w:tblGrid>
      <w:tr w:rsidR="00370F90" w:rsidRPr="00370F90" w:rsidTr="009C604D">
        <w:tc>
          <w:tcPr>
            <w:tcW w:w="346"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b/>
                <w:bCs/>
                <w:sz w:val="24"/>
                <w:szCs w:val="24"/>
                <w:lang w:eastAsia="ar-SA"/>
              </w:rPr>
            </w:pPr>
            <w:r w:rsidRPr="00370F90">
              <w:rPr>
                <w:rFonts w:ascii="Times New Roman" w:eastAsia="Times New Roman" w:hAnsi="Times New Roman" w:cs="Times New Roman"/>
                <w:b/>
                <w:bCs/>
                <w:sz w:val="24"/>
                <w:szCs w:val="24"/>
                <w:lang w:eastAsia="ar-SA"/>
              </w:rPr>
              <w:t>Lp.</w:t>
            </w:r>
          </w:p>
        </w:tc>
        <w:tc>
          <w:tcPr>
            <w:tcW w:w="1397"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b/>
                <w:bCs/>
                <w:sz w:val="24"/>
                <w:szCs w:val="24"/>
                <w:lang w:eastAsia="ar-SA"/>
              </w:rPr>
            </w:pPr>
            <w:r w:rsidRPr="00370F90">
              <w:rPr>
                <w:rFonts w:ascii="Times New Roman" w:eastAsia="Times New Roman" w:hAnsi="Times New Roman" w:cs="Times New Roman"/>
                <w:b/>
                <w:bCs/>
                <w:sz w:val="24"/>
                <w:szCs w:val="24"/>
                <w:lang w:eastAsia="ar-SA"/>
              </w:rPr>
              <w:t>Wyszczególnienie</w:t>
            </w:r>
          </w:p>
        </w:tc>
        <w:tc>
          <w:tcPr>
            <w:tcW w:w="721"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b/>
                <w:sz w:val="24"/>
                <w:szCs w:val="24"/>
                <w:vertAlign w:val="superscript"/>
                <w:lang w:eastAsia="ar-SA"/>
              </w:rPr>
            </w:pPr>
            <w:r w:rsidRPr="00370F90">
              <w:rPr>
                <w:rFonts w:ascii="Times New Roman" w:eastAsia="Times New Roman" w:hAnsi="Times New Roman" w:cs="Times New Roman"/>
                <w:b/>
                <w:bCs/>
                <w:sz w:val="24"/>
                <w:szCs w:val="24"/>
                <w:lang w:eastAsia="ar-SA"/>
              </w:rPr>
              <w:t>Ludność na 1 km</w:t>
            </w:r>
            <w:r w:rsidRPr="00370F90">
              <w:rPr>
                <w:rFonts w:ascii="Times New Roman" w:eastAsia="Times New Roman" w:hAnsi="Times New Roman" w:cs="Times New Roman"/>
                <w:b/>
                <w:sz w:val="24"/>
                <w:szCs w:val="24"/>
                <w:vertAlign w:val="superscript"/>
                <w:lang w:eastAsia="ar-SA"/>
              </w:rPr>
              <w:t>2</w:t>
            </w:r>
          </w:p>
        </w:tc>
        <w:tc>
          <w:tcPr>
            <w:tcW w:w="442"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b/>
                <w:bCs/>
                <w:sz w:val="24"/>
                <w:szCs w:val="24"/>
                <w:lang w:eastAsia="ar-SA"/>
              </w:rPr>
            </w:pPr>
            <w:r w:rsidRPr="00370F90">
              <w:rPr>
                <w:rFonts w:ascii="Times New Roman" w:eastAsia="Times New Roman" w:hAnsi="Times New Roman" w:cs="Times New Roman"/>
                <w:b/>
                <w:bCs/>
                <w:sz w:val="24"/>
                <w:szCs w:val="24"/>
                <w:lang w:eastAsia="ar-SA"/>
              </w:rPr>
              <w:t>Lp.</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b/>
                <w:bCs/>
                <w:sz w:val="24"/>
                <w:szCs w:val="24"/>
                <w:lang w:eastAsia="ar-SA"/>
              </w:rPr>
            </w:pPr>
            <w:r w:rsidRPr="00370F90">
              <w:rPr>
                <w:rFonts w:ascii="Times New Roman" w:eastAsia="Times New Roman" w:hAnsi="Times New Roman" w:cs="Times New Roman"/>
                <w:b/>
                <w:bCs/>
                <w:sz w:val="24"/>
                <w:szCs w:val="24"/>
                <w:lang w:eastAsia="ar-SA"/>
              </w:rPr>
              <w:t>Wyszczególnienie</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b/>
                <w:sz w:val="24"/>
                <w:szCs w:val="24"/>
                <w:vertAlign w:val="superscript"/>
                <w:lang w:eastAsia="ar-SA"/>
              </w:rPr>
            </w:pPr>
            <w:r w:rsidRPr="00370F90">
              <w:rPr>
                <w:rFonts w:ascii="Times New Roman" w:eastAsia="Times New Roman" w:hAnsi="Times New Roman" w:cs="Times New Roman"/>
                <w:b/>
                <w:bCs/>
                <w:sz w:val="24"/>
                <w:szCs w:val="24"/>
                <w:lang w:eastAsia="ar-SA"/>
              </w:rPr>
              <w:t>Ludność na 1 km</w:t>
            </w:r>
            <w:r w:rsidRPr="00370F90">
              <w:rPr>
                <w:rFonts w:ascii="Times New Roman" w:eastAsia="Times New Roman" w:hAnsi="Times New Roman" w:cs="Times New Roman"/>
                <w:b/>
                <w:sz w:val="24"/>
                <w:szCs w:val="24"/>
                <w:vertAlign w:val="superscript"/>
                <w:lang w:eastAsia="ar-SA"/>
              </w:rPr>
              <w:t>2</w:t>
            </w:r>
          </w:p>
        </w:tc>
      </w:tr>
      <w:tr w:rsidR="00370F90" w:rsidRPr="00370F90" w:rsidTr="009C604D">
        <w:tc>
          <w:tcPr>
            <w:tcW w:w="346"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w:t>
            </w:r>
          </w:p>
        </w:tc>
        <w:tc>
          <w:tcPr>
            <w:tcW w:w="1397"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 xml:space="preserve">Kazimierz Biskupi </w:t>
            </w:r>
          </w:p>
        </w:tc>
        <w:tc>
          <w:tcPr>
            <w:tcW w:w="721"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104</w:t>
            </w:r>
          </w:p>
        </w:tc>
        <w:tc>
          <w:tcPr>
            <w:tcW w:w="442"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8.</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Kramsk</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81</w:t>
            </w:r>
          </w:p>
        </w:tc>
      </w:tr>
      <w:tr w:rsidR="00370F90" w:rsidRPr="00370F90" w:rsidTr="009C604D">
        <w:tc>
          <w:tcPr>
            <w:tcW w:w="346"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Verdana"/>
                <w:sz w:val="24"/>
                <w:szCs w:val="24"/>
                <w:lang w:eastAsia="ar-SA"/>
              </w:rPr>
            </w:pPr>
            <w:r w:rsidRPr="00370F90">
              <w:rPr>
                <w:rFonts w:ascii="Times New Roman" w:eastAsia="Times New Roman" w:hAnsi="Times New Roman" w:cs="Verdana"/>
                <w:sz w:val="24"/>
                <w:szCs w:val="24"/>
                <w:lang w:eastAsia="ar-SA"/>
              </w:rPr>
              <w:t>2.</w:t>
            </w:r>
          </w:p>
        </w:tc>
        <w:tc>
          <w:tcPr>
            <w:tcW w:w="1397"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Verdana"/>
                <w:sz w:val="24"/>
                <w:szCs w:val="24"/>
                <w:lang w:eastAsia="ar-SA"/>
              </w:rPr>
            </w:pPr>
            <w:r w:rsidRPr="00370F90">
              <w:rPr>
                <w:rFonts w:ascii="Times New Roman" w:eastAsia="Times New Roman" w:hAnsi="Times New Roman" w:cs="Verdana"/>
                <w:sz w:val="24"/>
                <w:szCs w:val="24"/>
                <w:lang w:eastAsia="ar-SA"/>
              </w:rPr>
              <w:t>Golina</w:t>
            </w:r>
          </w:p>
        </w:tc>
        <w:tc>
          <w:tcPr>
            <w:tcW w:w="721"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Verdana"/>
                <w:b/>
                <w:sz w:val="24"/>
                <w:szCs w:val="24"/>
                <w:lang w:eastAsia="ar-SA"/>
              </w:rPr>
            </w:pPr>
            <w:r w:rsidRPr="00370F90">
              <w:rPr>
                <w:rFonts w:ascii="Times New Roman" w:eastAsia="Times New Roman" w:hAnsi="Times New Roman" w:cs="Verdana"/>
                <w:b/>
                <w:sz w:val="24"/>
                <w:szCs w:val="24"/>
                <w:lang w:eastAsia="ar-SA"/>
              </w:rPr>
              <w:t>119</w:t>
            </w:r>
          </w:p>
        </w:tc>
        <w:tc>
          <w:tcPr>
            <w:tcW w:w="442"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9.</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Krzymów</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83</w:t>
            </w:r>
          </w:p>
        </w:tc>
      </w:tr>
      <w:tr w:rsidR="00370F90" w:rsidRPr="00370F90" w:rsidTr="009C604D">
        <w:tc>
          <w:tcPr>
            <w:tcW w:w="346"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Verdana"/>
                <w:sz w:val="24"/>
                <w:szCs w:val="24"/>
                <w:lang w:eastAsia="ar-SA"/>
              </w:rPr>
            </w:pPr>
            <w:r w:rsidRPr="00370F90">
              <w:rPr>
                <w:rFonts w:ascii="Times New Roman" w:eastAsia="Times New Roman" w:hAnsi="Times New Roman" w:cs="Verdana"/>
                <w:sz w:val="24"/>
                <w:szCs w:val="24"/>
                <w:lang w:eastAsia="ar-SA"/>
              </w:rPr>
              <w:t>3.</w:t>
            </w:r>
          </w:p>
        </w:tc>
        <w:tc>
          <w:tcPr>
            <w:tcW w:w="1397"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Verdana"/>
                <w:sz w:val="24"/>
                <w:szCs w:val="24"/>
                <w:lang w:eastAsia="ar-SA"/>
              </w:rPr>
            </w:pPr>
            <w:r w:rsidRPr="00370F90">
              <w:rPr>
                <w:rFonts w:ascii="Times New Roman" w:eastAsia="Times New Roman" w:hAnsi="Times New Roman" w:cs="Verdana"/>
                <w:sz w:val="24"/>
                <w:szCs w:val="24"/>
                <w:lang w:eastAsia="ar-SA"/>
              </w:rPr>
              <w:t>Kleczew</w:t>
            </w:r>
          </w:p>
        </w:tc>
        <w:tc>
          <w:tcPr>
            <w:tcW w:w="721"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Verdana"/>
                <w:sz w:val="24"/>
                <w:szCs w:val="24"/>
                <w:lang w:eastAsia="ar-SA"/>
              </w:rPr>
            </w:pPr>
            <w:r w:rsidRPr="00370F90">
              <w:rPr>
                <w:rFonts w:ascii="Times New Roman" w:eastAsia="Times New Roman" w:hAnsi="Times New Roman" w:cs="Verdana"/>
                <w:sz w:val="24"/>
                <w:szCs w:val="24"/>
                <w:lang w:eastAsia="ar-SA"/>
              </w:rPr>
              <w:t>90</w:t>
            </w:r>
          </w:p>
        </w:tc>
        <w:tc>
          <w:tcPr>
            <w:tcW w:w="442"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10.</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Rzgów</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68</w:t>
            </w:r>
          </w:p>
        </w:tc>
      </w:tr>
      <w:tr w:rsidR="00370F90" w:rsidRPr="00370F90" w:rsidTr="009C604D">
        <w:tc>
          <w:tcPr>
            <w:tcW w:w="346"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4.</w:t>
            </w:r>
          </w:p>
        </w:tc>
        <w:tc>
          <w:tcPr>
            <w:tcW w:w="1397"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Rychwał</w:t>
            </w:r>
          </w:p>
        </w:tc>
        <w:tc>
          <w:tcPr>
            <w:tcW w:w="721"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71</w:t>
            </w:r>
          </w:p>
        </w:tc>
        <w:tc>
          <w:tcPr>
            <w:tcW w:w="442"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11.</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Skulsk</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74</w:t>
            </w:r>
          </w:p>
        </w:tc>
      </w:tr>
      <w:tr w:rsidR="00370F90" w:rsidRPr="00370F90" w:rsidTr="009C604D">
        <w:tc>
          <w:tcPr>
            <w:tcW w:w="346"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5.</w:t>
            </w:r>
          </w:p>
        </w:tc>
        <w:tc>
          <w:tcPr>
            <w:tcW w:w="1397"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Sompolno</w:t>
            </w:r>
          </w:p>
        </w:tc>
        <w:tc>
          <w:tcPr>
            <w:tcW w:w="721"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77</w:t>
            </w:r>
          </w:p>
        </w:tc>
        <w:tc>
          <w:tcPr>
            <w:tcW w:w="442"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12.</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Stare Miasto</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117</w:t>
            </w:r>
          </w:p>
        </w:tc>
      </w:tr>
      <w:tr w:rsidR="00370F90" w:rsidRPr="00370F90" w:rsidTr="009C604D">
        <w:tc>
          <w:tcPr>
            <w:tcW w:w="346" w:type="pct"/>
            <w:tcBorders>
              <w:top w:val="single" w:sz="4" w:space="0" w:color="000000"/>
              <w:left w:val="single" w:sz="4" w:space="0" w:color="000000"/>
              <w:bottom w:val="single" w:sz="4" w:space="0" w:color="auto"/>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6.</w:t>
            </w:r>
          </w:p>
        </w:tc>
        <w:tc>
          <w:tcPr>
            <w:tcW w:w="1397" w:type="pct"/>
            <w:tcBorders>
              <w:top w:val="single" w:sz="4" w:space="0" w:color="000000"/>
              <w:left w:val="single" w:sz="4" w:space="0" w:color="000000"/>
              <w:bottom w:val="single" w:sz="4" w:space="0" w:color="auto"/>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Ślesin</w:t>
            </w:r>
          </w:p>
        </w:tc>
        <w:tc>
          <w:tcPr>
            <w:tcW w:w="721" w:type="pct"/>
            <w:tcBorders>
              <w:top w:val="single" w:sz="4" w:space="0" w:color="000000"/>
              <w:left w:val="single" w:sz="4" w:space="0" w:color="000000"/>
              <w:bottom w:val="single" w:sz="4" w:space="0" w:color="auto"/>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Verdana"/>
                <w:sz w:val="24"/>
                <w:szCs w:val="24"/>
                <w:lang w:eastAsia="ar-SA"/>
              </w:rPr>
            </w:pPr>
            <w:r w:rsidRPr="00370F90">
              <w:rPr>
                <w:rFonts w:ascii="Times New Roman" w:eastAsia="Times New Roman" w:hAnsi="Times New Roman" w:cs="Verdana"/>
                <w:sz w:val="24"/>
                <w:szCs w:val="24"/>
                <w:lang w:eastAsia="ar-SA"/>
              </w:rPr>
              <w:t>96</w:t>
            </w:r>
          </w:p>
        </w:tc>
        <w:tc>
          <w:tcPr>
            <w:tcW w:w="442"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13</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Wierzbinek</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51</w:t>
            </w:r>
          </w:p>
        </w:tc>
      </w:tr>
      <w:tr w:rsidR="00370F90" w:rsidRPr="00370F90" w:rsidTr="009C604D">
        <w:tc>
          <w:tcPr>
            <w:tcW w:w="346" w:type="pct"/>
            <w:tcBorders>
              <w:top w:val="single" w:sz="4" w:space="0" w:color="auto"/>
              <w:left w:val="single" w:sz="4" w:space="0" w:color="auto"/>
              <w:bottom w:val="single" w:sz="4" w:space="0" w:color="auto"/>
              <w:right w:val="single" w:sz="4" w:space="0" w:color="auto"/>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7.</w:t>
            </w: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Grodziec</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b/>
                <w:sz w:val="24"/>
                <w:szCs w:val="24"/>
                <w:lang w:eastAsia="ar-SA"/>
              </w:rPr>
            </w:pPr>
            <w:r w:rsidRPr="00370F90">
              <w:rPr>
                <w:rFonts w:ascii="Times New Roman" w:eastAsia="Times New Roman" w:hAnsi="Times New Roman" w:cs="Times New Roman"/>
                <w:b/>
                <w:sz w:val="24"/>
                <w:szCs w:val="24"/>
                <w:lang w:eastAsia="ar-SA"/>
              </w:rPr>
              <w:t>45</w:t>
            </w:r>
          </w:p>
        </w:tc>
        <w:tc>
          <w:tcPr>
            <w:tcW w:w="442" w:type="pct"/>
            <w:tcBorders>
              <w:top w:val="single" w:sz="4" w:space="0" w:color="000000"/>
              <w:left w:val="single" w:sz="4" w:space="0" w:color="auto"/>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14.</w:t>
            </w:r>
          </w:p>
        </w:tc>
        <w:tc>
          <w:tcPr>
            <w:tcW w:w="1269" w:type="pct"/>
            <w:tcBorders>
              <w:top w:val="single" w:sz="4" w:space="0" w:color="000000"/>
              <w:left w:val="single" w:sz="4" w:space="0" w:color="000000"/>
              <w:bottom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Wilczyn</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370F90" w:rsidRPr="00370F90" w:rsidRDefault="00370F90"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76</w:t>
            </w:r>
          </w:p>
        </w:tc>
      </w:tr>
      <w:tr w:rsidR="009C604D" w:rsidRPr="00370F90" w:rsidTr="009C604D">
        <w:tc>
          <w:tcPr>
            <w:tcW w:w="5000" w:type="pct"/>
            <w:gridSpan w:val="6"/>
            <w:tcBorders>
              <w:top w:val="single" w:sz="4" w:space="0" w:color="auto"/>
              <w:left w:val="single" w:sz="4" w:space="0" w:color="auto"/>
              <w:bottom w:val="single" w:sz="4" w:space="0" w:color="auto"/>
              <w:right w:val="single" w:sz="4" w:space="0" w:color="000000"/>
            </w:tcBorders>
            <w:shd w:val="clear" w:color="auto" w:fill="auto"/>
          </w:tcPr>
          <w:p w:rsidR="009C604D" w:rsidRPr="00370F90" w:rsidRDefault="009C604D" w:rsidP="00147F15">
            <w:pPr>
              <w:suppressAutoHyphens/>
              <w:autoSpaceDE w:val="0"/>
              <w:snapToGrid w:val="0"/>
              <w:spacing w:after="0" w:line="360" w:lineRule="auto"/>
              <w:jc w:val="center"/>
              <w:rPr>
                <w:rFonts w:ascii="Times New Roman" w:eastAsia="Times New Roman" w:hAnsi="Times New Roman" w:cs="Times New Roman"/>
                <w:sz w:val="24"/>
                <w:szCs w:val="24"/>
                <w:lang w:eastAsia="ar-SA"/>
              </w:rPr>
            </w:pPr>
            <w:r w:rsidRPr="00370F90">
              <w:rPr>
                <w:rFonts w:ascii="Times New Roman" w:eastAsia="Times New Roman" w:hAnsi="Times New Roman" w:cs="Times New Roman"/>
                <w:b/>
                <w:sz w:val="24"/>
                <w:szCs w:val="24"/>
                <w:lang w:eastAsia="ar-SA"/>
              </w:rPr>
              <w:t>Powiat koniński – 81</w:t>
            </w:r>
          </w:p>
        </w:tc>
      </w:tr>
    </w:tbl>
    <w:p w:rsidR="009C604D" w:rsidRDefault="009C604D" w:rsidP="00147F15">
      <w:pPr>
        <w:suppressAutoHyphens/>
        <w:autoSpaceDE w:val="0"/>
        <w:spacing w:after="0" w:line="360" w:lineRule="auto"/>
        <w:jc w:val="center"/>
        <w:rPr>
          <w:rFonts w:ascii="Times New Roman" w:eastAsia="Times New Roman" w:hAnsi="Times New Roman" w:cs="Times New Roman"/>
          <w:sz w:val="18"/>
          <w:szCs w:val="18"/>
          <w:lang w:eastAsia="ar-SA"/>
        </w:rPr>
      </w:pPr>
    </w:p>
    <w:p w:rsidR="00370F90" w:rsidRDefault="00370F90" w:rsidP="00147F15">
      <w:pPr>
        <w:suppressAutoHyphens/>
        <w:autoSpaceDE w:val="0"/>
        <w:spacing w:after="0" w:line="360" w:lineRule="auto"/>
        <w:jc w:val="center"/>
        <w:rPr>
          <w:rFonts w:ascii="Times New Roman" w:eastAsia="Times New Roman" w:hAnsi="Times New Roman" w:cs="Times New Roman"/>
          <w:sz w:val="18"/>
          <w:szCs w:val="18"/>
          <w:lang w:eastAsia="ar-SA"/>
        </w:rPr>
      </w:pPr>
      <w:r w:rsidRPr="00370F90">
        <w:rPr>
          <w:rFonts w:ascii="Times New Roman" w:eastAsia="Times New Roman" w:hAnsi="Times New Roman" w:cs="Times New Roman"/>
          <w:sz w:val="18"/>
          <w:szCs w:val="18"/>
          <w:lang w:eastAsia="ar-SA"/>
        </w:rPr>
        <w:t>Na podstawie danych GUS za 2012 r.</w:t>
      </w:r>
    </w:p>
    <w:p w:rsidR="009C604D" w:rsidRPr="00370F90" w:rsidRDefault="009C604D" w:rsidP="00147F15">
      <w:pPr>
        <w:suppressAutoHyphens/>
        <w:autoSpaceDE w:val="0"/>
        <w:spacing w:after="0" w:line="360" w:lineRule="auto"/>
        <w:jc w:val="center"/>
        <w:rPr>
          <w:rFonts w:ascii="Times New Roman" w:eastAsia="Times New Roman" w:hAnsi="Times New Roman" w:cs="Times New Roman"/>
          <w:sz w:val="18"/>
          <w:szCs w:val="18"/>
          <w:lang w:eastAsia="ar-SA"/>
        </w:rPr>
      </w:pPr>
    </w:p>
    <w:p w:rsidR="00370F90" w:rsidRPr="00370F90" w:rsidRDefault="00370F90" w:rsidP="00147F15">
      <w:pPr>
        <w:suppressAutoHyphens/>
        <w:autoSpaceDE w:val="0"/>
        <w:spacing w:after="0" w:line="360" w:lineRule="auto"/>
        <w:ind w:firstLine="709"/>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Gęstość zaludnienie w poszczególnych gminach powiatu konińskiego była zróżnicowana i wahała się od 45 osób na km</w:t>
      </w:r>
      <w:r w:rsidRPr="00370F90">
        <w:rPr>
          <w:rFonts w:ascii="Times New Roman" w:eastAsia="Times New Roman" w:hAnsi="Times New Roman" w:cs="Times New Roman"/>
          <w:sz w:val="24"/>
          <w:szCs w:val="24"/>
          <w:vertAlign w:val="superscript"/>
          <w:lang w:eastAsia="ar-SA"/>
        </w:rPr>
        <w:t>2</w:t>
      </w:r>
      <w:r w:rsidRPr="00370F90">
        <w:rPr>
          <w:rFonts w:ascii="Times New Roman" w:eastAsia="Times New Roman" w:hAnsi="Times New Roman" w:cs="Times New Roman"/>
          <w:sz w:val="24"/>
          <w:szCs w:val="24"/>
          <w:lang w:eastAsia="ar-SA"/>
        </w:rPr>
        <w:t xml:space="preserve"> w gminie Grodziec do 119 osób na km</w:t>
      </w:r>
      <w:r w:rsidRPr="00370F90">
        <w:rPr>
          <w:rFonts w:ascii="Times New Roman" w:eastAsia="Times New Roman" w:hAnsi="Times New Roman" w:cs="Times New Roman"/>
          <w:sz w:val="24"/>
          <w:szCs w:val="24"/>
          <w:vertAlign w:val="superscript"/>
          <w:lang w:eastAsia="ar-SA"/>
        </w:rPr>
        <w:t>2</w:t>
      </w:r>
      <w:r w:rsidRPr="00370F90">
        <w:rPr>
          <w:rFonts w:ascii="Times New Roman" w:eastAsia="Times New Roman" w:hAnsi="Times New Roman" w:cs="Times New Roman"/>
          <w:sz w:val="24"/>
          <w:szCs w:val="24"/>
          <w:lang w:eastAsia="ar-SA"/>
        </w:rPr>
        <w:t xml:space="preserve"> w gminie Golina. </w:t>
      </w:r>
    </w:p>
    <w:p w:rsidR="00370F90" w:rsidRP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 xml:space="preserve">Przez powiat przebiegają ważne szlaki komunikacyjne o znaczeniu międzynarodowym </w:t>
      </w:r>
      <w:r w:rsidRPr="00370F90">
        <w:rPr>
          <w:rFonts w:ascii="Times New Roman" w:eastAsia="Times New Roman" w:hAnsi="Times New Roman" w:cs="Times New Roman"/>
          <w:sz w:val="24"/>
          <w:szCs w:val="24"/>
          <w:lang w:eastAsia="ar-SA"/>
        </w:rPr>
        <w:br/>
        <w:t xml:space="preserve">i krajowym: magistrala kolejowa Paryż – Berlin – Warszawa – Moskwa, autostrada A-2, droga E-30 na kierunku wschód-zachód, droga krajowa nr 25 oraz linia kolejowa łącząca Śląsk </w:t>
      </w:r>
      <w:r w:rsidRPr="00370F90">
        <w:rPr>
          <w:rFonts w:ascii="Times New Roman" w:eastAsia="Times New Roman" w:hAnsi="Times New Roman" w:cs="Times New Roman"/>
          <w:sz w:val="24"/>
          <w:szCs w:val="24"/>
          <w:lang w:eastAsia="ar-SA"/>
        </w:rPr>
        <w:br/>
        <w:t>z portami morskimi na kierunku północ-południe.</w:t>
      </w:r>
    </w:p>
    <w:p w:rsidR="00370F90" w:rsidRP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 xml:space="preserve">Teren powiatu wchodzi w skład Niziny Wielkopolskiej. Charakterystycznym elementem rzeźby terenu powiatu jest niewielkie zróżnicowanie i równoleżnikowy układ form, przy czym rzeka Warta dzieli cały obszar na część północną i południową. Wzdłuż rzeki rozciąga się szeroka dolina, z którą od północy i południa sąsiadują obszary wysoczyzn pochodzenia glacjalnego, sięgające od 80 m n.p.m. do 191 m n.p.m. (Złota Góra). W północnej części powiatu średnie wysokości wahają się w granicach 100-120 m n.p.m. Znajdują się tam liczne jeziora, z których część tworzy wraz z Kanałem Ślesińskim drogę wodną miedzy Wartą a Gopłem. </w:t>
      </w:r>
    </w:p>
    <w:p w:rsidR="00370F90" w:rsidRP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 xml:space="preserve">Większość gleb w powiecie to ziemie słabe, pseudobielicowe, brunatne wyługowane, piaski i gliny różnego pochodzenia. Duży odsetek użytków rolnych zajmują grunty V i VI klasy bonitacyjnej. Stanowią one ponad połowę ogólnej powierzchni gruntów rolnych (od 25,9% w gminie Kleczew do 91% w gminie Krzymów). Poważnym problemem jest znaczne zdegradowanie i zdewastowane ziemi przez przemysł wydobywczy (KWB Konin). Jednakże samorząd powiatowy podejmuje szereg przedsięwzięć o charakterze proekologicznym, za które </w:t>
      </w:r>
      <w:r w:rsidRPr="00370F90">
        <w:rPr>
          <w:rFonts w:ascii="Times New Roman" w:eastAsia="Times New Roman" w:hAnsi="Times New Roman" w:cs="Times New Roman"/>
          <w:sz w:val="24"/>
          <w:szCs w:val="24"/>
          <w:lang w:eastAsia="ar-SA"/>
        </w:rPr>
        <w:lastRenderedPageBreak/>
        <w:t>Starostwo Powiatowe zostało nagrodzone tytułem „Promotora Ekologii”(dwukrotnie), a w 2006 r. – „Mecenasa Ekologii”.</w:t>
      </w:r>
    </w:p>
    <w:p w:rsidR="00370F90" w:rsidRPr="00370F90" w:rsidRDefault="00370F90" w:rsidP="00147F15">
      <w:pPr>
        <w:tabs>
          <w:tab w:val="left" w:pos="7006"/>
        </w:tabs>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 xml:space="preserve">Lasy na terenie powiatu zajmują 25,2 tys. ha. Podstawowym gatunkiem lasotwórczym jest sosna. Największe kompleksy leśne występują w okolicach Grodźca i Kazimierza Biskupiego. </w:t>
      </w:r>
      <w:r w:rsidR="009C604D">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 xml:space="preserve">Dla zagospodarowania turystycznego interesujący jest kompleks leśny wokół Złotej Góry. Tereny leśne wraz z okolicznymi obszarami wiejskimi umożliwiają uprawianie turystyki pieszej </w:t>
      </w:r>
      <w:r w:rsidR="009C604D">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 xml:space="preserve">i rowerowej (w wielu miejscach wytyczono w ostatnich latach trasy rowerowe). Do szczególnych walorów powiatu, z punktu widzenia rozwoju turystyki wodnej i rekreacji, zalicza się jeziora </w:t>
      </w:r>
      <w:r w:rsidR="009C604D">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 xml:space="preserve">w północnej części powiatu. Część z nich ma powierzchnię powyżej 50 ha (Wilczyńskie, Budzisławskie, Kownackie, Licheńskie, Ślesińskie, Wasowsko-Mikorzyńskie, Skulskie, Skulska Wieś, Lubstowskie, Makolno, Syszewskie). Rozwój turystyki pielgrzymkowej umożliwia istnienie miejsc kultu religijnego z Sanktuarium Maryjnym w Licheniu. Oprócz Lichenia </w:t>
      </w:r>
      <w:r w:rsidR="009C604D">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 xml:space="preserve">na terenie powiatu znajduje się jeszcze kilka sanktuariów: Bieniszew, Kawnice, Skulsk. Wraz </w:t>
      </w:r>
      <w:r w:rsidR="009C604D">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 xml:space="preserve">z sanktuarium w Brdowie (powiat kolski) i klasztorem w Lądzie (powiat słupecki) tworzą one ciekawy szlak dla turystyki pieszej, rowerowej lub samochodowej. Biorąc pod uwagę ogólną liczbę hoteli i ośrodków wczasowych oraz miejsc noclegowych, powiat prezentuje się zupełnie dobrze na tle województwa. Zagęszczenie obiektów jest większe od średniej wojewódzkiej </w:t>
      </w:r>
      <w:r w:rsidR="009C604D">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i wynosi 3,23 obiekty na 100 km</w:t>
      </w:r>
      <w:r w:rsidRPr="00370F90">
        <w:rPr>
          <w:rFonts w:ascii="Times New Roman" w:eastAsia="Times New Roman" w:hAnsi="Times New Roman" w:cs="Times New Roman"/>
          <w:sz w:val="24"/>
          <w:szCs w:val="24"/>
          <w:vertAlign w:val="superscript"/>
          <w:lang w:eastAsia="ar-SA"/>
        </w:rPr>
        <w:t>2</w:t>
      </w:r>
      <w:r w:rsidRPr="00370F90">
        <w:rPr>
          <w:rFonts w:ascii="Times New Roman" w:eastAsia="Times New Roman" w:hAnsi="Times New Roman" w:cs="Times New Roman"/>
          <w:sz w:val="24"/>
          <w:szCs w:val="24"/>
          <w:lang w:eastAsia="ar-SA"/>
        </w:rPr>
        <w:t xml:space="preserve">, podczas gdy w województwie </w:t>
      </w:r>
      <w:r w:rsidRPr="00370F90">
        <w:rPr>
          <w:rFonts w:ascii="Times New Roman" w:eastAsia="Times New Roman" w:hAnsi="Times New Roman" w:cs="Times New Roman"/>
          <w:sz w:val="24"/>
          <w:szCs w:val="24"/>
          <w:lang w:eastAsia="ar-SA"/>
        </w:rPr>
        <w:noBreakHyphen/>
        <w:t xml:space="preserve"> 2,36. W liczbie miejsc noclegowych na 1000 ludności powiat ma lepsze wskaźniki od województwa. W 51 obiektach noclegowych znajdujących się na terenie powiatu do dyspozycji jest 3972 miejsc noclegowych. W roku 2012 z oferty noclegowej skorzystało 146.020 osób, w tym 8108 gości zagranicznych.  </w:t>
      </w:r>
    </w:p>
    <w:p w:rsidR="00370F90" w:rsidRPr="00370F90" w:rsidRDefault="00370F90"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imes New Roman"/>
          <w:sz w:val="24"/>
          <w:szCs w:val="24"/>
          <w:lang w:eastAsia="ar-SA"/>
        </w:rPr>
        <w:t xml:space="preserve">W gospodarce powiatu dominującą rolę odgrywa rolnictwo. </w:t>
      </w:r>
      <w:r w:rsidRPr="00370F90">
        <w:rPr>
          <w:rFonts w:ascii="TTE1886D80t00" w:eastAsia="Times New Roman" w:hAnsi="TTE1886D80t00" w:cs="TTE1886D80t00"/>
          <w:sz w:val="24"/>
          <w:szCs w:val="24"/>
          <w:lang w:eastAsia="ar-SA"/>
        </w:rPr>
        <w:t xml:space="preserve">W powiecie konińskim jest 16.563 gospodarstw rolnych. Średnia wielkość gospodarstw wynosi 6,49 ha, ponad połowę gospodarstw rolnych stanowią gospodarstwa o areale do 5 ha. Działalność rolnicza prowadzona jest na ponad 75% powierzchni ogólnej. </w:t>
      </w:r>
      <w:r w:rsidRPr="00370F90">
        <w:rPr>
          <w:rFonts w:ascii="Times New Roman" w:eastAsia="Times New Roman" w:hAnsi="Times New Roman" w:cs="Times New Roman"/>
          <w:sz w:val="24"/>
          <w:szCs w:val="24"/>
          <w:lang w:eastAsia="ar-SA"/>
        </w:rPr>
        <w:t xml:space="preserve">Niemniej ważne są takie gałęzie gospodarki, jak: produkcja zwierzęca, sadownictwo, ogrodnictwo oraz produkcja rolno-spożywcza. </w:t>
      </w:r>
    </w:p>
    <w:p w:rsidR="00370F90" w:rsidRPr="00370F90" w:rsidRDefault="00370F90" w:rsidP="00147F15">
      <w:pPr>
        <w:shd w:val="clear" w:color="auto" w:fill="FFFFFF"/>
        <w:suppressAutoHyphens/>
        <w:spacing w:after="0" w:line="360" w:lineRule="auto"/>
        <w:ind w:firstLine="709"/>
        <w:jc w:val="both"/>
        <w:rPr>
          <w:rFonts w:ascii="Times New Roman" w:eastAsia="Arial" w:hAnsi="Times New Roman" w:cs="Arial"/>
          <w:sz w:val="24"/>
          <w:szCs w:val="24"/>
          <w:lang w:eastAsia="ar-SA"/>
        </w:rPr>
      </w:pPr>
      <w:r w:rsidRPr="00370F90">
        <w:rPr>
          <w:rFonts w:ascii="Times New Roman" w:eastAsia="Arial" w:hAnsi="Times New Roman" w:cs="Arial"/>
          <w:sz w:val="24"/>
          <w:szCs w:val="24"/>
          <w:lang w:eastAsia="ar-SA"/>
        </w:rPr>
        <w:t>W sektorach pozarolniczych gospodarki powiatu dominują podmioty zajmujące się działalnością handlową (29% wszystkich podmiotów), budowlaną (17%), przemysłem (9%), transportową (6%), działalnością profesjonalną, naukową i techniczną (4%).</w:t>
      </w:r>
    </w:p>
    <w:p w:rsidR="00370F90" w:rsidRPr="00370F90" w:rsidRDefault="00370F90"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370F90">
        <w:rPr>
          <w:rFonts w:ascii="Times New Roman" w:eastAsia="Times New Roman" w:hAnsi="Times New Roman" w:cs="Tahoma"/>
          <w:sz w:val="24"/>
          <w:szCs w:val="24"/>
          <w:lang w:eastAsia="ar-SA"/>
        </w:rPr>
        <w:t xml:space="preserve">Największą część przedsiębiorstw stanowią zakłady małe, mikroprzedsiębiorstwa zatrudniające do 10 osób. </w:t>
      </w:r>
      <w:r w:rsidRPr="00370F90">
        <w:rPr>
          <w:rFonts w:ascii="Times New Roman" w:eastAsia="Arial" w:hAnsi="Times New Roman" w:cs="Arial"/>
          <w:sz w:val="24"/>
          <w:szCs w:val="24"/>
          <w:lang w:eastAsia="ar-SA"/>
        </w:rPr>
        <w:t xml:space="preserve">Do grupy największych przedsiębiorstw, zatrudniających ponad 250 osób, należy na terenie powiatu 5 przedsiębiorstw, m.in. PAK KWB Konin S. A. </w:t>
      </w:r>
      <w:r w:rsidRPr="00370F90">
        <w:rPr>
          <w:rFonts w:ascii="Times New Roman" w:eastAsia="Times New Roman" w:hAnsi="Times New Roman" w:cs="Tahoma"/>
          <w:sz w:val="24"/>
          <w:szCs w:val="24"/>
          <w:lang w:eastAsia="ar-SA"/>
        </w:rPr>
        <w:t xml:space="preserve">Dynamiczny </w:t>
      </w:r>
      <w:r w:rsidRPr="00370F90">
        <w:rPr>
          <w:rFonts w:ascii="Times New Roman" w:eastAsia="Times New Roman" w:hAnsi="Times New Roman" w:cs="Tahoma"/>
          <w:sz w:val="24"/>
          <w:szCs w:val="24"/>
          <w:lang w:eastAsia="ar-SA"/>
        </w:rPr>
        <w:lastRenderedPageBreak/>
        <w:t xml:space="preserve">rozwój przemysłu odkrywkowego w znacznym stopniu przyczynił się do rozwoju gospodarczego powiatu. Czynnikiem sprzyjającym rozwojowi gospodarczemu powiatu jest także </w:t>
      </w:r>
      <w:r w:rsidRPr="00370F90">
        <w:rPr>
          <w:rFonts w:ascii="Times New Roman" w:eastAsia="Arial" w:hAnsi="Times New Roman" w:cs="Arial"/>
          <w:sz w:val="24"/>
          <w:szCs w:val="24"/>
          <w:lang w:eastAsia="ar-SA"/>
        </w:rPr>
        <w:t xml:space="preserve">jego centralne usytuowanie z przebiegającymi międzynarodowymi i krajowymi drogowymi oraz kolejowymi szlakami komunikacyjnymi. </w:t>
      </w:r>
      <w:r w:rsidRPr="00370F90">
        <w:rPr>
          <w:rFonts w:ascii="Times New Roman" w:eastAsia="Times New Roman" w:hAnsi="Times New Roman" w:cs="Times New Roman"/>
          <w:sz w:val="24"/>
          <w:szCs w:val="24"/>
          <w:lang w:eastAsia="ar-SA"/>
        </w:rPr>
        <w:t xml:space="preserve">Tereny przylegające do autostrady A2, położone w granicach gmin Stare Miasto, Golina, Rzgów, i Krzymów, to tzw. strefa przyspieszonego rozwoju. </w:t>
      </w:r>
      <w:r w:rsidR="00B501D7">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 xml:space="preserve">W bezpośrednim sąsiedztwie autostrady A-2, z inicjatywy konińskich przedsiębiorców oraz Miasta Konina i Gminy Stare Miasto, powstało </w:t>
      </w:r>
      <w:r w:rsidRPr="00370F90">
        <w:rPr>
          <w:rFonts w:ascii="Times New Roman" w:eastAsia="Times New Roman" w:hAnsi="Times New Roman" w:cs="Times New Roman"/>
          <w:bCs/>
          <w:sz w:val="24"/>
          <w:szCs w:val="24"/>
          <w:lang w:eastAsia="ar-SA"/>
        </w:rPr>
        <w:t>Wielkopolskie Centrum Logistyczne</w:t>
      </w:r>
      <w:r w:rsidRPr="00370F90">
        <w:rPr>
          <w:rFonts w:ascii="Times New Roman" w:eastAsia="Times New Roman" w:hAnsi="Times New Roman" w:cs="Times New Roman"/>
          <w:sz w:val="24"/>
          <w:szCs w:val="24"/>
          <w:lang w:eastAsia="ar-SA"/>
        </w:rPr>
        <w:t xml:space="preserve">. </w:t>
      </w:r>
      <w:r w:rsidR="009C604D">
        <w:rPr>
          <w:rFonts w:ascii="Times New Roman" w:eastAsia="Times New Roman" w:hAnsi="Times New Roman" w:cs="Times New Roman"/>
          <w:sz w:val="24"/>
          <w:szCs w:val="24"/>
          <w:lang w:eastAsia="ar-SA"/>
        </w:rPr>
        <w:br/>
      </w:r>
      <w:r w:rsidRPr="00370F90">
        <w:rPr>
          <w:rFonts w:ascii="Times New Roman" w:eastAsia="Times New Roman" w:hAnsi="Times New Roman" w:cs="Times New Roman"/>
          <w:sz w:val="24"/>
          <w:szCs w:val="24"/>
          <w:lang w:eastAsia="ar-SA"/>
        </w:rPr>
        <w:t xml:space="preserve">W strefie WCL funkcjonują firmy zajmujące się obsługą logistyczną, magazynowo – transportową oraz działalnością produkcyjną. </w:t>
      </w:r>
    </w:p>
    <w:p w:rsidR="00370F90" w:rsidRDefault="00370F90" w:rsidP="00147F15">
      <w:pPr>
        <w:spacing w:after="0" w:line="360" w:lineRule="auto"/>
        <w:rPr>
          <w:rFonts w:ascii="Times New Roman" w:eastAsia="Times New Roman" w:hAnsi="Times New Roman" w:cs="Times New Roman"/>
          <w:sz w:val="24"/>
          <w:szCs w:val="24"/>
          <w:lang w:eastAsia="ar-SA"/>
        </w:rPr>
      </w:pPr>
    </w:p>
    <w:p w:rsidR="00B501D7" w:rsidRDefault="00B501D7"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E1068A" w:rsidRDefault="00E1068A"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1F7A06" w:rsidRDefault="001F7A06" w:rsidP="00147F15">
      <w:pPr>
        <w:spacing w:after="0" w:line="360" w:lineRule="auto"/>
        <w:rPr>
          <w:rFonts w:ascii="Times New Roman" w:eastAsia="Times New Roman" w:hAnsi="Times New Roman" w:cs="Times New Roman"/>
          <w:sz w:val="24"/>
          <w:szCs w:val="24"/>
          <w:lang w:eastAsia="ar-SA"/>
        </w:rPr>
      </w:pPr>
    </w:p>
    <w:p w:rsidR="00E1068A" w:rsidRPr="00E1068A" w:rsidRDefault="00E1068A" w:rsidP="00147F15">
      <w:pPr>
        <w:suppressAutoHyphens/>
        <w:autoSpaceDE w:val="0"/>
        <w:spacing w:after="0" w:line="360" w:lineRule="auto"/>
        <w:jc w:val="both"/>
        <w:rPr>
          <w:rFonts w:ascii="Times New Roman" w:eastAsia="Times New Roman" w:hAnsi="Times New Roman" w:cs="Times New Roman"/>
          <w:b/>
          <w:bCs/>
          <w:sz w:val="32"/>
          <w:szCs w:val="24"/>
          <w:lang w:eastAsia="ar-SA"/>
        </w:rPr>
      </w:pPr>
      <w:r w:rsidRPr="00E1068A">
        <w:rPr>
          <w:rFonts w:ascii="Times New Roman" w:eastAsia="Times New Roman" w:hAnsi="Times New Roman" w:cs="Times New Roman"/>
          <w:b/>
          <w:bCs/>
          <w:sz w:val="32"/>
          <w:szCs w:val="24"/>
          <w:lang w:eastAsia="ar-SA"/>
        </w:rPr>
        <w:lastRenderedPageBreak/>
        <w:t>2.2. CHARAKTERYSTYKA GMIN POWIATU</w:t>
      </w:r>
    </w:p>
    <w:p w:rsidR="00E1068A" w:rsidRPr="00E1068A" w:rsidRDefault="00E1068A" w:rsidP="00147F15">
      <w:pPr>
        <w:suppressAutoHyphens/>
        <w:autoSpaceDE w:val="0"/>
        <w:spacing w:after="0" w:line="360" w:lineRule="auto"/>
        <w:jc w:val="both"/>
        <w:rPr>
          <w:rFonts w:ascii="Times New Roman" w:eastAsia="Times New Roman" w:hAnsi="Times New Roman" w:cs="Times New Roman"/>
          <w:b/>
          <w:bCs/>
          <w:sz w:val="24"/>
          <w:szCs w:val="24"/>
          <w:lang w:eastAsia="ar-SA"/>
        </w:rPr>
      </w:pPr>
    </w:p>
    <w:p w:rsidR="00E1068A" w:rsidRPr="00E1068A" w:rsidRDefault="00E1068A"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miejsko-wiejska </w:t>
      </w:r>
      <w:r w:rsidRPr="00E1068A">
        <w:rPr>
          <w:rFonts w:ascii="Times New Roman" w:eastAsia="Times New Roman" w:hAnsi="Times New Roman" w:cs="Times New Roman"/>
          <w:b/>
          <w:sz w:val="24"/>
          <w:szCs w:val="24"/>
          <w:lang w:eastAsia="ar-SA"/>
        </w:rPr>
        <w:t>Golina</w:t>
      </w:r>
      <w:r w:rsidRPr="00E1068A">
        <w:rPr>
          <w:rFonts w:ascii="Times New Roman" w:eastAsia="Times New Roman" w:hAnsi="Times New Roman" w:cs="Times New Roman"/>
          <w:sz w:val="24"/>
          <w:szCs w:val="24"/>
          <w:lang w:eastAsia="ar-SA"/>
        </w:rPr>
        <w:t xml:space="preserve"> położona jest w centralno-zachodniej części powiatu konińskiego, na skraju Pojezierza Kujawskiego. Zajmuje obszar 99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który zamieszkuje 11.</w:t>
      </w:r>
      <w:r w:rsidR="00286087">
        <w:rPr>
          <w:rFonts w:ascii="Times New Roman" w:eastAsia="Times New Roman" w:hAnsi="Times New Roman" w:cs="Times New Roman"/>
          <w:sz w:val="24"/>
          <w:szCs w:val="24"/>
          <w:lang w:eastAsia="ar-SA"/>
        </w:rPr>
        <w:t>819</w:t>
      </w:r>
      <w:r w:rsidRPr="00E1068A">
        <w:rPr>
          <w:rFonts w:ascii="Times New Roman" w:eastAsia="Times New Roman" w:hAnsi="Times New Roman" w:cs="Times New Roman"/>
          <w:sz w:val="24"/>
          <w:szCs w:val="24"/>
          <w:lang w:eastAsia="ar-SA"/>
        </w:rPr>
        <w:t xml:space="preserve"> osób (dane GUS na koniec 2012 r.). Gmina dzieli się na 18 sołectw, obejmuje 26 miejscowości. Przez jej terytorium przebiegają ważne szlaki komunikacyjne (drogowy i kolejowy) na linii Warszawa </w:t>
      </w:r>
      <w:r w:rsidRPr="00E1068A">
        <w:rPr>
          <w:rFonts w:ascii="Times New Roman" w:eastAsia="Times New Roman" w:hAnsi="Times New Roman" w:cs="Times New Roman"/>
          <w:sz w:val="24"/>
          <w:szCs w:val="24"/>
          <w:lang w:eastAsia="ar-SA"/>
        </w:rPr>
        <w:noBreakHyphen/>
        <w:t xml:space="preserve"> Poznań, wraz z wjazdem na autostradę A-2. </w:t>
      </w:r>
    </w:p>
    <w:p w:rsidR="00E1068A" w:rsidRPr="00E1068A" w:rsidRDefault="00E1068A"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Gospodarka gminy ma charakter rolniczy. W obrębie gminy funkcjonuje 1242 gospodarstw rolnych, 963 z nich prowadzi działalność rolniczą. Działalność gospodarczą prowadzi 931  podmiotów gospodarczych, w tym 73 w przemyśle, 201 w branży budowlanej.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Atrakcją turystyczną gminy są obszary położone nad Wartą, w części należące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do </w:t>
      </w:r>
      <w:r w:rsidRPr="00E1068A">
        <w:rPr>
          <w:rFonts w:ascii="Times New Roman" w:eastAsia="Times New Roman" w:hAnsi="Times New Roman" w:cs="Times New Roman"/>
          <w:bCs/>
          <w:sz w:val="24"/>
          <w:szCs w:val="24"/>
          <w:lang w:eastAsia="ar-SA"/>
        </w:rPr>
        <w:t>Nadwarciańskiego Parku Krajobrazowego</w:t>
      </w:r>
      <w:r w:rsidRPr="00E1068A">
        <w:rPr>
          <w:rFonts w:ascii="Times New Roman" w:eastAsia="Times New Roman" w:hAnsi="Times New Roman" w:cs="Times New Roman"/>
          <w:sz w:val="24"/>
          <w:szCs w:val="24"/>
          <w:lang w:eastAsia="ar-SA"/>
        </w:rPr>
        <w:t xml:space="preserve">, gdzie występuje wiele gatunków ptaków i roślin, w tym rzadka roślinność wodna i bagienna. Celom turystycznym służyć może również </w:t>
      </w:r>
      <w:r w:rsidRPr="00E1068A">
        <w:rPr>
          <w:rFonts w:ascii="Times New Roman" w:eastAsia="Times New Roman" w:hAnsi="Times New Roman" w:cs="Times New Roman"/>
          <w:bCs/>
          <w:sz w:val="24"/>
          <w:szCs w:val="24"/>
          <w:lang w:eastAsia="ar-SA"/>
        </w:rPr>
        <w:t>Puszcza Bieniszewska</w:t>
      </w:r>
      <w:r w:rsidRPr="00E1068A">
        <w:rPr>
          <w:rFonts w:ascii="Times New Roman" w:eastAsia="Times New Roman" w:hAnsi="Times New Roman" w:cs="Times New Roman"/>
          <w:sz w:val="24"/>
          <w:szCs w:val="24"/>
          <w:lang w:eastAsia="ar-SA"/>
        </w:rPr>
        <w:t xml:space="preserve">, na której skraju leży </w:t>
      </w:r>
      <w:r w:rsidRPr="00E1068A">
        <w:rPr>
          <w:rFonts w:ascii="Times New Roman" w:eastAsia="Times New Roman" w:hAnsi="Times New Roman" w:cs="Times New Roman"/>
          <w:bCs/>
          <w:sz w:val="24"/>
          <w:szCs w:val="24"/>
          <w:lang w:eastAsia="ar-SA"/>
        </w:rPr>
        <w:t>Jezioro Głodowskie</w:t>
      </w:r>
      <w:r w:rsidRPr="00E1068A">
        <w:rPr>
          <w:rFonts w:ascii="Times New Roman" w:eastAsia="Times New Roman" w:hAnsi="Times New Roman" w:cs="Times New Roman"/>
          <w:sz w:val="24"/>
          <w:szCs w:val="24"/>
          <w:lang w:eastAsia="ar-SA"/>
        </w:rPr>
        <w:t xml:space="preserve"> o powierzchni 54 ha.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Z zabytków należy wymienić: </w:t>
      </w:r>
      <w:r w:rsidRPr="00E1068A">
        <w:rPr>
          <w:rFonts w:ascii="Times New Roman" w:eastAsia="Times New Roman" w:hAnsi="Times New Roman" w:cs="Times New Roman"/>
          <w:bCs/>
          <w:sz w:val="24"/>
          <w:szCs w:val="24"/>
          <w:lang w:eastAsia="ar-SA"/>
        </w:rPr>
        <w:t>zespół dworsko-pałacowy w Golinie</w:t>
      </w:r>
      <w:r w:rsidRPr="00E1068A">
        <w:rPr>
          <w:rFonts w:ascii="Times New Roman" w:eastAsia="Times New Roman" w:hAnsi="Times New Roman" w:cs="Times New Roman"/>
          <w:sz w:val="24"/>
          <w:szCs w:val="24"/>
          <w:lang w:eastAsia="ar-SA"/>
        </w:rPr>
        <w:t xml:space="preserve"> z XIX wieku, </w:t>
      </w:r>
      <w:r w:rsidRPr="00E1068A">
        <w:rPr>
          <w:rFonts w:ascii="Times New Roman" w:eastAsia="Times New Roman" w:hAnsi="Times New Roman" w:cs="Times New Roman"/>
          <w:bCs/>
          <w:sz w:val="24"/>
          <w:szCs w:val="24"/>
          <w:lang w:eastAsia="ar-SA"/>
        </w:rPr>
        <w:t>drewniany kościół parafialny w Golinie</w:t>
      </w:r>
      <w:r w:rsidRPr="00E1068A">
        <w:rPr>
          <w:rFonts w:ascii="Times New Roman" w:eastAsia="Times New Roman" w:hAnsi="Times New Roman" w:cs="Times New Roman"/>
          <w:sz w:val="24"/>
          <w:szCs w:val="24"/>
          <w:lang w:eastAsia="ar-SA"/>
        </w:rPr>
        <w:t xml:space="preserve"> z XVIII wieku, kościół parafialny w Myśliborzu z XVI wieku oraz obraz Matki Bożej Pocieszenia, pochodzący z początku XVII w., umieszczony w ołtarzu głównym kościoła pw. Matki Bożej Pocieszenia w Kawnicach.</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Golina funkcjonuje 1 przedszkole, do którego w roku szkolnym 2012/2013 uczęszczało 145 dzieci, 4 szkoły podstawowe, w których naukę pobierało 654 uczniów oraz 1 gimnazjum dla 348 uczniów. Mieszkańcy mogą korzystać z 3 przychodni lekarskich,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3940 osoby. </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2006 r. w gminie Golina mieszkało 11.388 osób, z których 23,3% (2.659 osób) było wieku przedprodukcyjnym, 63,8% (7.265 osób) w wieku produkcyjnym, a 12,9% (1.464 osoby) w wieku poprodukcyjnym. W roku 2012 gmina liczyła 11</w:t>
      </w:r>
      <w:r w:rsidR="00286087">
        <w:rPr>
          <w:rFonts w:ascii="Times New Roman" w:eastAsia="Times New Roman" w:hAnsi="Times New Roman" w:cs="Times New Roman"/>
          <w:sz w:val="24"/>
          <w:szCs w:val="24"/>
          <w:lang w:eastAsia="ar-SA"/>
        </w:rPr>
        <w:t>.</w:t>
      </w:r>
      <w:r w:rsidRPr="00E1068A">
        <w:rPr>
          <w:rFonts w:ascii="Times New Roman" w:eastAsia="Times New Roman" w:hAnsi="Times New Roman" w:cs="Times New Roman"/>
          <w:sz w:val="24"/>
          <w:szCs w:val="24"/>
          <w:lang w:eastAsia="ar-SA"/>
        </w:rPr>
        <w:t xml:space="preserve">819 mieszkańców, z których  19,7 % (2.331 osób) było wieku przedprodukcyjnym, 66,4 % (7.846 osób) w wieku produkcyjnym,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a 13,9% (1.642 osoby) w wieku poprodukcyjnym. </w:t>
      </w:r>
    </w:p>
    <w:p w:rsidR="00AD6372" w:rsidRDefault="00AD6372"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miejsko-wiejska </w:t>
      </w:r>
      <w:r w:rsidRPr="00E1068A">
        <w:rPr>
          <w:rFonts w:ascii="Times New Roman" w:eastAsia="Times New Roman" w:hAnsi="Times New Roman" w:cs="Times New Roman"/>
          <w:b/>
          <w:sz w:val="24"/>
          <w:szCs w:val="24"/>
          <w:lang w:eastAsia="ar-SA"/>
        </w:rPr>
        <w:t xml:space="preserve">Kleczew </w:t>
      </w:r>
      <w:r w:rsidRPr="00E1068A">
        <w:rPr>
          <w:rFonts w:ascii="Times New Roman" w:eastAsia="Times New Roman" w:hAnsi="Times New Roman" w:cs="Times New Roman"/>
          <w:sz w:val="24"/>
          <w:szCs w:val="24"/>
          <w:lang w:eastAsia="ar-SA"/>
        </w:rPr>
        <w:t xml:space="preserve">położona w północno-zachodniej części powiatu konińskiego, obejmuje 19 sołectw i 47 miejscowości. Zajmuje powierzchnię 110 </w:t>
      </w:r>
      <w:r w:rsidRPr="00E1068A">
        <w:rPr>
          <w:rFonts w:ascii="Times New Roman" w:eastAsia="Times New Roman" w:hAnsi="Times New Roman" w:cs="Tahoma"/>
          <w:sz w:val="24"/>
          <w:szCs w:val="24"/>
          <w:lang w:eastAsia="ar-SA"/>
        </w:rPr>
        <w:t>km</w:t>
      </w:r>
      <w:r w:rsidRPr="00E1068A">
        <w:rPr>
          <w:rFonts w:ascii="Times New Roman" w:eastAsia="Times New Roman" w:hAnsi="Times New Roman" w:cs="Tahoma"/>
          <w:sz w:val="24"/>
          <w:szCs w:val="24"/>
          <w:vertAlign w:val="superscript"/>
          <w:lang w:eastAsia="ar-SA"/>
        </w:rPr>
        <w:t>2</w:t>
      </w:r>
      <w:r w:rsidRPr="00E1068A">
        <w:rPr>
          <w:rFonts w:ascii="Times New Roman" w:eastAsia="Times New Roman" w:hAnsi="Times New Roman" w:cs="Tahoma"/>
          <w:sz w:val="24"/>
          <w:szCs w:val="24"/>
          <w:lang w:eastAsia="ar-SA"/>
        </w:rPr>
        <w:t>,</w:t>
      </w:r>
      <w:r w:rsidRPr="00E1068A">
        <w:rPr>
          <w:rFonts w:ascii="Times New Roman" w:eastAsia="Times New Roman" w:hAnsi="Times New Roman" w:cs="Times New Roman"/>
          <w:sz w:val="24"/>
          <w:szCs w:val="24"/>
          <w:lang w:eastAsia="ar-SA"/>
        </w:rPr>
        <w:t xml:space="preserve"> a w jej granicach mieszka 9.978 osób (dane GUS za 2012 r.)</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lastRenderedPageBreak/>
        <w:t xml:space="preserve">Decydującym momentem dla miasta i gminy stało się rozpoczęcie wydobycia węgla brunatnego oraz usytuowanie w Kleczewie siedziby dyrekcji </w:t>
      </w:r>
      <w:r w:rsidRPr="00E1068A">
        <w:rPr>
          <w:rFonts w:ascii="Times New Roman" w:eastAsia="Times New Roman" w:hAnsi="Times New Roman" w:cs="Times New Roman"/>
          <w:bCs/>
          <w:sz w:val="24"/>
          <w:szCs w:val="24"/>
          <w:lang w:eastAsia="ar-SA"/>
        </w:rPr>
        <w:t xml:space="preserve">Kopalni Węgla Brunatnego „Konin” </w:t>
      </w:r>
      <w:r w:rsidRPr="00E1068A">
        <w:rPr>
          <w:rFonts w:ascii="Times New Roman" w:eastAsia="Times New Roman" w:hAnsi="Times New Roman" w:cs="Times New Roman"/>
          <w:bCs/>
          <w:sz w:val="24"/>
          <w:szCs w:val="24"/>
          <w:lang w:eastAsia="ar-SA"/>
        </w:rPr>
        <w:noBreakHyphen/>
        <w:t xml:space="preserve"> </w:t>
      </w:r>
      <w:r w:rsidRPr="00E1068A">
        <w:rPr>
          <w:rFonts w:ascii="Times New Roman" w:eastAsia="Times New Roman" w:hAnsi="Times New Roman" w:cs="Times New Roman"/>
          <w:sz w:val="24"/>
          <w:szCs w:val="24"/>
          <w:lang w:eastAsia="ar-SA"/>
        </w:rPr>
        <w:t xml:space="preserve">największego zakładu przemysłowego Wielkopolski. Fakt ten stał się impulsem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dla dynamicznego rozwoju. Miasto i gmina należą do krajowej czołówki samorządów lokalnych pod względem wielkości inwestycji.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Przeszłość Kleczewa i terenów leżących w obecnych granicach gminy dokumentują takie zabytki, jak: </w:t>
      </w:r>
      <w:r w:rsidRPr="00E1068A">
        <w:rPr>
          <w:rFonts w:ascii="Times New Roman" w:eastAsia="Times New Roman" w:hAnsi="Times New Roman" w:cs="Times New Roman"/>
          <w:bCs/>
          <w:sz w:val="24"/>
          <w:szCs w:val="24"/>
          <w:lang w:eastAsia="ar-SA"/>
        </w:rPr>
        <w:t>kościół parafialny w Kleczewie</w:t>
      </w:r>
      <w:r w:rsidRPr="00E1068A">
        <w:rPr>
          <w:rFonts w:ascii="Times New Roman" w:eastAsia="Times New Roman" w:hAnsi="Times New Roman" w:cs="Times New Roman"/>
          <w:sz w:val="24"/>
          <w:szCs w:val="24"/>
          <w:lang w:eastAsia="ar-SA"/>
        </w:rPr>
        <w:t xml:space="preserve"> z połowy XIV wieku; kościół parafialny w Złotkowie z 1880 roku, kamieniczki w Kleczewie z XIX wieku; wiatrak koźlak z 1858 roku w Budzisławiu Kościelnym, budynek </w:t>
      </w:r>
      <w:r w:rsidRPr="00E1068A">
        <w:rPr>
          <w:rFonts w:ascii="Times New Roman" w:eastAsia="Times New Roman" w:hAnsi="Times New Roman" w:cs="Times New Roman"/>
          <w:bCs/>
          <w:sz w:val="24"/>
          <w:szCs w:val="24"/>
          <w:lang w:eastAsia="ar-SA"/>
        </w:rPr>
        <w:t>Sądu Grodzkiego</w:t>
      </w:r>
      <w:r w:rsidRPr="00E1068A">
        <w:rPr>
          <w:rFonts w:ascii="Times New Roman" w:eastAsia="Times New Roman" w:hAnsi="Times New Roman" w:cs="Times New Roman"/>
          <w:sz w:val="24"/>
          <w:szCs w:val="24"/>
          <w:lang w:eastAsia="ar-SA"/>
        </w:rPr>
        <w:t xml:space="preserve"> w Kleczewie z 1928 r., zespoły i parki podworskie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w Dankowie, Marszewie, Budzisławiu Górnym, Nieborzynie i Sławoszewku. Na skraju gminy,</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 w miejscowości Anastazewo, znajduje się kompleks budynków dawnego przejścia granicznego między Prusami a Rosją.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Gmina dysponuje atrakcyjnymi terenami rekreacyjno-wypoczynkowymi nad Jeziorem Budzisławskim. W gospodarce gminy dominującą rolę odgrywa przemysł wydobywczy. Ogółem w gminie funkcjonuje ponad 596 podmiotów gospodarczych, w tym 57 w branży przemysłowej, 68 w budownictwie. W gminie funkcjonowało 727 gospodarstw rolnych, 6</w:t>
      </w:r>
      <w:r w:rsidR="00AD6372">
        <w:rPr>
          <w:rFonts w:ascii="Times New Roman" w:eastAsia="Times New Roman" w:hAnsi="Times New Roman" w:cs="Times New Roman"/>
          <w:sz w:val="24"/>
          <w:szCs w:val="24"/>
          <w:lang w:eastAsia="ar-SA"/>
        </w:rPr>
        <w:t>47 z nich prowadziło działalność</w:t>
      </w:r>
      <w:r w:rsidRPr="00E1068A">
        <w:rPr>
          <w:rFonts w:ascii="Times New Roman" w:eastAsia="Times New Roman" w:hAnsi="Times New Roman" w:cs="Times New Roman"/>
          <w:sz w:val="24"/>
          <w:szCs w:val="24"/>
          <w:lang w:eastAsia="ar-SA"/>
        </w:rPr>
        <w:t xml:space="preserve"> rolniczą.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Kleczew funkcjonują 2 przedszkola, do których w roku szkolnym 2012/2013 uczęszczało 271 dzieci, 5 szkół podstawowych, w których naukę pobierało 641 uczniów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oraz 2 gimnazja dla 412 uczniów. Mieszkańcy mogą korzystać z 6 przychodni lekarskich,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1663 osoby.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ahoma"/>
          <w:sz w:val="24"/>
          <w:szCs w:val="24"/>
          <w:lang w:eastAsia="ar-SA"/>
        </w:rPr>
      </w:pPr>
      <w:r w:rsidRPr="00E1068A">
        <w:rPr>
          <w:rFonts w:ascii="Times New Roman" w:eastAsia="Times New Roman" w:hAnsi="Times New Roman" w:cs="Tahoma"/>
          <w:sz w:val="24"/>
          <w:szCs w:val="24"/>
          <w:lang w:eastAsia="ar-SA"/>
        </w:rPr>
        <w:t xml:space="preserve">W gminie Kleczew zamieszkiwało w 2006 roku 9.899 osób,  z których  24,7 % (2.411 osób) było wieku przedprodukcyjnym, 62,1 % (6.6067 osób) w wieku produkcyjnym, a 13,2 % (1.288 osoby) w wieku poprodukcyjnym. W roku 2012 gmina liczyła 9.978 mieszkańców, </w:t>
      </w:r>
      <w:r w:rsidR="00AD6372">
        <w:rPr>
          <w:rFonts w:ascii="Times New Roman" w:eastAsia="Times New Roman" w:hAnsi="Times New Roman" w:cs="Tahoma"/>
          <w:sz w:val="24"/>
          <w:szCs w:val="24"/>
          <w:lang w:eastAsia="ar-SA"/>
        </w:rPr>
        <w:br/>
      </w:r>
      <w:r w:rsidRPr="00E1068A">
        <w:rPr>
          <w:rFonts w:ascii="Times New Roman" w:eastAsia="Times New Roman" w:hAnsi="Times New Roman" w:cs="Tahoma"/>
          <w:sz w:val="24"/>
          <w:szCs w:val="24"/>
          <w:lang w:eastAsia="ar-SA"/>
        </w:rPr>
        <w:t>z których  20,5 % (2.048 osób) było wieku przedprodukcyjnym, 64,6 % (6.449 osób) w wieku produkcyjnym, a 14,9% (1.481 osoby) w wieku poprodukcyjnym.</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miejsko-wiejska </w:t>
      </w:r>
      <w:r w:rsidRPr="00E1068A">
        <w:rPr>
          <w:rFonts w:ascii="Times New Roman" w:eastAsia="Times New Roman" w:hAnsi="Times New Roman" w:cs="Times New Roman"/>
          <w:b/>
          <w:sz w:val="24"/>
          <w:szCs w:val="24"/>
          <w:lang w:eastAsia="ar-SA"/>
        </w:rPr>
        <w:t>Rychwał</w:t>
      </w:r>
      <w:r w:rsidRPr="00E1068A">
        <w:rPr>
          <w:rFonts w:ascii="Times New Roman" w:eastAsia="Times New Roman" w:hAnsi="Times New Roman" w:cs="Times New Roman"/>
          <w:sz w:val="24"/>
          <w:szCs w:val="24"/>
          <w:lang w:eastAsia="ar-SA"/>
        </w:rPr>
        <w:t xml:space="preserve"> zlokalizowana jest w południowej części powiatu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na Równinie Rychwalskiej, obejmuje 23 sołectwa, 24 miejscowości. Powierzchnia gminy wynosi 117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zamieszkuje ją 8.406 osób (dane GUS za 2012 r.). Gmina rozciąga się wzdłuż drogi nr 25 łączącej Konin z Kaliszem, zapewniającej łatwy dojazd do autostrady A-2. Korzystne położenie spowodowało, że Rychwał od dawna pełni funkcję lokalnego ośrodka administracyjno-gospodarczego.</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lastRenderedPageBreak/>
        <w:t xml:space="preserve">Na terenie gminy występują znaczne obszary lasów mieszanych oraz czyste zbiorniki wodne, zapewniające możliwość wypoczynku i rekreacji. W gminie jest około 1.300  gospodarstw rolnych. Poza rolnictwem działalność prowadzi około 330 podmiotów gospodarczych, natomiast zarejestrowanych jest ponad 594 podmiotów gospodarczych działających na terenie gminy.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Rychwał funkcjonują 2 przedszkola, do których w roku szkolnym 2012/2013 uczęszczało 58 dzieci, 8 szkół podstawowych, w których naukę pobierało 557 uczniów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oraz 2 gimnazja dla 368 uczniów. Mieszkańcy mogą korzystać z 3 przychodni lekarskich,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2802 osoby.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Rychwale funkcjonuje Specjalny Ośrodek Szkolno – Wychowawczy dostosowany do pracy z uczniami ze specjalnymi potrzebami w zakresie edukacji. Ośrodek przeznaczony jest dla uczniów legitymujących się orzeczeniem powiatowej poradni psychologiczno – pedagogicznej </w:t>
      </w:r>
      <w:r w:rsidRPr="00E1068A">
        <w:rPr>
          <w:rFonts w:ascii="Times New Roman" w:eastAsia="Times New Roman" w:hAnsi="Times New Roman" w:cs="Times New Roman"/>
          <w:sz w:val="24"/>
          <w:szCs w:val="24"/>
          <w:lang w:eastAsia="ar-SA"/>
        </w:rPr>
        <w:br/>
        <w:t xml:space="preserve">o potrzebie kształcenia specjalnego. Uczniowie szkoły mogą skorzystac z oferty noclegowej – pobytu w internacie szkoły. </w:t>
      </w:r>
    </w:p>
    <w:p w:rsid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gminie Rychwał zamieszkiwało w 2006 roku 8.470 osób, w tym 2.145 (25,3%) w wieku przedprodukcyjnym, 5.100 osób w wieku produkcyjnym (60,2%) i 1.225 osób w wieku poprodukcyjnym (14,5%). W roku 2012 gmina liczyła 8.406 mieszkańców, z których  21 % (1.764 osób) było wieku przedprodukcyjnym, 63,7 % (5.325 osób) w wieku produkcyjnym, a 15,3% (1.290 osoby) w wieku poprodukcyjnym.</w:t>
      </w:r>
    </w:p>
    <w:p w:rsidR="00AD6372" w:rsidRPr="00E1068A" w:rsidRDefault="00AD6372" w:rsidP="00147F15">
      <w:pPr>
        <w:suppressAutoHyphens/>
        <w:spacing w:after="0" w:line="360" w:lineRule="auto"/>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miejsko-wiejska </w:t>
      </w:r>
      <w:r w:rsidRPr="00E1068A">
        <w:rPr>
          <w:rFonts w:ascii="Times New Roman" w:eastAsia="Times New Roman" w:hAnsi="Times New Roman" w:cs="Times New Roman"/>
          <w:b/>
          <w:sz w:val="24"/>
          <w:szCs w:val="24"/>
          <w:lang w:eastAsia="ar-SA"/>
        </w:rPr>
        <w:t>Sompolno</w:t>
      </w:r>
      <w:r w:rsidRPr="00E1068A">
        <w:rPr>
          <w:rFonts w:ascii="Times New Roman" w:eastAsia="Times New Roman" w:hAnsi="Times New Roman" w:cs="Times New Roman"/>
          <w:sz w:val="24"/>
          <w:szCs w:val="24"/>
          <w:lang w:eastAsia="ar-SA"/>
        </w:rPr>
        <w:t xml:space="preserve"> położona jest w północno-wschodniej części powiatu konińskiego, obejmuje 22 sołectwa i 41 miejscowości. Zajmuje obszar 137</w:t>
      </w:r>
      <w:r w:rsidRPr="00E1068A">
        <w:rPr>
          <w:rFonts w:ascii="Times New Roman" w:eastAsia="Times New Roman" w:hAnsi="Times New Roman" w:cs="Tahoma"/>
          <w:sz w:val="24"/>
          <w:szCs w:val="24"/>
          <w:lang w:eastAsia="ar-SA"/>
        </w:rPr>
        <w:t xml:space="preserve"> km</w:t>
      </w:r>
      <w:r w:rsidRPr="00E1068A">
        <w:rPr>
          <w:rFonts w:ascii="Times New Roman" w:eastAsia="Times New Roman" w:hAnsi="Times New Roman" w:cs="Tahoma"/>
          <w:sz w:val="24"/>
          <w:szCs w:val="24"/>
          <w:vertAlign w:val="superscript"/>
          <w:lang w:eastAsia="ar-SA"/>
        </w:rPr>
        <w:t>2</w:t>
      </w:r>
      <w:r w:rsidRPr="00E1068A">
        <w:rPr>
          <w:rFonts w:ascii="Times New Roman" w:eastAsia="Times New Roman" w:hAnsi="Times New Roman" w:cs="Times New Roman"/>
          <w:sz w:val="24"/>
          <w:szCs w:val="24"/>
          <w:lang w:eastAsia="ar-SA"/>
        </w:rPr>
        <w:t xml:space="preserve"> zamieszkały przez 10.531 osoby (dane GUS za 2012 r.).</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posiada wiele atrakcji turystycznych, takich jak szlaki turystyczne piesze i samochodowe, a także ośrodki wypoczynkowe oraz pola campingowe nad jeziorami </w:t>
      </w:r>
      <w:r w:rsidRPr="00E1068A">
        <w:rPr>
          <w:rFonts w:ascii="Times New Roman" w:eastAsia="Times New Roman" w:hAnsi="Times New Roman" w:cs="Times New Roman"/>
          <w:bCs/>
          <w:sz w:val="24"/>
          <w:szCs w:val="24"/>
          <w:lang w:eastAsia="ar-SA"/>
        </w:rPr>
        <w:t>Lubstowskim</w:t>
      </w:r>
      <w:r w:rsidRPr="00E1068A">
        <w:rPr>
          <w:rFonts w:ascii="Times New Roman" w:eastAsia="Times New Roman" w:hAnsi="Times New Roman" w:cs="Times New Roman"/>
          <w:sz w:val="24"/>
          <w:szCs w:val="24"/>
          <w:lang w:eastAsia="ar-SA"/>
        </w:rPr>
        <w:t xml:space="preserve">, Mąkolno, Mostki i Szczekawa. Na terenie gminy można znaleźć wiele ciekawostek przyrodniczych, w tym unikatowy rezerwat leśny Kawęczyńskie Brzęki ze stanowiskiem jarzębu brekini.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Gospodarka gminy ma charakter rolniczo-przemysłowy. Gmina jest rejonem o tradycjach </w:t>
      </w:r>
      <w:r w:rsidRPr="00E1068A">
        <w:rPr>
          <w:rFonts w:ascii="Times New Roman" w:eastAsia="Times New Roman" w:hAnsi="Times New Roman" w:cs="Times New Roman"/>
          <w:bCs/>
          <w:sz w:val="24"/>
          <w:szCs w:val="24"/>
          <w:lang w:eastAsia="ar-SA"/>
        </w:rPr>
        <w:t>warzywniczo-sadowniczych .</w:t>
      </w:r>
      <w:r w:rsidRPr="00E1068A">
        <w:rPr>
          <w:rFonts w:ascii="Times New Roman" w:eastAsia="Times New Roman" w:hAnsi="Times New Roman" w:cs="Times New Roman"/>
          <w:sz w:val="24"/>
          <w:szCs w:val="24"/>
          <w:lang w:eastAsia="ar-SA"/>
        </w:rPr>
        <w:t xml:space="preserve">Na jej terenie funkcjonuje 1.314 gospodarstw rolnych, z których 1.118 prowadzi działalnośc rolniczą. W gminie funkcjonuje 708 podmiotów gospodarczych,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57 z nich w branży przemysłowej, 134 w budowlanej.</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lastRenderedPageBreak/>
        <w:t xml:space="preserve">W gminie Sompolno funkcjonują 2 przedszkola, do których w roku szkolnym 2012/2013 uczęszczało 252 dzieci, 4 szkoły podstawowe, w których naukę pobierało 655 uczniów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oraz 3 gimnazja dla 376 uczniów. Mieszkańcy mogą korzystać z 2 przychodni lekarskich,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5.266 osoby. </w:t>
      </w:r>
    </w:p>
    <w:p w:rsid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roku 2006 gmina Sompolno  liczyła 10.724 mieszkańców, w tym 2.624 osoby (24,4%) w wieku przedprodukcyjnym, 6.581 osób (61,4%) w wieku produkcyjnym i 1.519 osób (14,2%) w wieku poprodukcyjnym. W roku 2012 gmina liczyła 10.531 mieszkańców, w tym 2.193 osoby (20,8%) w wieku przedprodukcyjnym, 6.770 osób (64,3%) w wieku produkcyjnym i 1.568 osób (14,9%) w wieku poprodukcyjnym.</w:t>
      </w:r>
    </w:p>
    <w:p w:rsidR="00AD6372" w:rsidRPr="00E1068A" w:rsidRDefault="00AD6372"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miejsko-wiejska </w:t>
      </w:r>
      <w:r w:rsidRPr="00E1068A">
        <w:rPr>
          <w:rFonts w:ascii="Times New Roman" w:eastAsia="Times New Roman" w:hAnsi="Times New Roman" w:cs="Times New Roman"/>
          <w:b/>
          <w:sz w:val="24"/>
          <w:szCs w:val="24"/>
          <w:lang w:eastAsia="ar-SA"/>
        </w:rPr>
        <w:t>Ślesin</w:t>
      </w:r>
      <w:r w:rsidRPr="00E1068A">
        <w:rPr>
          <w:rFonts w:ascii="Times New Roman" w:eastAsia="Times New Roman" w:hAnsi="Times New Roman" w:cs="Times New Roman"/>
          <w:sz w:val="24"/>
          <w:szCs w:val="24"/>
          <w:lang w:eastAsia="ar-SA"/>
        </w:rPr>
        <w:t xml:space="preserve"> jest położona w środkowej części powiatu konińskiego. Obszar gminy wynosi 146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i podzielony jest na 26 sołectw, zawiera 52 miejscowości. Zamieszkuje go 13.924 osób (dane GUS za 2012 r.). Miasto położone jest przy drodze nr 25 prowadzącej z Ostrowa Wielkopolskiego do Bydgoszczy.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Szczególnym bogactwem gminy są jej walory rekreacyjno-wypoczynkowe. Na terenie gminy znajduje się ciąg dużych jezior, w tym </w:t>
      </w:r>
      <w:r w:rsidRPr="00E1068A">
        <w:rPr>
          <w:rFonts w:ascii="Times New Roman" w:eastAsia="Times New Roman" w:hAnsi="Times New Roman" w:cs="Times New Roman"/>
          <w:bCs/>
          <w:sz w:val="24"/>
          <w:szCs w:val="24"/>
          <w:lang w:eastAsia="ar-SA"/>
        </w:rPr>
        <w:t>Jezioro Ślesińskie</w:t>
      </w:r>
      <w:r w:rsidRPr="00E1068A">
        <w:rPr>
          <w:rFonts w:ascii="Times New Roman" w:eastAsia="Times New Roman" w:hAnsi="Times New Roman" w:cs="Times New Roman"/>
          <w:sz w:val="24"/>
          <w:szCs w:val="24"/>
          <w:lang w:eastAsia="ar-SA"/>
        </w:rPr>
        <w:t>, Wąsowsko</w:t>
      </w:r>
      <w:r w:rsidR="004A4291">
        <w:rPr>
          <w:rFonts w:ascii="Times New Roman" w:eastAsia="Times New Roman" w:hAnsi="Times New Roman" w:cs="Times New Roman"/>
          <w:sz w:val="24"/>
          <w:szCs w:val="24"/>
          <w:lang w:eastAsia="ar-SA"/>
        </w:rPr>
        <w:t xml:space="preserve"> – </w:t>
      </w:r>
      <w:r w:rsidRPr="00E1068A">
        <w:rPr>
          <w:rFonts w:ascii="Times New Roman" w:eastAsia="Times New Roman" w:hAnsi="Times New Roman" w:cs="Times New Roman"/>
          <w:sz w:val="24"/>
          <w:szCs w:val="24"/>
          <w:lang w:eastAsia="ar-SA"/>
        </w:rPr>
        <w:t xml:space="preserve">Mikorzyńskie, Licheńskie oraz duże obszary leśne, które stanowią około 20% powierzchni gminy. Należy wspomnieć, że gmina Ślesin w 2000 r. była organizatorem </w:t>
      </w:r>
      <w:r w:rsidRPr="00E1068A">
        <w:rPr>
          <w:rFonts w:ascii="Times New Roman" w:eastAsia="Times New Roman" w:hAnsi="Times New Roman" w:cs="Times New Roman"/>
          <w:bCs/>
          <w:sz w:val="24"/>
          <w:szCs w:val="24"/>
          <w:lang w:eastAsia="ar-SA"/>
        </w:rPr>
        <w:t>Motorowodnych Mistrzostw Europy</w:t>
      </w:r>
      <w:r w:rsidRPr="00E1068A">
        <w:rPr>
          <w:rFonts w:ascii="Times New Roman" w:eastAsia="Times New Roman" w:hAnsi="Times New Roman" w:cs="Times New Roman"/>
          <w:sz w:val="24"/>
          <w:szCs w:val="24"/>
          <w:lang w:eastAsia="ar-SA"/>
        </w:rPr>
        <w:t>.</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We wsi Licheń Stary, dawnym mieście (1458 r.), usytuowanej około 9 km od Ślesina znajduje się znane </w:t>
      </w:r>
      <w:r w:rsidRPr="00E1068A">
        <w:rPr>
          <w:rFonts w:ascii="Times New Roman" w:eastAsia="Times New Roman" w:hAnsi="Times New Roman" w:cs="Times New Roman"/>
          <w:bCs/>
          <w:sz w:val="24"/>
          <w:szCs w:val="24"/>
          <w:lang w:eastAsia="ar-SA"/>
        </w:rPr>
        <w:t>Sanktuarium Maryjne</w:t>
      </w:r>
      <w:r w:rsidRPr="00E1068A">
        <w:rPr>
          <w:rFonts w:ascii="Times New Roman" w:eastAsia="Times New Roman" w:hAnsi="Times New Roman" w:cs="Times New Roman"/>
          <w:sz w:val="24"/>
          <w:szCs w:val="24"/>
          <w:lang w:eastAsia="ar-SA"/>
        </w:rPr>
        <w:t>, będące celem pielgrzymek wiernych. Rangę Sanktuarium podnosi konsekrowana w czerwcu 2004 roku pięcionawowa</w:t>
      </w:r>
      <w:r w:rsidRPr="00E1068A">
        <w:rPr>
          <w:rFonts w:ascii="Times New Roman" w:eastAsia="Times New Roman" w:hAnsi="Times New Roman" w:cs="Times New Roman"/>
          <w:b/>
          <w:sz w:val="24"/>
          <w:szCs w:val="24"/>
          <w:lang w:eastAsia="ar-SA"/>
        </w:rPr>
        <w:t xml:space="preserve"> </w:t>
      </w:r>
      <w:r w:rsidRPr="00E1068A">
        <w:rPr>
          <w:rFonts w:ascii="Times New Roman" w:eastAsia="Times New Roman" w:hAnsi="Times New Roman" w:cs="Times New Roman"/>
          <w:bCs/>
          <w:sz w:val="24"/>
          <w:szCs w:val="24"/>
          <w:lang w:eastAsia="ar-SA"/>
        </w:rPr>
        <w:t>bazylika</w:t>
      </w:r>
      <w:r w:rsidRPr="00E1068A">
        <w:rPr>
          <w:rFonts w:ascii="Times New Roman" w:eastAsia="Times New Roman" w:hAnsi="Times New Roman" w:cs="Times New Roman"/>
          <w:sz w:val="24"/>
          <w:szCs w:val="24"/>
          <w:lang w:eastAsia="ar-SA"/>
        </w:rPr>
        <w:t xml:space="preserve"> o całkowitej powierzchni 10.000 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Wysokość nawy głównej wynosi 40 m. W bazylice znajdzie się 7.000 miejsc siedzących i 10.000 miejsc stojących.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gospodarce gminy obok rekreacji i turystyki ważną rolę odgrywa rolnictwo – funkcjonuje 1631 gospodarstw rolnych, z k</w:t>
      </w:r>
      <w:r w:rsidR="00AD6372">
        <w:rPr>
          <w:rFonts w:ascii="Times New Roman" w:eastAsia="Times New Roman" w:hAnsi="Times New Roman" w:cs="Times New Roman"/>
          <w:sz w:val="24"/>
          <w:szCs w:val="24"/>
          <w:lang w:eastAsia="ar-SA"/>
        </w:rPr>
        <w:t>tórych 1171 prowadzi działalność</w:t>
      </w:r>
      <w:r w:rsidRPr="00E1068A">
        <w:rPr>
          <w:rFonts w:ascii="Times New Roman" w:eastAsia="Times New Roman" w:hAnsi="Times New Roman" w:cs="Times New Roman"/>
          <w:sz w:val="24"/>
          <w:szCs w:val="24"/>
          <w:lang w:eastAsia="ar-SA"/>
        </w:rPr>
        <w:t xml:space="preserve"> rolniczą. Ponadto na terenie gminy zarejestrowanych jest 1087 podmiotów gospodarczych, z czego 188 działa w branży budowlanej, 85 w przemyśle.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Ślesin funkcjonuje 1 przedszkole, do którego w roku szkolnym 2012/2013 uczęszczało 189 dzieci, 6 szkół podstawowych, w których naukę pobierało 849 uczniów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oraz 1 gimnazjum dla 426 uczniów. Mieszkańcy mogą korzystać z 5 przychodni lekarskich,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2.785 osoby. </w:t>
      </w:r>
    </w:p>
    <w:p w:rsid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lastRenderedPageBreak/>
        <w:t xml:space="preserve">W gminie Ślesin w roku 2006 mieszkało 13.477 osób, w tym 3.209 osób (23,8%) w wieku przedprodukcyjnym, 8.377 osób (62,2%) w wieku produkcyjnym i 1.891 osób (14,0%) w wieku poprodukcyjnym. W roku 2012 gmina liczyła 13.924 mieszkańców, w tym 2.795 osoby (20,1%) w wieku przedprodukcyjnym, 7.443 osób (65 %) w wieku produkcyjnym i 2.167 osób (15,5 %)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w wieku poprodukcyjnym.</w:t>
      </w:r>
    </w:p>
    <w:p w:rsidR="004A4291" w:rsidRPr="00E1068A" w:rsidRDefault="004A4291"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wiejska </w:t>
      </w:r>
      <w:r w:rsidRPr="00E1068A">
        <w:rPr>
          <w:rFonts w:ascii="Times New Roman" w:eastAsia="Times New Roman" w:hAnsi="Times New Roman" w:cs="Times New Roman"/>
          <w:b/>
          <w:sz w:val="24"/>
          <w:szCs w:val="24"/>
          <w:lang w:eastAsia="ar-SA"/>
        </w:rPr>
        <w:t>Grodziec</w:t>
      </w:r>
      <w:r w:rsidRPr="00E1068A">
        <w:rPr>
          <w:rFonts w:ascii="Times New Roman" w:eastAsia="Times New Roman" w:hAnsi="Times New Roman" w:cs="Times New Roman"/>
          <w:sz w:val="24"/>
          <w:szCs w:val="24"/>
          <w:lang w:eastAsia="ar-SA"/>
        </w:rPr>
        <w:t xml:space="preserve"> położona jest w południowo-zachodniej części powiatu konińskiego. Obszar gminy, wynoszący 118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podzielony jest na 18 sołectw. </w:t>
      </w:r>
      <w:r w:rsidR="00AD6372">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W 31 miejscowościach gminy zamieszkuje 5.258 osób (dane GUS za 2012 r.).</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Gospodarka gminy ma charakter rolniczy, w jej obrębie funkcjonuje 868 gospodarstw prowadzących </w:t>
      </w:r>
      <w:r w:rsidR="004A4291">
        <w:rPr>
          <w:rFonts w:ascii="Times New Roman" w:eastAsia="Times New Roman" w:hAnsi="Times New Roman" w:cs="Times New Roman"/>
          <w:sz w:val="24"/>
          <w:szCs w:val="24"/>
          <w:lang w:eastAsia="ar-SA"/>
        </w:rPr>
        <w:t>działalność</w:t>
      </w:r>
      <w:r w:rsidRPr="00E1068A">
        <w:rPr>
          <w:rFonts w:ascii="Times New Roman" w:eastAsia="Times New Roman" w:hAnsi="Times New Roman" w:cs="Times New Roman"/>
          <w:sz w:val="24"/>
          <w:szCs w:val="24"/>
          <w:lang w:eastAsia="ar-SA"/>
        </w:rPr>
        <w:t xml:space="preserve"> rolną. Zarejestrowanych jest 328 podmiotów gospodarczych, z czego 55 działa w branży budowlanej, 26 w przemyśle.</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Grodziec funkcjonuje 1 przedszkole, do którego w roku szkolnym 2012/2013 uczęszczało 95 dzieci, 4 szkoły podstawowe, w których naukę pobierało 385 uczniów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oraz 1 gimnazjum dla 193 uczniów. Mieszkańcy mogą korzystać z 2 przychodni lekarskich,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2.629 osób. </w:t>
      </w:r>
    </w:p>
    <w:p w:rsid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roku 2006 gminę Grodziec zamieszkiwało 5.470 mieszkańców. Ludność w wieku przedprodukcyjnym stanowiła 24,7% ogółu mieszkańców (1.352 osoby), 62,6% stanowiły osoby w wieku produkcyjnym (3.423 osoby), a 12,7% </w:t>
      </w:r>
      <w:r w:rsidRPr="00E1068A">
        <w:rPr>
          <w:rFonts w:ascii="Times New Roman" w:eastAsia="Times New Roman" w:hAnsi="Times New Roman" w:cs="Times New Roman"/>
          <w:sz w:val="24"/>
          <w:szCs w:val="24"/>
          <w:lang w:eastAsia="ar-SA"/>
        </w:rPr>
        <w:noBreakHyphen/>
        <w:t xml:space="preserve"> w wieku poprodukcyjnym (695 osób). W roku 2012 gmina liczyła 5.258 mieszkańców, w tym 1.146 osób (21,8%) w wieku przedprodukcyjnym, 3.287 osób (62,5 %) w wieku produkcyjnym i 825 osób (15,7 %) w wieku poprodukcyjnym.</w:t>
      </w:r>
    </w:p>
    <w:p w:rsidR="004A4291" w:rsidRPr="00E1068A" w:rsidRDefault="004A4291"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wiejska </w:t>
      </w:r>
      <w:r w:rsidRPr="00E1068A">
        <w:rPr>
          <w:rFonts w:ascii="Times New Roman" w:eastAsia="Times New Roman" w:hAnsi="Times New Roman" w:cs="Times New Roman"/>
          <w:b/>
          <w:sz w:val="24"/>
          <w:szCs w:val="24"/>
          <w:lang w:eastAsia="ar-SA"/>
        </w:rPr>
        <w:t>Kazimierz Biskupi</w:t>
      </w:r>
      <w:r w:rsidRPr="00E1068A">
        <w:rPr>
          <w:rFonts w:ascii="Times New Roman" w:eastAsia="Times New Roman" w:hAnsi="Times New Roman" w:cs="Times New Roman"/>
          <w:sz w:val="24"/>
          <w:szCs w:val="24"/>
          <w:lang w:eastAsia="ar-SA"/>
        </w:rPr>
        <w:t xml:space="preserve"> ma charakter przemysłowo-rolniczy. Położona jest w środkowej części powiatu. Sieć osadniczą tworzą 39 miejscowości, 18 sołectw. Obszar gminy wynosi 108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zamieszkuje na nim 11.186 osób (dane GUS za 2012 r.).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O przemysłowym charakterze gospodarki gminy decydują eksploatowane złoża węgla brunatnego oraz zakłady stanowiące zaplecze górnictwa. Ogółem poza rolnictwem działają ponad 792 podmioty gospodarcze, z czego 119 w branży budowlanej, 72 w przemyśle. Na terenie gminy funkcjonuje około 900 gosp</w:t>
      </w:r>
      <w:r w:rsidR="004A4291">
        <w:rPr>
          <w:rFonts w:ascii="Times New Roman" w:eastAsia="Times New Roman" w:hAnsi="Times New Roman" w:cs="Times New Roman"/>
          <w:sz w:val="24"/>
          <w:szCs w:val="24"/>
          <w:lang w:eastAsia="ar-SA"/>
        </w:rPr>
        <w:t>odarstw prowadzących działalność</w:t>
      </w:r>
      <w:r w:rsidRPr="00E1068A">
        <w:rPr>
          <w:rFonts w:ascii="Times New Roman" w:eastAsia="Times New Roman" w:hAnsi="Times New Roman" w:cs="Times New Roman"/>
          <w:sz w:val="24"/>
          <w:szCs w:val="24"/>
          <w:lang w:eastAsia="ar-SA"/>
        </w:rPr>
        <w:t xml:space="preserve"> rolniczą.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Kazimierz Biskupi funkcjonują 4 przedszkola, do którego w roku szkolnym 2012/2013 uczęszczało 298 dzieci, 4 szkoły podstawowe, w których naukę pobierało 626 uczniów </w:t>
      </w:r>
      <w:r w:rsidRPr="00E1068A">
        <w:rPr>
          <w:rFonts w:ascii="Times New Roman" w:eastAsia="Times New Roman" w:hAnsi="Times New Roman" w:cs="Times New Roman"/>
          <w:sz w:val="24"/>
          <w:szCs w:val="24"/>
          <w:lang w:eastAsia="ar-SA"/>
        </w:rPr>
        <w:lastRenderedPageBreak/>
        <w:t xml:space="preserve">oraz 1 gimnazjum dla 320 uczniów. Mieszkańcy mogą korzystać z 5 przychodni lekarskich,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2.237 osób. </w:t>
      </w:r>
    </w:p>
    <w:p w:rsid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Kazimierz Biskupi mieszkało w 2006 r. 10.398 osób, w tym osoby w wieku przedprodukcyjnym stanowiły 24,1% ogółu mieszkańców (2.503 osoby), 65,0% stanowiły osoby w wieku produkcyjnym (6.761 osób), a 10,9% </w:t>
      </w:r>
      <w:r w:rsidRPr="00E1068A">
        <w:rPr>
          <w:rFonts w:ascii="Times New Roman" w:eastAsia="Times New Roman" w:hAnsi="Times New Roman" w:cs="Times New Roman"/>
          <w:sz w:val="24"/>
          <w:szCs w:val="24"/>
          <w:lang w:eastAsia="ar-SA"/>
        </w:rPr>
        <w:noBreakHyphen/>
        <w:t xml:space="preserve"> w wieku poprodukcyjnym (1.134 osoby). W roku 2012 gmina liczyła 10.186 mieszkańców, w tym 2.258 osób (20,2 %) w wieku przedprodukcyjnym, 7.443 osób (66,5 %) w wieku produkcyjnym i 1.485 osób (13,3 %) w wieku poprodukcyjnym.</w:t>
      </w:r>
    </w:p>
    <w:p w:rsidR="004A4291" w:rsidRPr="00E1068A" w:rsidRDefault="004A4291"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miejsko-wiejska </w:t>
      </w:r>
      <w:r w:rsidRPr="00E1068A">
        <w:rPr>
          <w:rFonts w:ascii="Times New Roman" w:eastAsia="Times New Roman" w:hAnsi="Times New Roman" w:cs="Times New Roman"/>
          <w:b/>
          <w:sz w:val="24"/>
          <w:szCs w:val="24"/>
          <w:lang w:eastAsia="ar-SA"/>
        </w:rPr>
        <w:t>Kramsk</w:t>
      </w:r>
      <w:r w:rsidRPr="00E1068A">
        <w:rPr>
          <w:rFonts w:ascii="Times New Roman" w:eastAsia="Times New Roman" w:hAnsi="Times New Roman" w:cs="Times New Roman"/>
          <w:sz w:val="24"/>
          <w:szCs w:val="24"/>
          <w:lang w:eastAsia="ar-SA"/>
        </w:rPr>
        <w:t xml:space="preserve"> położona jest w środkowo-wschodniej części powiatu, bezpośrednio sąsiaduje z Koninem. Zajmuje powierzchnię 132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Podzielona jest na 30 sołectw, 43 miejscowości zamieszkane są przez 10.739 osób (dane GUS za 2012 r.).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gospodarce gminy dominującą rolę odgrywa rolnictwo – 1.230 </w:t>
      </w:r>
      <w:r w:rsidR="004A4291">
        <w:rPr>
          <w:rFonts w:ascii="Times New Roman" w:eastAsia="Times New Roman" w:hAnsi="Times New Roman" w:cs="Times New Roman"/>
          <w:sz w:val="24"/>
          <w:szCs w:val="24"/>
          <w:lang w:eastAsia="ar-SA"/>
        </w:rPr>
        <w:t>gospodarstw prowadzi działalność</w:t>
      </w:r>
      <w:r w:rsidRPr="00E1068A">
        <w:rPr>
          <w:rFonts w:ascii="Times New Roman" w:eastAsia="Times New Roman" w:hAnsi="Times New Roman" w:cs="Times New Roman"/>
          <w:sz w:val="24"/>
          <w:szCs w:val="24"/>
          <w:lang w:eastAsia="ar-SA"/>
        </w:rPr>
        <w:t xml:space="preserve"> rolniczą. W gminie funkcjonuje 676 podmiotów gospodarczych, z czego 161 w branży budowlanej, 64 w przemyśle.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funkcjonują 2 przedszkola, do których w roku szkolnym 2012/2013 uczęszczało 49 dzieci, 8 szkół podstawowych, w których naukę pobierało 646 uczniów oraz 3 gimnazja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dla 475 uczniów. Mieszkańcy mogą korzystać z 2 przychodni lekarskich, 1 przychodnia przypada na 5.370 osób. </w:t>
      </w:r>
    </w:p>
    <w:p w:rsid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Gminę Kramsk zamieszkiwało w 2006 r. 10.148 mieszkańców. Ludność w wieku przedprodukcyjnym stanowiła 24,5% mieszkańców (2.486 osób), 62,5% stanowiły osoby w wieku produkcyjnym (6.341 osób), a 13,0% </w:t>
      </w:r>
      <w:r w:rsidRPr="00E1068A">
        <w:rPr>
          <w:rFonts w:ascii="Times New Roman" w:eastAsia="Times New Roman" w:hAnsi="Times New Roman" w:cs="Times New Roman"/>
          <w:sz w:val="24"/>
          <w:szCs w:val="24"/>
          <w:lang w:eastAsia="ar-SA"/>
        </w:rPr>
        <w:noBreakHyphen/>
        <w:t xml:space="preserve"> w wieku poprodukcyjnym (1.321 osób). W roku 2012 gmina liczyła 10.739 mieszkańców, w tym 2.318 osób (21,6 %) w wieku przedprodukcyjnym, 6.796 osób (63,3 %) w wieku produkcyjnym i 1.625 osób (15,1 %) w wieku poprodukcyjnym.</w:t>
      </w:r>
    </w:p>
    <w:p w:rsidR="004A4291" w:rsidRPr="00E1068A" w:rsidRDefault="004A4291"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wiejska </w:t>
      </w:r>
      <w:r w:rsidRPr="00E1068A">
        <w:rPr>
          <w:rFonts w:ascii="Times New Roman" w:eastAsia="Times New Roman" w:hAnsi="Times New Roman" w:cs="Times New Roman"/>
          <w:b/>
          <w:sz w:val="24"/>
          <w:szCs w:val="24"/>
          <w:lang w:eastAsia="ar-SA"/>
        </w:rPr>
        <w:t>Krzymów</w:t>
      </w:r>
      <w:r w:rsidRPr="00E1068A">
        <w:rPr>
          <w:rFonts w:ascii="Times New Roman" w:eastAsia="Times New Roman" w:hAnsi="Times New Roman" w:cs="Times New Roman"/>
          <w:sz w:val="24"/>
          <w:szCs w:val="24"/>
          <w:lang w:eastAsia="ar-SA"/>
        </w:rPr>
        <w:t xml:space="preserve"> leży we wschodniej części powiatu konińskiego, bezpośrednio sąsiaduje z Koninem. Obszar gminy wynoszący 93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zamieszkuje 7.091 osób (dane GUS za 2012 r.). Gmina podzielona jest na 21 sołectw, zawiera 35 miejscowości. Przez jej teren przebiega droga krajowa o znaczeniu międzynarodowym, a w części południowej projektowany jest przebieg autostrady A-2.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gospodarce dominującą rolę odgrywa rolnictwo. W gminie funkcjonuje około 1000 indywidualnych gospodarstw rolnych, z czego w 835 prowadzi się działalnoś</w:t>
      </w:r>
      <w:r w:rsidR="004A4291">
        <w:rPr>
          <w:rFonts w:ascii="Times New Roman" w:eastAsia="Times New Roman" w:hAnsi="Times New Roman" w:cs="Times New Roman"/>
          <w:sz w:val="24"/>
          <w:szCs w:val="24"/>
          <w:lang w:eastAsia="ar-SA"/>
        </w:rPr>
        <w:t xml:space="preserve">ć </w:t>
      </w:r>
      <w:r w:rsidRPr="00E1068A">
        <w:rPr>
          <w:rFonts w:ascii="Times New Roman" w:eastAsia="Times New Roman" w:hAnsi="Times New Roman" w:cs="Times New Roman"/>
          <w:sz w:val="24"/>
          <w:szCs w:val="24"/>
          <w:lang w:eastAsia="ar-SA"/>
        </w:rPr>
        <w:t xml:space="preserve">rolniczą. Ponadto </w:t>
      </w:r>
      <w:r w:rsidRPr="00E1068A">
        <w:rPr>
          <w:rFonts w:ascii="Times New Roman" w:eastAsia="Times New Roman" w:hAnsi="Times New Roman" w:cs="Times New Roman"/>
          <w:sz w:val="24"/>
          <w:szCs w:val="24"/>
          <w:lang w:eastAsia="ar-SA"/>
        </w:rPr>
        <w:lastRenderedPageBreak/>
        <w:t>w gminie funkcjonują 573 podmioty gospodarcze, z czego 111</w:t>
      </w:r>
      <w:r w:rsidR="004A4291">
        <w:rPr>
          <w:rFonts w:ascii="Times New Roman" w:eastAsia="Times New Roman" w:hAnsi="Times New Roman" w:cs="Times New Roman"/>
          <w:sz w:val="24"/>
          <w:szCs w:val="24"/>
          <w:lang w:eastAsia="ar-SA"/>
        </w:rPr>
        <w:t xml:space="preserve"> działa</w:t>
      </w:r>
      <w:r w:rsidRPr="00E1068A">
        <w:rPr>
          <w:rFonts w:ascii="Times New Roman" w:eastAsia="Times New Roman" w:hAnsi="Times New Roman" w:cs="Times New Roman"/>
          <w:sz w:val="24"/>
          <w:szCs w:val="24"/>
          <w:lang w:eastAsia="ar-SA"/>
        </w:rPr>
        <w:t xml:space="preserve"> w branży budowlanej,</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63 w przemyśle.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funkcjonuje 7 szkół podstawowych, w których naukę pobierało 543 uczniów oraz 2 gimnazja dla 317 uczniów. Mieszkańcy mogą korzystać z 2 przychodni lekarskich,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1 przychodnia przypada na 3.821 osób. </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Krzymów w roku 2006 zamieszkiwało 7. 091 osób, w tym 1.830 osób (25,8%) w wieku przedprodukcyjnym, 4.443 osoby (62,7%) w wieku produkcyjnym i 818 osób (11,5%)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w wieku poprodukcyjnym. W roku 2012 gmina liczyła 7.641 mieszkańców, w tym 1.716 osób (22,5 %) w wieku przedprodukcyjnym, 4.864 osób (63,6 %) w wieku produkcyjnym i 1.061 osób (13,9 %) w wieku poprodukcyjnym.</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wiejska </w:t>
      </w:r>
      <w:r w:rsidRPr="00E1068A">
        <w:rPr>
          <w:rFonts w:ascii="Times New Roman" w:eastAsia="Times New Roman" w:hAnsi="Times New Roman" w:cs="Times New Roman"/>
          <w:b/>
          <w:sz w:val="24"/>
          <w:szCs w:val="24"/>
          <w:lang w:eastAsia="ar-SA"/>
        </w:rPr>
        <w:t>Rzgów</w:t>
      </w:r>
      <w:r w:rsidRPr="00E1068A">
        <w:rPr>
          <w:rFonts w:ascii="Times New Roman" w:eastAsia="Times New Roman" w:hAnsi="Times New Roman" w:cs="Times New Roman"/>
          <w:sz w:val="24"/>
          <w:szCs w:val="24"/>
          <w:lang w:eastAsia="ar-SA"/>
        </w:rPr>
        <w:t xml:space="preserve"> leży w południowo-zachodniej części powiatu konińskiego. Zajmuje obszar 105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który zamieszkuje 7.141 osób (dane GUS za 2012.). Sieć osadniczą tworzy 21 sołectw obejmujących 25 miejscowości. Przez gminę przebiega autostrada A-2.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Północna część gminy leży w dolinie rzeki Warty i w znacznej części znajduje się w obrębie Nadwarciańskiego Parku Krajobrazowego. Z racji występujących tu okazów fauny i flory stanowi ciekawy obiekt turystyczny. Na terenie Parku doliczono się 1.070 gatunków roślin, z czego 57 gatunków jest prawnie chronionych. Występują tu ponadto 153 gatunki ptaków, w tym bekasy, bataliony, gęsi gęgawy, cyranki, łabędzie nieme i rycyki. W Parku zadomowiły się również wydry i bobry.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gospodarce gminy przeważa rolnictwo</w:t>
      </w:r>
      <w:r w:rsidRPr="00E1068A">
        <w:rPr>
          <w:rFonts w:ascii="Times New Roman" w:eastAsia="Times New Roman" w:hAnsi="Times New Roman" w:cs="Times New Roman"/>
          <w:b/>
          <w:bCs/>
          <w:sz w:val="24"/>
          <w:szCs w:val="24"/>
          <w:lang w:eastAsia="ar-SA"/>
        </w:rPr>
        <w:t xml:space="preserve"> –</w:t>
      </w:r>
      <w:r w:rsidRPr="00E1068A">
        <w:rPr>
          <w:rFonts w:ascii="Times New Roman" w:eastAsia="Times New Roman" w:hAnsi="Times New Roman" w:cs="Times New Roman"/>
          <w:sz w:val="24"/>
          <w:szCs w:val="24"/>
          <w:lang w:eastAsia="ar-SA"/>
        </w:rPr>
        <w:t xml:space="preserve"> na jej terenie funkcjonuje 855 gosp</w:t>
      </w:r>
      <w:r w:rsidR="004A4291">
        <w:rPr>
          <w:rFonts w:ascii="Times New Roman" w:eastAsia="Times New Roman" w:hAnsi="Times New Roman" w:cs="Times New Roman"/>
          <w:sz w:val="24"/>
          <w:szCs w:val="24"/>
          <w:lang w:eastAsia="ar-SA"/>
        </w:rPr>
        <w:t>odarstw prowadzących działalność</w:t>
      </w:r>
      <w:r w:rsidRPr="00E1068A">
        <w:rPr>
          <w:rFonts w:ascii="Times New Roman" w:eastAsia="Times New Roman" w:hAnsi="Times New Roman" w:cs="Times New Roman"/>
          <w:sz w:val="24"/>
          <w:szCs w:val="24"/>
          <w:lang w:eastAsia="ar-SA"/>
        </w:rPr>
        <w:t xml:space="preserve"> rolniczą oraz 417 podmiotów gospodarczych.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funkcjonuje 1 przedszkole, do którego w roku szkolnym 2012/2013 uczęszczało 75 dzieci, 4 szkoły podstawowe, w których naukę pobierało 451 uczniów oraz 2 gimnazja dla 278 uczniów. Mieszkańcy mogą korzystać z 2 przychodni lekarskich, 1 przychodnia przypada na 3.571 osób. </w:t>
      </w:r>
    </w:p>
    <w:p w:rsid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Rzgów w roku 2006 zamieszkiwało 6. 834 osób, w tym 1.717 osób (25,1%)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w wieku przedprodukcyjnym, 4.238 osoby (62%) w wieku produkcyjnym i 879 osób (12,9%)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w wieku poprodukcyjnym. W roku 2012 gmina liczyła 7.141 mieszkańców, w tym 1.569 osób (22%) w wieku przedprodukcyjnym, 4.504 osób (63,1 %) w wieku produkcyjnym i 1.068 osób (14,9 %) w wieku poprodukcyjnym.</w:t>
      </w:r>
    </w:p>
    <w:p w:rsidR="004A4291" w:rsidRPr="00E1068A" w:rsidRDefault="004A4291"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lastRenderedPageBreak/>
        <w:t xml:space="preserve">Gmina wiejska </w:t>
      </w:r>
      <w:r w:rsidRPr="00E1068A">
        <w:rPr>
          <w:rFonts w:ascii="Times New Roman" w:eastAsia="Times New Roman" w:hAnsi="Times New Roman" w:cs="Times New Roman"/>
          <w:b/>
          <w:sz w:val="24"/>
          <w:szCs w:val="24"/>
          <w:lang w:eastAsia="ar-SA"/>
        </w:rPr>
        <w:t>Skulsk</w:t>
      </w:r>
      <w:r w:rsidRPr="00E1068A">
        <w:rPr>
          <w:rFonts w:ascii="Times New Roman" w:eastAsia="Times New Roman" w:hAnsi="Times New Roman" w:cs="Times New Roman"/>
          <w:sz w:val="24"/>
          <w:szCs w:val="24"/>
          <w:lang w:eastAsia="ar-SA"/>
        </w:rPr>
        <w:t xml:space="preserve"> leży w północnej części powiatu konińskiego, na terenie Pojezierza Wielkopolskiego, pomiędzy dwoma jeziorami: Skulskim (120 ha) i Skulska Wieś (116 ha) pochodzącymi z okresu polodowcowego. Zajmuje obszar 85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i jest podzielona na 22 sołectwa. Ludność 33 miejscowości gminy liczy 6.240 mieszkańców (dane GUS za 2012 r.).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Część obszaru gminy, przylegająca do Jeziora Gopło, należy do rezerwatu Nadgoplański Park Tysiąclecia. Gmina sąsiaduje z województwem kujawsko – pomorskim, jej teren przecina droga krajowa nr 25 łącząca aglomerację wrocławską z Pomorzem Środkowym.</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Gospodarkę gminy zdominowało rolnictwo. W gminie funkcjonuje 810 gosp</w:t>
      </w:r>
      <w:r w:rsidR="004A4291">
        <w:rPr>
          <w:rFonts w:ascii="Times New Roman" w:eastAsia="Times New Roman" w:hAnsi="Times New Roman" w:cs="Times New Roman"/>
          <w:sz w:val="24"/>
          <w:szCs w:val="24"/>
          <w:lang w:eastAsia="ar-SA"/>
        </w:rPr>
        <w:t>odarstw prowadzących działalność</w:t>
      </w:r>
      <w:r w:rsidRPr="00E1068A">
        <w:rPr>
          <w:rFonts w:ascii="Times New Roman" w:eastAsia="Times New Roman" w:hAnsi="Times New Roman" w:cs="Times New Roman"/>
          <w:sz w:val="24"/>
          <w:szCs w:val="24"/>
          <w:lang w:eastAsia="ar-SA"/>
        </w:rPr>
        <w:t xml:space="preserve"> rolniczą oraz około 320 podmiotów gospodarczych.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gminie funkcjonuje 1 przedszkole, do którego w roku szkolnym 2012/2013 uczęszczało 124 dzieci, 2 szkoły podstawowe, w których naukę pobierało 445 uczniów oraz 1 gimnazjum</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 dla 194 uczniów. Mieszkańcy mogą korzystać z 1 przychodni lekarskiej.</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Skulsk w roku 2006 zamieszkiwało 6. 177 osób, w tym 1.440 osób (23,3%)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w wieku przedprodukcyjnym, 3.820 osoby (61,9%) w wieku produkcyjnym i 917 osób (14,8%)</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w wieku poprodukcyjnym. W roku 2012 gmina liczyła 6.240 mieszkańców, w tym 1.569 osób (21,4 %) w wieku przedprodukcyjnym, 3.873 osób (62,1 %) w wieku produkcyjnym i 1.032 osób (16,5 %) w wieku poprodukcyjnym.</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wiejska </w:t>
      </w:r>
      <w:r w:rsidRPr="00E1068A">
        <w:rPr>
          <w:rFonts w:ascii="Times New Roman" w:eastAsia="Times New Roman" w:hAnsi="Times New Roman" w:cs="Times New Roman"/>
          <w:b/>
          <w:sz w:val="24"/>
          <w:szCs w:val="24"/>
          <w:lang w:eastAsia="ar-SA"/>
        </w:rPr>
        <w:t>Stare Miasto</w:t>
      </w:r>
      <w:r w:rsidRPr="00E1068A">
        <w:rPr>
          <w:rFonts w:ascii="Times New Roman" w:eastAsia="Times New Roman" w:hAnsi="Times New Roman" w:cs="Times New Roman"/>
          <w:sz w:val="24"/>
          <w:szCs w:val="24"/>
          <w:lang w:eastAsia="ar-SA"/>
        </w:rPr>
        <w:t xml:space="preserve"> leży w bezpośrednim sąsiedztwie Konina. Jej obszar wynosi 98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i jest zamieszkały przez 11.463 mieszkańców (dane GUS za 2012 r.). W skład gminy wchodzi 16 sołectw. Przez teren gminy przebiegają ważne szlaki komunikacyjne: z zachodu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 xml:space="preserve">na wschód </w:t>
      </w:r>
      <w:r w:rsidRPr="00E1068A">
        <w:rPr>
          <w:rFonts w:ascii="Times New Roman" w:eastAsia="Times New Roman" w:hAnsi="Times New Roman" w:cs="Times New Roman"/>
          <w:sz w:val="24"/>
          <w:szCs w:val="24"/>
          <w:lang w:eastAsia="ar-SA"/>
        </w:rPr>
        <w:noBreakHyphen/>
        <w:t xml:space="preserve"> autostrada A-2, z północy na południe </w:t>
      </w:r>
      <w:r w:rsidRPr="00E1068A">
        <w:rPr>
          <w:rFonts w:ascii="Times New Roman" w:eastAsia="Times New Roman" w:hAnsi="Times New Roman" w:cs="Times New Roman"/>
          <w:sz w:val="24"/>
          <w:szCs w:val="24"/>
          <w:lang w:eastAsia="ar-SA"/>
        </w:rPr>
        <w:noBreakHyphen/>
        <w:t xml:space="preserve"> droga krajowa nr 25 Ostrów Wielkopolski – Bydgoszcz. Przez gminę przebiega również droga biegnąca z Konina przez Turek do Łodzi.</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ostatnich latach zauważalny jest szybki przyrost przedsiębiorstw produkcyjnych i usługowych. Jest to efektem zarówno korzystnego położenia przy ważnym węźle drogowym (skrzyżowanie autostrady A-2 i drogi nr 25), jak również zapobiegliwości i gospodarności władz gminy. Ogółem poza rolnictwem funkcjonują 1056 podmioty gospodarcze. Działalność rolniczą prowadzi około 1,2 tys. gospodarstw rolnych.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funkcjonuje 1 przedszkole, do którego w roku szkolnym 2012/2013 uczęszczało 201 dzieci, 9 szkoły podstawowe, w których naukę pobierało 728 uczniów oraz 3 gimnazja </w:t>
      </w:r>
      <w:r w:rsidR="004A4291">
        <w:rPr>
          <w:rFonts w:ascii="Times New Roman" w:eastAsia="Times New Roman" w:hAnsi="Times New Roman" w:cs="Times New Roman"/>
          <w:sz w:val="24"/>
          <w:szCs w:val="24"/>
          <w:lang w:eastAsia="ar-SA"/>
        </w:rPr>
        <w:br/>
      </w:r>
      <w:r w:rsidRPr="00E1068A">
        <w:rPr>
          <w:rFonts w:ascii="Times New Roman" w:eastAsia="Times New Roman" w:hAnsi="Times New Roman" w:cs="Times New Roman"/>
          <w:sz w:val="24"/>
          <w:szCs w:val="24"/>
          <w:lang w:eastAsia="ar-SA"/>
        </w:rPr>
        <w:t>dla 331 uczniów. Mieszkańcy mogą korzystać z 5 przychodni lekarskich, na 1 przychodnię przypada 2.293 osób.</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lastRenderedPageBreak/>
        <w:t>W gminie Stare Miasto w roku 2006 zamieszkiwało 10.367 osób, w tym 2.618 osób (25,3%) w wieku przedprodukcyjnym, 6.699 osób (61,4%) w wieku produkcyjnym i 1.050 osób (10,1%) wieku poprodukcyjnym. W roku 2012 gmina liczyła 11.463 mieszkańców, w tym 2.572 osób (22,4 %) w wieku przedprodukcyjnym, 7.443 osób (65 %) w wieku produkcyjnym i 1.448 osób (12,6 %) w wieku poprodukcyjnym.</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w:t>
      </w:r>
      <w:r w:rsidRPr="00E1068A">
        <w:rPr>
          <w:rFonts w:ascii="Times New Roman" w:eastAsia="Times New Roman" w:hAnsi="Times New Roman" w:cs="Times New Roman"/>
          <w:b/>
          <w:sz w:val="24"/>
          <w:szCs w:val="24"/>
          <w:lang w:eastAsia="ar-SA"/>
        </w:rPr>
        <w:t>Wierzbinek</w:t>
      </w:r>
      <w:r w:rsidRPr="00E1068A">
        <w:rPr>
          <w:rFonts w:ascii="Times New Roman" w:eastAsia="Times New Roman" w:hAnsi="Times New Roman" w:cs="Times New Roman"/>
          <w:sz w:val="24"/>
          <w:szCs w:val="24"/>
          <w:lang w:eastAsia="ar-SA"/>
        </w:rPr>
        <w:t xml:space="preserve"> jest gminą wiejską, zajmuje powierzchnię 148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i liczy 7.579 mieszkańców (dane GUS za 2012 r.). Do gminy należą dwadzieścia cztery sołectwa, w obrębie gminy istnieje 65 miejscowości. Gmina położona jest w północno-wschodniej części powiatu konińskiego. Graniczy z województwem kujawsko-pomorskim oraz z gminami: Sompolno, Babiak, Topólka, Piotrków Kujawski, Skulsk i Ślesin. Zachodnią granicę gminy stanowi rzeka Noteć oraz kanał Warta-Gopło.</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iCs/>
          <w:sz w:val="24"/>
          <w:szCs w:val="24"/>
          <w:lang w:eastAsia="ar-SA"/>
        </w:rPr>
      </w:pPr>
      <w:r w:rsidRPr="00E1068A">
        <w:rPr>
          <w:rFonts w:ascii="Times New Roman" w:eastAsia="Times New Roman" w:hAnsi="Times New Roman" w:cs="Times New Roman"/>
          <w:sz w:val="24"/>
          <w:szCs w:val="24"/>
          <w:lang w:eastAsia="ar-SA"/>
        </w:rPr>
        <w:t xml:space="preserve">Gmina Wierzbinek leży na obszarze </w:t>
      </w:r>
      <w:r w:rsidRPr="00E1068A">
        <w:rPr>
          <w:rFonts w:ascii="Times New Roman" w:eastAsia="Times New Roman" w:hAnsi="Times New Roman" w:cs="Times New Roman"/>
          <w:iCs/>
          <w:sz w:val="24"/>
          <w:szCs w:val="24"/>
          <w:lang w:eastAsia="ar-SA"/>
        </w:rPr>
        <w:t xml:space="preserve">w przeważającej części równinnym, na </w:t>
      </w:r>
      <w:r w:rsidRPr="00E1068A">
        <w:rPr>
          <w:rFonts w:ascii="Times New Roman" w:eastAsia="Times New Roman" w:hAnsi="Times New Roman" w:cs="Times New Roman"/>
          <w:sz w:val="24"/>
          <w:szCs w:val="24"/>
          <w:lang w:eastAsia="ar-SA"/>
        </w:rPr>
        <w:t xml:space="preserve">szlaku turystycznym Licheń – Ciechocinek – Inowrocław. </w:t>
      </w:r>
      <w:r w:rsidRPr="00E1068A">
        <w:rPr>
          <w:rFonts w:ascii="Times New Roman" w:eastAsia="Times New Roman" w:hAnsi="Times New Roman" w:cs="Times New Roman"/>
          <w:iCs/>
          <w:sz w:val="24"/>
          <w:szCs w:val="24"/>
          <w:lang w:eastAsia="ar-SA"/>
        </w:rPr>
        <w:t xml:space="preserve">Przez gminę przepływa rzeka Noteć i jej prawobrzeżny dopływ Pichna. Walory środowiska przyrodniczego sprawiły, że wyznaczone obszary i obiekty objęto ochroną prawną. Są to m.in. – obejmujący wschodnią część gminy – Goplańsko-Kujawski Obszar Chronionego Krajobrazu oraz cztery pomniki przyrody, tj. trzy dęby szypułkowe w zabytkowym parku w Racięcinie i świerk pospolity w Kryszkowicach. Występują tu liczne gatunki roślin i zwierząt chronionych.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Gospodarka gminy oparta jest na rolnictwie. Władze lokalne podjęły starania w celu przywrócenia </w:t>
      </w:r>
      <w:r w:rsidRPr="00E1068A">
        <w:rPr>
          <w:rFonts w:ascii="Times New Roman" w:eastAsia="Times New Roman" w:hAnsi="Times New Roman" w:cs="Times New Roman"/>
          <w:bCs/>
          <w:sz w:val="24"/>
          <w:szCs w:val="24"/>
          <w:lang w:eastAsia="ar-SA"/>
        </w:rPr>
        <w:t>upraw wierzby</w:t>
      </w:r>
      <w:r w:rsidRPr="00E1068A">
        <w:rPr>
          <w:rFonts w:ascii="Times New Roman" w:eastAsia="Times New Roman" w:hAnsi="Times New Roman" w:cs="Times New Roman"/>
          <w:sz w:val="24"/>
          <w:szCs w:val="24"/>
          <w:lang w:eastAsia="ar-SA"/>
        </w:rPr>
        <w:t xml:space="preserve"> (od niej pochodzi nazwa Wierzbinka) i upowszechnienia produkcji wyrobów wikliniarskich. Służyć temu mają organizowane corocznie </w:t>
      </w:r>
      <w:r w:rsidRPr="00E1068A">
        <w:rPr>
          <w:rFonts w:ascii="Times New Roman" w:eastAsia="Times New Roman" w:hAnsi="Times New Roman" w:cs="Times New Roman"/>
          <w:bCs/>
          <w:sz w:val="24"/>
          <w:szCs w:val="24"/>
          <w:lang w:eastAsia="ar-SA"/>
        </w:rPr>
        <w:t xml:space="preserve">Targi Wierzby i Wikliny SALIX. </w:t>
      </w:r>
      <w:r w:rsidRPr="00E1068A">
        <w:rPr>
          <w:rFonts w:ascii="Times New Roman" w:eastAsia="Times New Roman" w:hAnsi="Times New Roman" w:cs="Times New Roman"/>
          <w:sz w:val="24"/>
          <w:szCs w:val="24"/>
          <w:lang w:eastAsia="ar-SA"/>
        </w:rPr>
        <w:t>W gminie istnieje około 1,2 tys. indywidualnych gospodarstw rolnych. Tradycją jest uprawa ziół, zwłaszcza majeranku, tymianku, mięty i warzyw (pomidorów, kalafiorów, cebuli, brokuł i ziemniaków). Działalność gospodarczą prowadzi ponad 270 podmiotów gospodarczych.</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Sieć placówek oświatowych na terenie gminy tworzą: przedszkole, do którego w roku szkolnym 2012/2013 uczęszczało 30 dzieci, 5 szkół </w:t>
      </w:r>
      <w:r w:rsidRPr="00E1068A">
        <w:rPr>
          <w:rFonts w:ascii="Times New Roman" w:eastAsia="Times New Roman" w:hAnsi="Times New Roman" w:cs="Times New Roman"/>
          <w:spacing w:val="-2"/>
          <w:sz w:val="24"/>
          <w:szCs w:val="24"/>
          <w:lang w:eastAsia="ar-SA"/>
        </w:rPr>
        <w:t>podstawowych, w których naukę pobierało 518 uczniów</w:t>
      </w:r>
      <w:r w:rsidRPr="00E1068A">
        <w:rPr>
          <w:rFonts w:ascii="Times New Roman" w:eastAsia="Times New Roman" w:hAnsi="Times New Roman" w:cs="Times New Roman"/>
          <w:sz w:val="24"/>
          <w:szCs w:val="24"/>
          <w:lang w:eastAsia="ar-SA"/>
        </w:rPr>
        <w:t xml:space="preserve"> oraz 2 gimnazja dla 275 uczniów.</w:t>
      </w:r>
      <w:r w:rsidR="004A4291">
        <w:rPr>
          <w:rFonts w:ascii="Times New Roman" w:eastAsia="Times New Roman" w:hAnsi="Times New Roman" w:cs="Times New Roman"/>
          <w:sz w:val="24"/>
          <w:szCs w:val="24"/>
          <w:lang w:eastAsia="ar-SA"/>
        </w:rPr>
        <w:t xml:space="preserve"> Mieszkańcy gminy mogą korzystać</w:t>
      </w:r>
      <w:r w:rsidRPr="00E1068A">
        <w:rPr>
          <w:rFonts w:ascii="Times New Roman" w:eastAsia="Times New Roman" w:hAnsi="Times New Roman" w:cs="Times New Roman"/>
          <w:sz w:val="24"/>
          <w:szCs w:val="24"/>
          <w:lang w:eastAsia="ar-SA"/>
        </w:rPr>
        <w:t xml:space="preserve"> z 3 przychodni, na 1 przypada 2526 mieszkańców.</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gminie Wierzbinek w roku 2006 zamieszkiwało 7.940 osób, w tym 2.039 osób (25,7%) w wieku przedprodukcyjnym, 4.819 osób (60,7%) w wieku produkcyjnym i 1.082 osoby (13,6%) w wieku poprodukcyjnym.  W roku 2012 gmina liczyła 7.579 mieszkańców, w tym 1.701 osób </w:t>
      </w:r>
      <w:r w:rsidRPr="00E1068A">
        <w:rPr>
          <w:rFonts w:ascii="Times New Roman" w:eastAsia="Times New Roman" w:hAnsi="Times New Roman" w:cs="Times New Roman"/>
          <w:sz w:val="24"/>
          <w:szCs w:val="24"/>
          <w:lang w:eastAsia="ar-SA"/>
        </w:rPr>
        <w:lastRenderedPageBreak/>
        <w:t>(22,4 %) w wieku przedprodukcyjnym, 4.732 osób (62,5 %) w wieku produkcyjnym i 1.146 osób (15,1 %) w wieku poprodukcyjnym.</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Gmina wiejska </w:t>
      </w:r>
      <w:r w:rsidRPr="00E1068A">
        <w:rPr>
          <w:rFonts w:ascii="Times New Roman" w:eastAsia="Times New Roman" w:hAnsi="Times New Roman" w:cs="Times New Roman"/>
          <w:b/>
          <w:sz w:val="24"/>
          <w:szCs w:val="24"/>
          <w:lang w:eastAsia="ar-SA"/>
        </w:rPr>
        <w:t xml:space="preserve">Wilczyn </w:t>
      </w:r>
      <w:r w:rsidRPr="00E1068A">
        <w:rPr>
          <w:rFonts w:ascii="Times New Roman" w:eastAsia="Times New Roman" w:hAnsi="Times New Roman" w:cs="Times New Roman"/>
          <w:sz w:val="24"/>
          <w:szCs w:val="24"/>
          <w:lang w:eastAsia="ar-SA"/>
        </w:rPr>
        <w:t>położona jest w północno-zachodniej części powiatu. Zajmuje obszar 83 km</w:t>
      </w:r>
      <w:r w:rsidRPr="00E1068A">
        <w:rPr>
          <w:rFonts w:ascii="Times New Roman" w:eastAsia="Times New Roman" w:hAnsi="Times New Roman" w:cs="Times New Roman"/>
          <w:sz w:val="24"/>
          <w:szCs w:val="24"/>
          <w:vertAlign w:val="superscript"/>
          <w:lang w:eastAsia="ar-SA"/>
        </w:rPr>
        <w:t>2</w:t>
      </w:r>
      <w:r w:rsidRPr="00E1068A">
        <w:rPr>
          <w:rFonts w:ascii="Times New Roman" w:eastAsia="Times New Roman" w:hAnsi="Times New Roman" w:cs="Times New Roman"/>
          <w:sz w:val="24"/>
          <w:szCs w:val="24"/>
          <w:lang w:eastAsia="ar-SA"/>
        </w:rPr>
        <w:t xml:space="preserve">, na którym zamieszkuje 6.332 osób (dane GUS za 2012 r.). Gmina podzielona jest na 16 sołectw, w jej obrębie istnieje 20 miejscowości.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 xml:space="preserve">W zachodniej i północno-zachodniej części gminy znajduje się ciąg jezior rynnowych w znacznej części otoczonych lasami, które mogą stanowić doskonałą podstawę rozwoju turystyki i wypoczynku. Są to Jezioro Wilczyńskie o powierzchni 174 ha oraz Kownackie (90 ha), Wójcińskie (40 ha) i Suszewskie. Zlokalizowano nad nimi liczne ośrodki wypoczynkowe i pola biwakowe. Ta część gminy należy do Powidzkiego Parku Krajobrazowego. </w:t>
      </w:r>
    </w:p>
    <w:p w:rsidR="00E1068A" w:rsidRPr="00E1068A" w:rsidRDefault="00E1068A" w:rsidP="00147F15">
      <w:pPr>
        <w:shd w:val="clear" w:color="auto" w:fill="FFFFFF"/>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Dominującą rolę w gospodarce gminy odgrywa rolnictwo. W gminie funkcjonuje ponad 750 indywidualnych gospodarstw prowadzących dzi</w:t>
      </w:r>
      <w:r w:rsidR="004A4291">
        <w:rPr>
          <w:rFonts w:ascii="Times New Roman" w:eastAsia="Times New Roman" w:hAnsi="Times New Roman" w:cs="Times New Roman"/>
          <w:sz w:val="24"/>
          <w:szCs w:val="24"/>
          <w:lang w:eastAsia="ar-SA"/>
        </w:rPr>
        <w:t>ałalność</w:t>
      </w:r>
      <w:r w:rsidRPr="00E1068A">
        <w:rPr>
          <w:rFonts w:ascii="Times New Roman" w:eastAsia="Times New Roman" w:hAnsi="Times New Roman" w:cs="Times New Roman"/>
          <w:sz w:val="24"/>
          <w:szCs w:val="24"/>
          <w:lang w:eastAsia="ar-SA"/>
        </w:rPr>
        <w:t xml:space="preserve"> rolniczą oraz ponad 370 podmioty gospodarki.</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Sieć placówek oświatowych na terenie gminy tworzą: jedno przedszkole, w którym w roku szkolnym 2012/2013 zapewniano opiekę 116 dzieciom, 3 szkoły podstawowe, do których uczęszczało łącznie 412 uczniów, 1 gimnazjum, w którym naukę pobierało w sumie 243 uczniów. W Wil</w:t>
      </w:r>
      <w:r w:rsidR="004A4291">
        <w:rPr>
          <w:rFonts w:ascii="Times New Roman" w:eastAsia="Times New Roman" w:hAnsi="Times New Roman" w:cs="Times New Roman"/>
          <w:sz w:val="24"/>
          <w:szCs w:val="24"/>
          <w:lang w:eastAsia="ar-SA"/>
        </w:rPr>
        <w:t>czynie mieszkańcy mogą korzystać</w:t>
      </w:r>
      <w:r w:rsidRPr="00E1068A">
        <w:rPr>
          <w:rFonts w:ascii="Times New Roman" w:eastAsia="Times New Roman" w:hAnsi="Times New Roman" w:cs="Times New Roman"/>
          <w:sz w:val="24"/>
          <w:szCs w:val="24"/>
          <w:lang w:eastAsia="ar-SA"/>
        </w:rPr>
        <w:t xml:space="preserve"> z oferty przychodni lekarskiej.</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E1068A">
        <w:rPr>
          <w:rFonts w:ascii="Times New Roman" w:eastAsia="Times New Roman" w:hAnsi="Times New Roman" w:cs="Times New Roman"/>
          <w:sz w:val="24"/>
          <w:szCs w:val="24"/>
          <w:lang w:eastAsia="ar-SA"/>
        </w:rPr>
        <w:t>W gminie Wilczyn w roku 2006 zamieszkiwało 6.511 osób, w tym 1.632 osoby (25,1%) w wieku przedprodukcyjnym, 4.089 osób (62,8%) w wieku produkcyjnym i 790 osób (12,1%) wieku poprodukcyjnym. W roku 2012 gmina liczyła 6.332 mies</w:t>
      </w:r>
      <w:r w:rsidR="004A4291">
        <w:rPr>
          <w:rFonts w:ascii="Times New Roman" w:eastAsia="Times New Roman" w:hAnsi="Times New Roman" w:cs="Times New Roman"/>
          <w:sz w:val="24"/>
          <w:szCs w:val="24"/>
          <w:lang w:eastAsia="ar-SA"/>
        </w:rPr>
        <w:t>zkańców, w tym 1.399 osób (22,1%</w:t>
      </w:r>
      <w:r w:rsidRPr="00E1068A">
        <w:rPr>
          <w:rFonts w:ascii="Times New Roman" w:eastAsia="Times New Roman" w:hAnsi="Times New Roman" w:cs="Times New Roman"/>
          <w:sz w:val="24"/>
          <w:szCs w:val="24"/>
          <w:lang w:eastAsia="ar-SA"/>
        </w:rPr>
        <w:t>) w wieku przedprodukcyjnym, 3.991 osób (63 %) w wieku produkcyjnym i 942 osób (14,9 %) w wieku poprodukcyjnym.</w:t>
      </w:r>
    </w:p>
    <w:p w:rsidR="00E1068A" w:rsidRPr="00E1068A" w:rsidRDefault="00E1068A"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E1068A" w:rsidRPr="00E1068A" w:rsidRDefault="00E1068A" w:rsidP="00147F15">
      <w:pPr>
        <w:suppressAutoHyphens/>
        <w:spacing w:before="120" w:after="0" w:line="360" w:lineRule="auto"/>
        <w:rPr>
          <w:rFonts w:ascii="Arial" w:eastAsia="Times New Roman" w:hAnsi="Arial" w:cs="Times New Roman"/>
          <w:sz w:val="24"/>
          <w:szCs w:val="24"/>
          <w:lang w:eastAsia="ar-SA"/>
        </w:rPr>
      </w:pPr>
    </w:p>
    <w:p w:rsidR="00E1068A" w:rsidRPr="009969CA" w:rsidRDefault="00E1068A" w:rsidP="00147F15">
      <w:pPr>
        <w:spacing w:after="0" w:line="360" w:lineRule="auto"/>
        <w:rPr>
          <w:rFonts w:ascii="Times New Roman" w:eastAsia="Times New Roman" w:hAnsi="Times New Roman" w:cs="Times New Roman"/>
          <w:sz w:val="24"/>
          <w:szCs w:val="24"/>
          <w:lang w:eastAsia="ar-SA"/>
        </w:rPr>
        <w:sectPr w:rsidR="00E1068A" w:rsidRPr="009969CA">
          <w:type w:val="continuous"/>
          <w:pgSz w:w="11906" w:h="16838"/>
          <w:pgMar w:top="1814" w:right="851" w:bottom="1530" w:left="1701" w:header="1418" w:footer="1134" w:gutter="0"/>
          <w:cols w:space="708"/>
        </w:sectPr>
      </w:pPr>
    </w:p>
    <w:p w:rsidR="006316AE" w:rsidRPr="006316AE" w:rsidRDefault="006316AE" w:rsidP="00147F15">
      <w:pPr>
        <w:numPr>
          <w:ilvl w:val="1"/>
          <w:numId w:val="0"/>
        </w:numPr>
        <w:tabs>
          <w:tab w:val="num" w:pos="0"/>
        </w:tabs>
        <w:suppressAutoHyphens/>
        <w:spacing w:after="0" w:line="360" w:lineRule="auto"/>
        <w:ind w:left="576" w:hanging="576"/>
        <w:outlineLvl w:val="1"/>
        <w:rPr>
          <w:rFonts w:ascii="Times New Roman" w:eastAsia="Times New Roman" w:hAnsi="Times New Roman" w:cs="Times New Roman"/>
          <w:b/>
          <w:bCs/>
          <w:sz w:val="32"/>
          <w:szCs w:val="32"/>
          <w:lang w:eastAsia="ar-SA"/>
        </w:rPr>
      </w:pPr>
      <w:bookmarkStart w:id="9" w:name="__RefHeading__15_2058342531"/>
      <w:bookmarkEnd w:id="9"/>
      <w:r w:rsidRPr="006316AE">
        <w:rPr>
          <w:rFonts w:ascii="Times New Roman" w:eastAsia="Times New Roman" w:hAnsi="Times New Roman" w:cs="Times New Roman"/>
          <w:b/>
          <w:bCs/>
          <w:sz w:val="32"/>
          <w:szCs w:val="32"/>
          <w:lang w:eastAsia="ar-SA"/>
        </w:rPr>
        <w:lastRenderedPageBreak/>
        <w:t>2.3. DEMOGRAFIA</w:t>
      </w:r>
    </w:p>
    <w:p w:rsidR="006316AE" w:rsidRPr="006316AE" w:rsidRDefault="006316AE" w:rsidP="00147F15">
      <w:pPr>
        <w:suppressAutoHyphens/>
        <w:spacing w:after="0" w:line="360" w:lineRule="auto"/>
        <w:rPr>
          <w:rFonts w:ascii="Arial" w:eastAsia="Times New Roman" w:hAnsi="Arial" w:cs="Times New Roman"/>
          <w:sz w:val="24"/>
          <w:szCs w:val="24"/>
          <w:lang w:eastAsia="ar-SA"/>
        </w:rPr>
      </w:pP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Według danych Głównego Urzędu Statystycznego za 2012 rok teren powiatu konińskiego zamieszkiwało 128.237 osób, w tym 63.639 mężczyzn i 64.598 kobiet.. </w:t>
      </w:r>
    </w:p>
    <w:p w:rsidR="006316AE" w:rsidRPr="006316AE" w:rsidRDefault="006316AE" w:rsidP="00147F15">
      <w:pPr>
        <w:suppressAutoHyphens/>
        <w:spacing w:after="0" w:line="360" w:lineRule="auto"/>
        <w:rPr>
          <w:rFonts w:ascii="Times New Roman" w:eastAsia="Times New Roman" w:hAnsi="Times New Roman" w:cs="Times New Roman"/>
          <w:b/>
          <w:bCs/>
          <w:lang w:eastAsia="ar-SA"/>
        </w:rPr>
      </w:pPr>
      <w:r w:rsidRPr="006316AE">
        <w:rPr>
          <w:rFonts w:ascii="Times New Roman" w:eastAsia="Times New Roman" w:hAnsi="Times New Roman" w:cs="Times New Roman"/>
          <w:b/>
          <w:bCs/>
          <w:lang w:eastAsia="ar-SA"/>
        </w:rPr>
        <w:t>Ludność powiatu według płci z końcem 2012 roku</w:t>
      </w:r>
    </w:p>
    <w:p w:rsidR="006316AE" w:rsidRPr="006316AE" w:rsidRDefault="006316AE" w:rsidP="00147F15">
      <w:pPr>
        <w:suppressAutoHyphens/>
        <w:spacing w:after="0" w:line="360" w:lineRule="auto"/>
        <w:jc w:val="center"/>
        <w:rPr>
          <w:rFonts w:ascii="Times New Roman" w:eastAsia="Times New Roman" w:hAnsi="Times New Roman" w:cs="Times New Roman"/>
          <w:sz w:val="18"/>
          <w:szCs w:val="18"/>
          <w:lang w:eastAsia="ar-SA"/>
        </w:rPr>
      </w:pPr>
      <w:r w:rsidRPr="006316AE">
        <w:rPr>
          <w:rFonts w:ascii="Arial" w:eastAsia="Times New Roman" w:hAnsi="Arial" w:cs="Times New Roman"/>
          <w:noProof/>
          <w:sz w:val="24"/>
          <w:szCs w:val="24"/>
          <w:lang w:eastAsia="pl-PL"/>
        </w:rPr>
        <w:drawing>
          <wp:inline distT="0" distB="0" distL="0" distR="0" wp14:anchorId="387BB8EB" wp14:editId="7D71D37A">
            <wp:extent cx="5429250" cy="2228850"/>
            <wp:effectExtent l="0" t="0" r="0" b="0"/>
            <wp:docPr id="20" name="Wykres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16AE" w:rsidRPr="006316AE" w:rsidRDefault="006316AE" w:rsidP="00147F15">
      <w:pPr>
        <w:suppressAutoHyphens/>
        <w:spacing w:after="0" w:line="360" w:lineRule="auto"/>
        <w:jc w:val="center"/>
        <w:rPr>
          <w:rFonts w:ascii="Times New Roman" w:eastAsia="Times New Roman" w:hAnsi="Times New Roman" w:cs="Times New Roman"/>
          <w:sz w:val="18"/>
          <w:szCs w:val="18"/>
          <w:lang w:eastAsia="ar-SA"/>
        </w:rPr>
      </w:pPr>
      <w:r w:rsidRPr="006316AE">
        <w:rPr>
          <w:rFonts w:ascii="Times New Roman" w:eastAsia="Times New Roman" w:hAnsi="Times New Roman" w:cs="Times New Roman"/>
          <w:sz w:val="18"/>
          <w:szCs w:val="18"/>
          <w:lang w:eastAsia="ar-SA"/>
        </w:rPr>
        <w:t>Na podstawie danych GUS.</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Dla polityki społecznej niemniej ważnym wskaźnikiem od ogółu populacji jest jej aktualna, jak i prognozowana struktura wiekowa. Określenie spodziewanych trendów demograficznych oparte zostało na analizie sytuacji ludnościowej w latach 2006-2012.</w:t>
      </w:r>
    </w:p>
    <w:tbl>
      <w:tblPr>
        <w:tblW w:w="9356" w:type="dxa"/>
        <w:tblInd w:w="70" w:type="dxa"/>
        <w:tblLayout w:type="fixed"/>
        <w:tblCellMar>
          <w:left w:w="70" w:type="dxa"/>
          <w:right w:w="70" w:type="dxa"/>
        </w:tblCellMar>
        <w:tblLook w:val="0000" w:firstRow="0" w:lastRow="0" w:firstColumn="0" w:lastColumn="0" w:noHBand="0" w:noVBand="0"/>
      </w:tblPr>
      <w:tblGrid>
        <w:gridCol w:w="4539"/>
        <w:gridCol w:w="163"/>
        <w:gridCol w:w="4654"/>
      </w:tblGrid>
      <w:tr w:rsidR="006316AE" w:rsidRPr="006316AE" w:rsidTr="00147F15">
        <w:trPr>
          <w:trHeight w:val="227"/>
        </w:trPr>
        <w:tc>
          <w:tcPr>
            <w:tcW w:w="4539" w:type="dxa"/>
            <w:shd w:val="clear" w:color="auto" w:fill="auto"/>
            <w:vAlign w:val="center"/>
          </w:tcPr>
          <w:p w:rsidR="006316AE" w:rsidRPr="006316AE" w:rsidRDefault="006316AE" w:rsidP="00147F15">
            <w:pPr>
              <w:tabs>
                <w:tab w:val="left" w:pos="720"/>
                <w:tab w:val="center" w:pos="4500"/>
              </w:tabs>
              <w:suppressAutoHyphens/>
              <w:snapToGrid w:val="0"/>
              <w:spacing w:before="40" w:after="0" w:line="360" w:lineRule="auto"/>
              <w:jc w:val="center"/>
              <w:rPr>
                <w:rFonts w:ascii="Times New Roman" w:eastAsia="Times New Roman" w:hAnsi="Times New Roman" w:cs="Times New Roman"/>
                <w:b/>
                <w:bCs/>
                <w:lang w:eastAsia="ar-SA"/>
              </w:rPr>
            </w:pPr>
            <w:r w:rsidRPr="006316AE">
              <w:rPr>
                <w:rFonts w:ascii="Times New Roman" w:eastAsia="Times New Roman" w:hAnsi="Times New Roman" w:cs="Times New Roman"/>
                <w:b/>
                <w:bCs/>
                <w:lang w:eastAsia="ar-SA"/>
              </w:rPr>
              <w:t xml:space="preserve">Struktura wiekowa mieszkańców </w:t>
            </w:r>
            <w:r w:rsidRPr="006316AE">
              <w:rPr>
                <w:rFonts w:ascii="Times New Roman" w:eastAsia="Times New Roman" w:hAnsi="Times New Roman" w:cs="Times New Roman"/>
                <w:b/>
                <w:bCs/>
                <w:lang w:eastAsia="ar-SA"/>
              </w:rPr>
              <w:br/>
              <w:t>powiatu z końcem 2006 roku</w:t>
            </w:r>
          </w:p>
        </w:tc>
        <w:tc>
          <w:tcPr>
            <w:tcW w:w="163" w:type="dxa"/>
            <w:shd w:val="clear" w:color="auto" w:fill="auto"/>
            <w:vAlign w:val="center"/>
          </w:tcPr>
          <w:p w:rsidR="006316AE" w:rsidRPr="006316AE" w:rsidRDefault="006316AE" w:rsidP="00147F15">
            <w:pPr>
              <w:tabs>
                <w:tab w:val="left" w:pos="720"/>
                <w:tab w:val="center" w:pos="4500"/>
              </w:tabs>
              <w:suppressAutoHyphens/>
              <w:snapToGrid w:val="0"/>
              <w:spacing w:before="40" w:after="0" w:line="360" w:lineRule="auto"/>
              <w:jc w:val="center"/>
              <w:rPr>
                <w:rFonts w:ascii="Times New Roman" w:eastAsia="Times New Roman" w:hAnsi="Times New Roman" w:cs="Times New Roman"/>
                <w:b/>
                <w:lang w:eastAsia="ar-SA"/>
              </w:rPr>
            </w:pPr>
          </w:p>
        </w:tc>
        <w:tc>
          <w:tcPr>
            <w:tcW w:w="4654" w:type="dxa"/>
            <w:shd w:val="clear" w:color="auto" w:fill="auto"/>
            <w:vAlign w:val="center"/>
          </w:tcPr>
          <w:p w:rsidR="006316AE" w:rsidRPr="006316AE" w:rsidRDefault="006316AE" w:rsidP="00147F15">
            <w:pPr>
              <w:tabs>
                <w:tab w:val="left" w:pos="720"/>
                <w:tab w:val="center" w:pos="4500"/>
              </w:tabs>
              <w:suppressAutoHyphens/>
              <w:snapToGrid w:val="0"/>
              <w:spacing w:before="40" w:after="0" w:line="360" w:lineRule="auto"/>
              <w:jc w:val="center"/>
              <w:rPr>
                <w:rFonts w:ascii="Times New Roman" w:eastAsia="Times New Roman" w:hAnsi="Times New Roman" w:cs="Times New Roman"/>
                <w:b/>
                <w:bCs/>
                <w:lang w:eastAsia="ar-SA"/>
              </w:rPr>
            </w:pPr>
            <w:r w:rsidRPr="006316AE">
              <w:rPr>
                <w:rFonts w:ascii="Times New Roman" w:eastAsia="Times New Roman" w:hAnsi="Times New Roman" w:cs="Times New Roman"/>
                <w:b/>
                <w:bCs/>
                <w:lang w:eastAsia="ar-SA"/>
              </w:rPr>
              <w:t xml:space="preserve">Struktura wiekowa mieszkańców </w:t>
            </w:r>
            <w:r w:rsidRPr="006316AE">
              <w:rPr>
                <w:rFonts w:ascii="Times New Roman" w:eastAsia="Times New Roman" w:hAnsi="Times New Roman" w:cs="Times New Roman"/>
                <w:b/>
                <w:bCs/>
                <w:lang w:eastAsia="ar-SA"/>
              </w:rPr>
              <w:br/>
              <w:t>powiatu z końcem 2012 roku</w:t>
            </w:r>
          </w:p>
        </w:tc>
      </w:tr>
    </w:tbl>
    <w:p w:rsidR="006316AE" w:rsidRPr="006316AE" w:rsidRDefault="006316AE" w:rsidP="00147F15">
      <w:pPr>
        <w:tabs>
          <w:tab w:val="left" w:pos="3510"/>
        </w:tabs>
        <w:suppressAutoHyphens/>
        <w:spacing w:after="0" w:line="360" w:lineRule="auto"/>
        <w:jc w:val="center"/>
        <w:rPr>
          <w:rFonts w:ascii="Times New Roman" w:eastAsia="Times New Roman" w:hAnsi="Times New Roman" w:cs="Times New Roman"/>
          <w:sz w:val="18"/>
          <w:szCs w:val="18"/>
          <w:lang w:eastAsia="ar-SA"/>
        </w:rPr>
      </w:pPr>
      <w:r w:rsidRPr="006316AE">
        <w:rPr>
          <w:rFonts w:ascii="Arial" w:eastAsia="Times New Roman" w:hAnsi="Arial" w:cs="Times New Roman"/>
          <w:noProof/>
          <w:sz w:val="24"/>
          <w:szCs w:val="24"/>
          <w:lang w:eastAsia="pl-PL"/>
        </w:rPr>
        <w:drawing>
          <wp:inline distT="0" distB="0" distL="0" distR="0" wp14:anchorId="12CAF3CC" wp14:editId="0EF791FC">
            <wp:extent cx="2724150" cy="2362200"/>
            <wp:effectExtent l="0" t="0" r="0" b="0"/>
            <wp:docPr id="21" name="Wykres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316AE">
        <w:rPr>
          <w:rFonts w:ascii="Arial" w:eastAsia="Times New Roman" w:hAnsi="Arial" w:cs="Times New Roman"/>
          <w:noProof/>
          <w:sz w:val="24"/>
          <w:szCs w:val="24"/>
          <w:lang w:eastAsia="pl-PL"/>
        </w:rPr>
        <w:drawing>
          <wp:inline distT="0" distB="0" distL="0" distR="0" wp14:anchorId="4AA81EDA" wp14:editId="2EB474C7">
            <wp:extent cx="2867025" cy="2374265"/>
            <wp:effectExtent l="0" t="0" r="0" b="6985"/>
            <wp:docPr id="22" name="Wykres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16AE" w:rsidRPr="006316AE" w:rsidRDefault="00286087" w:rsidP="00147F15">
      <w:pPr>
        <w:suppressAutoHyphens/>
        <w:spacing w:after="0" w:line="36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w:t>
      </w:r>
      <w:r w:rsidR="006316AE" w:rsidRPr="006316AE">
        <w:rPr>
          <w:rFonts w:ascii="Times New Roman" w:eastAsia="Times New Roman" w:hAnsi="Times New Roman" w:cs="Times New Roman"/>
          <w:sz w:val="18"/>
          <w:szCs w:val="18"/>
          <w:lang w:eastAsia="ar-SA"/>
        </w:rPr>
        <w:t>a podstawie danych GUS.</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Z powyżej przedstawionych danych wynika, iż w omawianym okresie następował systematyczny wzrost ogólnej liczby mieszkańców powiatu konińskiego, osiągając w roku 2012 </w:t>
      </w:r>
      <w:r w:rsidRPr="006316AE">
        <w:rPr>
          <w:rFonts w:ascii="Times New Roman" w:eastAsia="Times New Roman" w:hAnsi="Times New Roman" w:cs="Times New Roman"/>
          <w:sz w:val="24"/>
          <w:szCs w:val="24"/>
          <w:lang w:eastAsia="ar-SA"/>
        </w:rPr>
        <w:lastRenderedPageBreak/>
        <w:t xml:space="preserve">poziom 128.237 osób. Największy wzrost liczby mieszkańców dotyczył gmin Stare Miasto, Kazimierz Biskupi, Golina, Kramsk, Krzymów, Ślesin a więc gminy bezpośrednio sąsiadujące </w:t>
      </w:r>
      <w:r w:rsidR="00B31A51">
        <w:rPr>
          <w:rFonts w:ascii="Times New Roman" w:eastAsia="Times New Roman" w:hAnsi="Times New Roman" w:cs="Times New Roman"/>
          <w:sz w:val="24"/>
          <w:szCs w:val="24"/>
          <w:lang w:eastAsia="ar-SA"/>
        </w:rPr>
        <w:br/>
      </w:r>
      <w:r w:rsidRPr="006316AE">
        <w:rPr>
          <w:rFonts w:ascii="Times New Roman" w:eastAsia="Times New Roman" w:hAnsi="Times New Roman" w:cs="Times New Roman"/>
          <w:sz w:val="24"/>
          <w:szCs w:val="24"/>
          <w:lang w:eastAsia="ar-SA"/>
        </w:rPr>
        <w:t xml:space="preserve">z miastem Konin. Wzrost liczby ludności w tych gminach wiązać możemy </w:t>
      </w:r>
      <w:r w:rsidRPr="006316AE">
        <w:rPr>
          <w:rFonts w:ascii="Times New Roman" w:eastAsia="Times New Roman" w:hAnsi="Times New Roman" w:cs="Times New Roman"/>
          <w:sz w:val="24"/>
          <w:szCs w:val="24"/>
          <w:lang w:eastAsia="ar-SA"/>
        </w:rPr>
        <w:br/>
        <w:t>z migracją i osiedlaniem się ludności miasta na terenach nieznacznie oddalonych od Konina, leżących w administracyjnych granicach ww. gmin. Nieco mniejszy wzrost liczby ludności odnotowały gminy Rzgów, Kleczew i Skulsk, natomiast w gminach Wierzbinek, Wilczyn, Grodziec, Sompolno i Rychwał zauważyć można spadek liczby ludności.</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Udział kobiet i mężczyzn w populacji mieszkańców powiatu konińskiego jest niemalże równy, w zasadzie niezmienny w porównaniu z rokiem 2006 (49,4% mężczyzn, 50,6% kobiet </w:t>
      </w:r>
      <w:r w:rsidR="00B31A51">
        <w:rPr>
          <w:rFonts w:ascii="Times New Roman" w:eastAsia="Times New Roman" w:hAnsi="Times New Roman" w:cs="Times New Roman"/>
          <w:sz w:val="24"/>
          <w:szCs w:val="24"/>
          <w:lang w:eastAsia="ar-SA"/>
        </w:rPr>
        <w:br/>
      </w:r>
      <w:r w:rsidRPr="006316AE">
        <w:rPr>
          <w:rFonts w:ascii="Times New Roman" w:eastAsia="Times New Roman" w:hAnsi="Times New Roman" w:cs="Times New Roman"/>
          <w:sz w:val="24"/>
          <w:szCs w:val="24"/>
          <w:lang w:eastAsia="ar-SA"/>
        </w:rPr>
        <w:t>w populacji).</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Struktura wiekowa mieszkańców powiatu w latach 2006-2012 była korzystna, </w:t>
      </w:r>
      <w:r w:rsidRPr="006316AE">
        <w:rPr>
          <w:rFonts w:ascii="Times New Roman" w:eastAsia="Times New Roman" w:hAnsi="Times New Roman" w:cs="Times New Roman"/>
          <w:sz w:val="24"/>
          <w:szCs w:val="24"/>
          <w:lang w:eastAsia="ar-SA"/>
        </w:rPr>
        <w:br/>
        <w:t>co przejawiało się większą liczbą osób w wieku przedprodukcyjnym w porównaniu z osobami w wieku poprodukcyjnym. Należy jednak zwrócić uwagę na wzrost liczby osób w wieku poprodukcyjnym przy jednoczesnym spadku liczby dzieci i młodzieży, co zwiastuje starzenie się populacji powiatu. Na przestrzeni 6 lat liczba osób w wieku przedprodukcyjnym zmniejszyła się o ponad 3,5 tysiąca. Jednocześnie o niemal 3 tysiące wzrosła liczba osób w wieku poprodukcyjnym.</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Prognozując sytuację demograficzną powiatu na najbliższe lata, należy podkreślić, dwie charakterystyczne cechy, które kształtować będą oczekiwania mieszkańców wobec szeroko rozumianej sfery społecznej, w tym pomocy społecznej. Pierwsza dotyczy stosunkowo dużego, choć malejącego, odsetka ludzi młodych i związana jest z takimi potrzebami społecznymi, </w:t>
      </w:r>
      <w:r w:rsidRPr="006316AE">
        <w:rPr>
          <w:rFonts w:ascii="Times New Roman" w:eastAsia="Times New Roman" w:hAnsi="Times New Roman" w:cs="Times New Roman"/>
          <w:sz w:val="24"/>
          <w:szCs w:val="24"/>
          <w:lang w:eastAsia="ar-SA"/>
        </w:rPr>
        <w:br/>
        <w:t xml:space="preserve">jak edukacja i wychowanie, sport i rekreacja, organizacja czasu wolnego. Druga związana jest z przechodzeniem znaczniej grupy osób w wieku produkcyjnym, kończących działalność zawodową, do grona seniorów. Z perspektywy systemu zabezpieczenia społecznego jest to </w:t>
      </w:r>
      <w:r w:rsidRPr="006316AE">
        <w:rPr>
          <w:rFonts w:ascii="Times New Roman" w:eastAsia="Times New Roman" w:hAnsi="Times New Roman" w:cs="Times New Roman"/>
          <w:sz w:val="24"/>
          <w:szCs w:val="24"/>
          <w:lang w:eastAsia="ar-SA"/>
        </w:rPr>
        <w:br/>
        <w:t xml:space="preserve">o tyle ważne, że wymaga dostosowania do potrzeb tej grupy odpowiedniej sfery usług społecznych. </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Wzrost udziału osób starszych w ogóle populacji może przyczynić się do zwiększenia liczby osób niepełnosprawnych. Starsze grupy wiekowe są bardziej narażone na ryzyko niepełnosprawności. Dodajmy, że proces starzenia się lokalnej społeczności wynika także skądinąd z pozytywnej przesłanki – wydłużania się średniego czasu życia.</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r w:rsidRPr="006316AE">
        <w:rPr>
          <w:rFonts w:ascii="Times New Roman" w:eastAsia="Times New Roman" w:hAnsi="Times New Roman" w:cs="Times New Roman"/>
          <w:b/>
          <w:szCs w:val="24"/>
          <w:lang w:eastAsia="ar-SA"/>
        </w:rPr>
        <w:lastRenderedPageBreak/>
        <w:t>Struktura wiekowa mieszkańców poszczególnych gmin powiatu w 2012 roku</w:t>
      </w:r>
    </w:p>
    <w:tbl>
      <w:tblPr>
        <w:tblW w:w="5000" w:type="pct"/>
        <w:tblCellMar>
          <w:left w:w="70" w:type="dxa"/>
          <w:right w:w="70" w:type="dxa"/>
        </w:tblCellMar>
        <w:tblLook w:val="0000" w:firstRow="0" w:lastRow="0" w:firstColumn="0" w:lastColumn="0" w:noHBand="0" w:noVBand="0"/>
      </w:tblPr>
      <w:tblGrid>
        <w:gridCol w:w="1826"/>
        <w:gridCol w:w="1370"/>
        <w:gridCol w:w="2265"/>
        <w:gridCol w:w="1632"/>
        <w:gridCol w:w="2099"/>
      </w:tblGrid>
      <w:tr w:rsidR="006316AE" w:rsidRPr="006316AE" w:rsidTr="00147F15">
        <w:trPr>
          <w:trHeight w:val="397"/>
        </w:trPr>
        <w:tc>
          <w:tcPr>
            <w:tcW w:w="993"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4"/>
                <w:lang w:eastAsia="ar-SA"/>
              </w:rPr>
            </w:pPr>
            <w:r w:rsidRPr="006316AE">
              <w:rPr>
                <w:rFonts w:ascii="Times New Roman" w:eastAsia="Times New Roman" w:hAnsi="Times New Roman" w:cs="Times New Roman"/>
                <w:sz w:val="20"/>
                <w:szCs w:val="24"/>
                <w:lang w:eastAsia="ar-SA"/>
              </w:rPr>
              <w:t>Gmina</w:t>
            </w:r>
          </w:p>
        </w:tc>
        <w:tc>
          <w:tcPr>
            <w:tcW w:w="745"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Ogółem</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wiek przedprodukcyjny</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wiek produkcyjny</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wiek poprodukcyjny</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Golina</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11.819</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2.331</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7.846</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1.642</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
                <w:bCs/>
                <w:sz w:val="20"/>
                <w:szCs w:val="20"/>
                <w:lang w:eastAsia="ar-SA"/>
              </w:rPr>
            </w:pPr>
            <w:r w:rsidRPr="006316AE">
              <w:rPr>
                <w:rFonts w:ascii="Times New Roman" w:eastAsia="Times New Roman" w:hAnsi="Times New Roman" w:cs="Times New Roman"/>
                <w:b/>
                <w:bCs/>
                <w:sz w:val="20"/>
                <w:szCs w:val="20"/>
                <w:lang w:eastAsia="ar-SA"/>
              </w:rPr>
              <w:t>19,7%</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66,4 %</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Cs/>
                <w:sz w:val="20"/>
                <w:szCs w:val="20"/>
                <w:lang w:eastAsia="ar-SA"/>
              </w:rPr>
            </w:pPr>
            <w:r w:rsidRPr="006316AE">
              <w:rPr>
                <w:rFonts w:ascii="Times New Roman" w:eastAsia="Times New Roman" w:hAnsi="Times New Roman" w:cs="Times New Roman"/>
                <w:bCs/>
                <w:sz w:val="20"/>
                <w:szCs w:val="20"/>
                <w:lang w:eastAsia="ar-SA"/>
              </w:rPr>
              <w:t>13,9%</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Grodziec</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5.258</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1.146</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3.287</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825</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21,8%</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Cs/>
                <w:sz w:val="20"/>
                <w:szCs w:val="20"/>
                <w:lang w:eastAsia="ar-SA"/>
              </w:rPr>
            </w:pPr>
            <w:r w:rsidRPr="006316AE">
              <w:rPr>
                <w:rFonts w:ascii="Times New Roman" w:eastAsia="Times New Roman" w:hAnsi="Times New Roman" w:cs="Times New Roman"/>
                <w:bCs/>
                <w:sz w:val="20"/>
                <w:szCs w:val="20"/>
                <w:lang w:eastAsia="ar-SA"/>
              </w:rPr>
              <w:t>62,5%</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15,7%</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Kazimierz Biskupi</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11.186</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2.258</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7.443</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1.485</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20,2%</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6316AE">
              <w:rPr>
                <w:rFonts w:ascii="Times New Roman" w:eastAsia="Times New Roman" w:hAnsi="Times New Roman" w:cs="Times New Roman"/>
                <w:b/>
                <w:sz w:val="20"/>
                <w:szCs w:val="20"/>
                <w:lang w:eastAsia="ar-SA"/>
              </w:rPr>
              <w:t>66,5%</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13,2%</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Kleczew</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9.979</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2.048</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6.449</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1.481</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color w:val="FF0000"/>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color w:val="FF0000"/>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20,5%</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64,6%</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14,9%</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Kramsk</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10.739</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2.318</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6.796</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1.625</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21,6%</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63,3%</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15,1%</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Krzymów</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7.641</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1.716</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4.864</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1.061</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6316AE">
              <w:rPr>
                <w:rFonts w:ascii="Times New Roman" w:eastAsia="Times New Roman" w:hAnsi="Times New Roman" w:cs="Times New Roman"/>
                <w:b/>
                <w:sz w:val="20"/>
                <w:szCs w:val="20"/>
                <w:lang w:eastAsia="ar-SA"/>
              </w:rPr>
              <w:t>22,5%</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63,6%</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13,9%</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Rychwał</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8.406</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1.764</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5.352</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1.290</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21%</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63,7%</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15,3%</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Rzgów</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7.141</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1.569</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4.504</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1.068</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color w:val="FF0000"/>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22%</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63,1%</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14,9%</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Skulsk</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6.240</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1.335</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3.873</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1.032</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21,4%</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6316AE">
              <w:rPr>
                <w:rFonts w:ascii="Times New Roman" w:eastAsia="Times New Roman" w:hAnsi="Times New Roman" w:cs="Times New Roman"/>
                <w:b/>
                <w:sz w:val="20"/>
                <w:szCs w:val="20"/>
                <w:lang w:eastAsia="ar-SA"/>
              </w:rPr>
              <w:t>62,1%</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6316AE">
              <w:rPr>
                <w:rFonts w:ascii="Times New Roman" w:eastAsia="Times New Roman" w:hAnsi="Times New Roman" w:cs="Times New Roman"/>
                <w:b/>
                <w:sz w:val="20"/>
                <w:szCs w:val="20"/>
                <w:lang w:eastAsia="ar-SA"/>
              </w:rPr>
              <w:t>16,5%</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Sompolno</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10.531</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2.193</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6.770</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1.568</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20,8%</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64,3%</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14,9%</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Stare Miasto</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11.463</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2.572</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7.443</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1.448</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Cs/>
                <w:sz w:val="20"/>
                <w:szCs w:val="20"/>
                <w:lang w:eastAsia="ar-SA"/>
              </w:rPr>
            </w:pPr>
            <w:r w:rsidRPr="006316AE">
              <w:rPr>
                <w:rFonts w:ascii="Times New Roman" w:eastAsia="Times New Roman" w:hAnsi="Times New Roman" w:cs="Times New Roman"/>
                <w:bCs/>
                <w:sz w:val="20"/>
                <w:szCs w:val="20"/>
                <w:lang w:eastAsia="ar-SA"/>
              </w:rPr>
              <w:t>22,4%</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65%</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6316AE">
              <w:rPr>
                <w:rFonts w:ascii="Times New Roman" w:eastAsia="Times New Roman" w:hAnsi="Times New Roman" w:cs="Times New Roman"/>
                <w:b/>
                <w:sz w:val="20"/>
                <w:szCs w:val="20"/>
                <w:lang w:eastAsia="ar-SA"/>
              </w:rPr>
              <w:t>12,6%</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Ślesin</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13.924</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2.795</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8.962</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2.167</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20,1%</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64,4%</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15,5%</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Wierzbinek</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7.579</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1.701</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4.732</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1.146</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22,4%</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62,5%</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15,1%</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Wilczyn</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6.332</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1.399</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3.991</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942</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22,1%</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63%</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r w:rsidRPr="006316AE">
              <w:rPr>
                <w:rFonts w:ascii="Times New Roman" w:eastAsia="Times New Roman" w:hAnsi="Times New Roman" w:cs="Times New Roman"/>
                <w:sz w:val="20"/>
                <w:szCs w:val="20"/>
                <w:lang w:eastAsia="ar-SA"/>
              </w:rPr>
              <w:t>14,9%</w:t>
            </w:r>
          </w:p>
        </w:tc>
      </w:tr>
      <w:tr w:rsidR="006316AE" w:rsidRPr="006316AE" w:rsidTr="00147F15">
        <w:trPr>
          <w:trHeight w:val="397"/>
        </w:trPr>
        <w:tc>
          <w:tcPr>
            <w:tcW w:w="993" w:type="pct"/>
            <w:vMerge w:val="restart"/>
            <w:tcBorders>
              <w:top w:val="single" w:sz="4" w:space="0" w:color="000000"/>
              <w:left w:val="single" w:sz="4" w:space="0" w:color="000000"/>
              <w:bottom w:val="single" w:sz="4" w:space="0" w:color="000000"/>
            </w:tcBorders>
            <w:shd w:val="clear" w:color="auto" w:fill="auto"/>
            <w:vAlign w:val="center"/>
          </w:tcPr>
          <w:p w:rsidR="006316AE" w:rsidRPr="00B31A51" w:rsidRDefault="006316AE" w:rsidP="00147F15">
            <w:pPr>
              <w:suppressAutoHyphens/>
              <w:snapToGrid w:val="0"/>
              <w:spacing w:after="0" w:line="360" w:lineRule="auto"/>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Powiat koniński</w:t>
            </w:r>
          </w:p>
        </w:tc>
        <w:tc>
          <w:tcPr>
            <w:tcW w:w="745" w:type="pct"/>
            <w:vMerge w:val="restart"/>
            <w:tcBorders>
              <w:top w:val="single" w:sz="4" w:space="0" w:color="000000"/>
              <w:left w:val="single" w:sz="4" w:space="0" w:color="000000"/>
              <w:bottom w:val="single" w:sz="4" w:space="0" w:color="000000"/>
            </w:tcBorders>
            <w:shd w:val="clear" w:color="auto" w:fill="auto"/>
            <w:vAlign w:val="center"/>
          </w:tcPr>
          <w:p w:rsidR="006316AE" w:rsidRPr="00B31A51"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128.237</w:t>
            </w: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B31A51"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27.145</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B31A51"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82.312</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B31A51"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18.780</w:t>
            </w:r>
          </w:p>
        </w:tc>
      </w:tr>
      <w:tr w:rsidR="006316AE" w:rsidRPr="006316AE" w:rsidTr="00147F15">
        <w:trPr>
          <w:trHeight w:val="397"/>
        </w:trPr>
        <w:tc>
          <w:tcPr>
            <w:tcW w:w="993"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rPr>
                <w:rFonts w:ascii="Times New Roman" w:eastAsia="Times New Roman" w:hAnsi="Times New Roman" w:cs="Times New Roman"/>
                <w:sz w:val="20"/>
                <w:szCs w:val="20"/>
                <w:lang w:eastAsia="ar-SA"/>
              </w:rPr>
            </w:pPr>
          </w:p>
        </w:tc>
        <w:tc>
          <w:tcPr>
            <w:tcW w:w="745" w:type="pct"/>
            <w:vMerge/>
            <w:tcBorders>
              <w:top w:val="single" w:sz="4" w:space="0" w:color="000000"/>
              <w:left w:val="single" w:sz="4" w:space="0" w:color="000000"/>
              <w:bottom w:val="single" w:sz="4" w:space="0" w:color="000000"/>
            </w:tcBorders>
            <w:shd w:val="clear" w:color="auto" w:fill="auto"/>
            <w:vAlign w:val="center"/>
          </w:tcPr>
          <w:p w:rsidR="006316AE" w:rsidRPr="006316AE" w:rsidRDefault="006316AE" w:rsidP="00147F15">
            <w:pPr>
              <w:suppressAutoHyphens/>
              <w:snapToGrid w:val="0"/>
              <w:spacing w:after="0" w:line="360" w:lineRule="auto"/>
              <w:jc w:val="center"/>
              <w:rPr>
                <w:rFonts w:ascii="Times New Roman" w:eastAsia="Times New Roman" w:hAnsi="Times New Roman" w:cs="Times New Roman"/>
                <w:sz w:val="20"/>
                <w:szCs w:val="20"/>
                <w:lang w:eastAsia="ar-SA"/>
              </w:rPr>
            </w:pPr>
          </w:p>
        </w:tc>
        <w:tc>
          <w:tcPr>
            <w:tcW w:w="1232" w:type="pct"/>
            <w:tcBorders>
              <w:top w:val="single" w:sz="4" w:space="0" w:color="000000"/>
              <w:left w:val="single" w:sz="4" w:space="0" w:color="000000"/>
              <w:bottom w:val="single" w:sz="4" w:space="0" w:color="000000"/>
            </w:tcBorders>
            <w:shd w:val="clear" w:color="auto" w:fill="auto"/>
            <w:vAlign w:val="center"/>
          </w:tcPr>
          <w:p w:rsidR="006316AE" w:rsidRPr="00B31A51"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21,2%</w:t>
            </w:r>
          </w:p>
        </w:tc>
        <w:tc>
          <w:tcPr>
            <w:tcW w:w="888" w:type="pct"/>
            <w:tcBorders>
              <w:top w:val="single" w:sz="4" w:space="0" w:color="000000"/>
              <w:left w:val="single" w:sz="4" w:space="0" w:color="000000"/>
              <w:bottom w:val="single" w:sz="4" w:space="0" w:color="000000"/>
            </w:tcBorders>
            <w:shd w:val="clear" w:color="auto" w:fill="auto"/>
            <w:vAlign w:val="center"/>
          </w:tcPr>
          <w:p w:rsidR="006316AE" w:rsidRPr="00B31A51"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64,2%</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6AE" w:rsidRPr="00B31A51" w:rsidRDefault="006316AE" w:rsidP="00147F15">
            <w:pPr>
              <w:suppressAutoHyphens/>
              <w:snapToGrid w:val="0"/>
              <w:spacing w:after="0" w:line="360" w:lineRule="auto"/>
              <w:jc w:val="center"/>
              <w:rPr>
                <w:rFonts w:ascii="Times New Roman" w:eastAsia="Times New Roman" w:hAnsi="Times New Roman" w:cs="Times New Roman"/>
                <w:b/>
                <w:sz w:val="20"/>
                <w:szCs w:val="20"/>
                <w:lang w:eastAsia="ar-SA"/>
              </w:rPr>
            </w:pPr>
            <w:r w:rsidRPr="00B31A51">
              <w:rPr>
                <w:rFonts w:ascii="Times New Roman" w:eastAsia="Times New Roman" w:hAnsi="Times New Roman" w:cs="Times New Roman"/>
                <w:b/>
                <w:sz w:val="20"/>
                <w:szCs w:val="20"/>
                <w:lang w:eastAsia="ar-SA"/>
              </w:rPr>
              <w:t>14,6%</w:t>
            </w:r>
          </w:p>
        </w:tc>
      </w:tr>
    </w:tbl>
    <w:p w:rsidR="006316AE" w:rsidRPr="006316AE" w:rsidRDefault="006316AE" w:rsidP="00147F15">
      <w:pPr>
        <w:suppressAutoHyphens/>
        <w:spacing w:after="0" w:line="360" w:lineRule="auto"/>
        <w:jc w:val="center"/>
        <w:rPr>
          <w:rFonts w:ascii="Times New Roman" w:eastAsia="Times New Roman" w:hAnsi="Times New Roman" w:cs="Times New Roman"/>
          <w:sz w:val="18"/>
          <w:szCs w:val="18"/>
          <w:lang w:eastAsia="ar-SA"/>
        </w:rPr>
      </w:pPr>
    </w:p>
    <w:p w:rsidR="006316AE" w:rsidRPr="006316AE" w:rsidRDefault="006316AE" w:rsidP="00147F15">
      <w:pPr>
        <w:suppressAutoHyphens/>
        <w:spacing w:after="0" w:line="360" w:lineRule="auto"/>
        <w:jc w:val="center"/>
        <w:rPr>
          <w:rFonts w:ascii="Times New Roman" w:eastAsia="Times New Roman" w:hAnsi="Times New Roman" w:cs="Times New Roman"/>
          <w:sz w:val="18"/>
          <w:szCs w:val="18"/>
          <w:lang w:eastAsia="ar-SA"/>
        </w:rPr>
      </w:pPr>
      <w:r w:rsidRPr="006316AE">
        <w:rPr>
          <w:rFonts w:ascii="Times New Roman" w:eastAsia="Times New Roman" w:hAnsi="Times New Roman" w:cs="Times New Roman"/>
          <w:sz w:val="18"/>
          <w:szCs w:val="18"/>
          <w:lang w:eastAsia="ar-SA"/>
        </w:rPr>
        <w:t>Na podstawie danych GUS.</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16"/>
          <w:lang w:eastAsia="ar-SA"/>
        </w:rPr>
      </w:pP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16"/>
          <w:lang w:eastAsia="ar-SA"/>
        </w:rPr>
      </w:pPr>
      <w:r w:rsidRPr="006316AE">
        <w:rPr>
          <w:rFonts w:ascii="Times New Roman" w:eastAsia="Times New Roman" w:hAnsi="Times New Roman" w:cs="Times New Roman"/>
          <w:sz w:val="24"/>
          <w:szCs w:val="16"/>
          <w:lang w:eastAsia="ar-SA"/>
        </w:rPr>
        <w:t>Na dzień 31 grudnia 2012 r. ludność powiatu konińskiego liczyła ogółem 128.237 osób, wśród których 27.145 osób było w wieku przedprodukcyjnym, 82.312 osoby w wieku produkcyjnym, a 18.780 osoby w wieku poprodukcyjnym.</w:t>
      </w:r>
    </w:p>
    <w:p w:rsidR="006316AE" w:rsidRPr="006316AE" w:rsidRDefault="006316AE" w:rsidP="00147F15">
      <w:pPr>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Analizując powyższe zestawienie, należy stwierdzić, iż proces starzenia się społeczności w największym stopniu dotykał mieszkańców gminy Skulsk i Grodziec (osoby w wieku poprodukcyjnym stanowiły w tych gminach odpowiednio 16,5 i 15,7% ogółu ludności), </w:t>
      </w:r>
      <w:r w:rsidRPr="006316AE">
        <w:rPr>
          <w:rFonts w:ascii="Times New Roman" w:eastAsia="Times New Roman" w:hAnsi="Times New Roman" w:cs="Times New Roman"/>
          <w:sz w:val="24"/>
          <w:szCs w:val="24"/>
          <w:lang w:eastAsia="ar-SA"/>
        </w:rPr>
        <w:br/>
        <w:t>a w najmniejszym ludność gminy Stare Miasto (tylko 12,6% mieszkańców gminy osiągnęło wiek poprodukcyjny). Jednocześnie najmniejszy udział grupy przedprodukcyjnej w ogólnej liczbie mieszkańców występował w gminie Golina (19,7%). Z kolei największym odsetkiem ludności w wieku przedprodukcyjnym charakteryzowała się gmina Krzymów (22,5%). Największą liczbę osób w wieku produkcyjnym zanotowano natomiast w gminie Kazimierz Biskupi – 66,5%, a najmniejszą w gminie Skulsk – 62,1%.</w:t>
      </w:r>
    </w:p>
    <w:p w:rsidR="006316AE" w:rsidRPr="006316AE" w:rsidRDefault="006316AE" w:rsidP="00B31A51">
      <w:pPr>
        <w:suppressAutoHyphens/>
        <w:autoSpaceDE w:val="0"/>
        <w:spacing w:after="0" w:line="360" w:lineRule="auto"/>
        <w:jc w:val="both"/>
        <w:rPr>
          <w:rFonts w:ascii="Times New Roman" w:eastAsia="Times New Roman" w:hAnsi="Times New Roman" w:cs="Times New Roman"/>
          <w:sz w:val="24"/>
          <w:szCs w:val="24"/>
          <w:lang w:eastAsia="ar-SA"/>
        </w:rPr>
      </w:pPr>
    </w:p>
    <w:p w:rsid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Obok wieku, poziom wykształcenia lokalnej społeczności jest kolejną, istotną przesłanką w aspekcie zadań i oczekiwań wobec pomocy społecznej. W procesie oceny umiejętności i radzenia sobie poszczególnych osób, przede wszystkim na rynku pracy, wykształcenie odgrywa niebagatelną rolę. Im bowiem dana osoba jest lepiej wykształcona, tym łatwiej potrafi się przystosować do rynku pracy, tym mniejsze prawdopodobieństwo korzystania przez nią z pomocy społecznej. Strukturę wykształcenia mieszkańców powiatu przedstawia poniższy wykres.</w:t>
      </w: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70730D" w:rsidRPr="006316AE" w:rsidRDefault="0070730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r w:rsidRPr="006316AE">
        <w:rPr>
          <w:rFonts w:ascii="Times New Roman" w:eastAsia="Times New Roman" w:hAnsi="Times New Roman" w:cs="Times New Roman"/>
          <w:b/>
          <w:szCs w:val="24"/>
          <w:lang w:eastAsia="ar-SA"/>
        </w:rPr>
        <w:lastRenderedPageBreak/>
        <w:t xml:space="preserve">Ludność powiatu w wieku 13 lat i więcej według poziomu wykształcenia w 2011 r. </w:t>
      </w: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p>
    <w:p w:rsidR="006316AE" w:rsidRPr="006316AE" w:rsidRDefault="006316AE" w:rsidP="00147F15">
      <w:pPr>
        <w:suppressAutoHyphens/>
        <w:spacing w:after="0" w:line="360" w:lineRule="auto"/>
        <w:rPr>
          <w:rFonts w:ascii="Arial" w:eastAsia="Times New Roman" w:hAnsi="Arial" w:cs="Times New Roman"/>
          <w:sz w:val="24"/>
          <w:szCs w:val="24"/>
          <w:lang w:eastAsia="ar-SA"/>
        </w:rPr>
      </w:pPr>
      <w:r w:rsidRPr="006316AE">
        <w:rPr>
          <w:rFonts w:ascii="Arial" w:eastAsia="Times New Roman" w:hAnsi="Arial" w:cs="Times New Roman"/>
          <w:noProof/>
          <w:sz w:val="24"/>
          <w:szCs w:val="24"/>
          <w:lang w:eastAsia="pl-PL"/>
        </w:rPr>
        <w:drawing>
          <wp:inline distT="0" distB="0" distL="0" distR="0" wp14:anchorId="5BF0B921" wp14:editId="3CFB01BA">
            <wp:extent cx="6076950" cy="2924175"/>
            <wp:effectExtent l="0" t="0" r="0" b="9525"/>
            <wp:docPr id="23" name="Wykres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16AE" w:rsidRPr="006316AE" w:rsidRDefault="00286087" w:rsidP="00147F15">
      <w:pPr>
        <w:suppressAutoHyphens/>
        <w:spacing w:after="0" w:line="36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Na podstawie danych</w:t>
      </w:r>
      <w:r w:rsidR="006316AE" w:rsidRPr="006316AE">
        <w:rPr>
          <w:rFonts w:ascii="Times New Roman" w:eastAsia="Times New Roman" w:hAnsi="Times New Roman" w:cs="Times New Roman"/>
          <w:sz w:val="18"/>
          <w:szCs w:val="18"/>
          <w:lang w:eastAsia="ar-SA"/>
        </w:rPr>
        <w:t xml:space="preserve"> Narodowego Spisu Powszechnego 2011.</w:t>
      </w: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p>
    <w:p w:rsidR="006316AE" w:rsidRPr="006316AE" w:rsidRDefault="006316AE" w:rsidP="00147F15">
      <w:pPr>
        <w:suppressAutoHyphens/>
        <w:spacing w:after="0" w:line="360" w:lineRule="auto"/>
        <w:rPr>
          <w:rFonts w:ascii="Times New Roman" w:eastAsia="Times New Roman" w:hAnsi="Times New Roman" w:cs="Times New Roman"/>
          <w:b/>
          <w:szCs w:val="24"/>
          <w:lang w:eastAsia="ar-SA"/>
        </w:rPr>
      </w:pPr>
      <w:r w:rsidRPr="006316AE">
        <w:rPr>
          <w:rFonts w:ascii="Times New Roman" w:eastAsia="Times New Roman" w:hAnsi="Times New Roman" w:cs="Times New Roman"/>
          <w:b/>
          <w:szCs w:val="24"/>
          <w:lang w:eastAsia="ar-SA"/>
        </w:rPr>
        <w:t xml:space="preserve">Ludność powiatu w wieku 13 lat i więcej według poziomu wykształcenia w 2011 r. </w:t>
      </w:r>
    </w:p>
    <w:p w:rsidR="006316AE" w:rsidRPr="006316AE" w:rsidRDefault="006316AE" w:rsidP="00147F15">
      <w:pPr>
        <w:suppressAutoHyphens/>
        <w:spacing w:after="0" w:line="360" w:lineRule="auto"/>
        <w:rPr>
          <w:rFonts w:ascii="Arial" w:eastAsia="Times New Roman" w:hAnsi="Arial" w:cs="Times New Roman"/>
          <w:sz w:val="24"/>
          <w:szCs w:val="24"/>
          <w:lang w:eastAsia="ar-SA"/>
        </w:rPr>
      </w:pPr>
      <w:r w:rsidRPr="006316AE">
        <w:rPr>
          <w:rFonts w:ascii="Arial" w:eastAsia="Times New Roman" w:hAnsi="Arial" w:cs="Times New Roman"/>
          <w:noProof/>
          <w:sz w:val="24"/>
          <w:szCs w:val="24"/>
          <w:lang w:eastAsia="pl-PL"/>
        </w:rPr>
        <w:drawing>
          <wp:inline distT="0" distB="0" distL="0" distR="0" wp14:anchorId="047E1524" wp14:editId="73FDAE03">
            <wp:extent cx="6076950" cy="2924175"/>
            <wp:effectExtent l="0" t="0" r="0" b="9525"/>
            <wp:docPr id="35" name="Wykres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16AE" w:rsidRPr="006316AE" w:rsidRDefault="00286087" w:rsidP="00147F15">
      <w:pPr>
        <w:suppressAutoHyphens/>
        <w:spacing w:after="0" w:line="36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Na podstawie danych</w:t>
      </w:r>
      <w:r w:rsidRPr="006316AE">
        <w:rPr>
          <w:rFonts w:ascii="Times New Roman" w:eastAsia="Times New Roman" w:hAnsi="Times New Roman" w:cs="Times New Roman"/>
          <w:sz w:val="18"/>
          <w:szCs w:val="18"/>
          <w:lang w:eastAsia="ar-SA"/>
        </w:rPr>
        <w:t xml:space="preserve"> </w:t>
      </w:r>
      <w:r w:rsidR="006316AE" w:rsidRPr="006316AE">
        <w:rPr>
          <w:rFonts w:ascii="Times New Roman" w:eastAsia="Times New Roman" w:hAnsi="Times New Roman" w:cs="Times New Roman"/>
          <w:sz w:val="18"/>
          <w:szCs w:val="18"/>
          <w:lang w:eastAsia="ar-SA"/>
        </w:rPr>
        <w:t>N</w:t>
      </w:r>
      <w:r>
        <w:rPr>
          <w:rFonts w:ascii="Times New Roman" w:eastAsia="Times New Roman" w:hAnsi="Times New Roman" w:cs="Times New Roman"/>
          <w:sz w:val="18"/>
          <w:szCs w:val="18"/>
          <w:lang w:eastAsia="ar-SA"/>
        </w:rPr>
        <w:t>arodowego Spisu Powszechnego 2011</w:t>
      </w:r>
      <w:r w:rsidR="006316AE" w:rsidRPr="006316AE">
        <w:rPr>
          <w:rFonts w:ascii="Times New Roman" w:eastAsia="Times New Roman" w:hAnsi="Times New Roman" w:cs="Times New Roman"/>
          <w:sz w:val="18"/>
          <w:szCs w:val="18"/>
          <w:lang w:eastAsia="ar-SA"/>
        </w:rPr>
        <w:t>.</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lastRenderedPageBreak/>
        <w:t xml:space="preserve">Analizując strukturę wykształcenia ludności powiatu w wieku 13 lat i więcej, należy stwierdzić, iż największe grupy stanowiły osoby z wykształceniem zasadniczym zawodowym (28,2%) podstawowym ukończonym (27%) - w tym osoby kontynuujące naukę oraz policealnym i średnim (25,7%). Porównując z wynikami Narodowego Spisu Powszechnego </w:t>
      </w:r>
      <w:r w:rsidRPr="006316AE">
        <w:rPr>
          <w:rFonts w:ascii="Times New Roman" w:eastAsia="Times New Roman" w:hAnsi="Times New Roman" w:cs="Times New Roman"/>
          <w:sz w:val="24"/>
          <w:szCs w:val="24"/>
          <w:lang w:eastAsia="ar-SA"/>
        </w:rPr>
        <w:br/>
        <w:t xml:space="preserve">z 2002 roku obserwowac można stały wzrost poziomu wykształcenia populacji powiatu konińskiego. Odsetek osób z wykształceniem wyższym wzrósł z 4,2% do 10,5%. Również </w:t>
      </w:r>
      <w:r w:rsidRPr="006316AE">
        <w:rPr>
          <w:rFonts w:ascii="Times New Roman" w:eastAsia="Times New Roman" w:hAnsi="Times New Roman" w:cs="Times New Roman"/>
          <w:sz w:val="24"/>
          <w:szCs w:val="24"/>
          <w:lang w:eastAsia="ar-SA"/>
        </w:rPr>
        <w:br/>
        <w:t xml:space="preserve">o prawie 4% wzrosła liczba osób legitymujących się wykształceniem średnim (ogólnokształcącym i zawodowym) oraz policealnym. Udział osób z wykształceniem zasadniczym zawodowym nieznacznie się obniżył (0,8%) w dalszym ciągu jednak osoby </w:t>
      </w:r>
      <w:r w:rsidRPr="006316AE">
        <w:rPr>
          <w:rFonts w:ascii="Times New Roman" w:eastAsia="Times New Roman" w:hAnsi="Times New Roman" w:cs="Times New Roman"/>
          <w:sz w:val="24"/>
          <w:szCs w:val="24"/>
          <w:lang w:eastAsia="ar-SA"/>
        </w:rPr>
        <w:br/>
        <w:t>te stanowią dominującą grupę.</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Wykształcenie ludności jest bezpośrednio związane z jej cechami społeczno-zawodowymi, wpływa na procesy demograficzne, a także na aktywność zawodową ludności i źródła jej utrzymania.</w:t>
      </w:r>
    </w:p>
    <w:p w:rsidR="006316AE" w:rsidRPr="006316AE" w:rsidRDefault="006316AE" w:rsidP="0070730D">
      <w:pPr>
        <w:suppressAutoHyphens/>
        <w:spacing w:after="0" w:line="360" w:lineRule="auto"/>
        <w:jc w:val="both"/>
        <w:rPr>
          <w:rFonts w:ascii="Times New Roman" w:eastAsia="Times New Roman" w:hAnsi="Times New Roman" w:cs="Times New Roman"/>
          <w:sz w:val="24"/>
          <w:szCs w:val="24"/>
          <w:lang w:eastAsia="ar-SA"/>
        </w:rPr>
      </w:pPr>
    </w:p>
    <w:p w:rsidR="006316AE" w:rsidRPr="006316AE" w:rsidRDefault="006316AE" w:rsidP="00147F15">
      <w:pPr>
        <w:suppressAutoHyphens/>
        <w:spacing w:after="0" w:line="360" w:lineRule="auto"/>
        <w:jc w:val="both"/>
        <w:rPr>
          <w:rFonts w:ascii="Times New Roman" w:eastAsia="Times New Roman" w:hAnsi="Times New Roman" w:cs="Times New Roman"/>
          <w:b/>
          <w:lang w:eastAsia="ar-SA"/>
        </w:rPr>
      </w:pPr>
      <w:r w:rsidRPr="006316AE">
        <w:rPr>
          <w:rFonts w:ascii="Times New Roman" w:eastAsia="Times New Roman" w:hAnsi="Times New Roman" w:cs="Times New Roman"/>
          <w:b/>
          <w:lang w:eastAsia="ar-SA"/>
        </w:rPr>
        <w:t>Ludność powiatu według głównego źródła utrzymania w 2011 roku</w:t>
      </w:r>
    </w:p>
    <w:p w:rsidR="006316AE" w:rsidRPr="006316AE" w:rsidRDefault="006316AE" w:rsidP="00147F15">
      <w:pPr>
        <w:suppressAutoHyphens/>
        <w:spacing w:after="0" w:line="360" w:lineRule="auto"/>
        <w:jc w:val="center"/>
        <w:rPr>
          <w:rFonts w:ascii="Times New Roman" w:eastAsia="Times New Roman" w:hAnsi="Times New Roman" w:cs="Times New Roman"/>
          <w:sz w:val="18"/>
          <w:szCs w:val="18"/>
          <w:lang w:eastAsia="ar-SA"/>
        </w:rPr>
      </w:pPr>
      <w:r w:rsidRPr="006316AE">
        <w:rPr>
          <w:rFonts w:ascii="Arial" w:eastAsia="Times New Roman" w:hAnsi="Arial" w:cs="Times New Roman"/>
          <w:noProof/>
          <w:sz w:val="24"/>
          <w:szCs w:val="24"/>
          <w:lang w:eastAsia="pl-PL"/>
        </w:rPr>
        <w:drawing>
          <wp:inline distT="0" distB="0" distL="0" distR="0" wp14:anchorId="6609A22C" wp14:editId="1A9F6035">
            <wp:extent cx="5505450" cy="4095750"/>
            <wp:effectExtent l="0" t="0" r="0" b="0"/>
            <wp:docPr id="36" name="Wykres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16AE" w:rsidRPr="006316AE" w:rsidRDefault="00286087" w:rsidP="00147F15">
      <w:pPr>
        <w:suppressAutoHyphens/>
        <w:spacing w:after="0" w:line="36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Na podstawie danych</w:t>
      </w:r>
      <w:r w:rsidRPr="006316AE">
        <w:rPr>
          <w:rFonts w:ascii="Times New Roman" w:eastAsia="Times New Roman" w:hAnsi="Times New Roman" w:cs="Times New Roman"/>
          <w:sz w:val="18"/>
          <w:szCs w:val="18"/>
          <w:lang w:eastAsia="ar-SA"/>
        </w:rPr>
        <w:t xml:space="preserve"> </w:t>
      </w:r>
      <w:r w:rsidR="006316AE" w:rsidRPr="006316AE">
        <w:rPr>
          <w:rFonts w:ascii="Times New Roman" w:eastAsia="Times New Roman" w:hAnsi="Times New Roman" w:cs="Times New Roman"/>
          <w:sz w:val="18"/>
          <w:szCs w:val="18"/>
          <w:lang w:eastAsia="ar-SA"/>
        </w:rPr>
        <w:t>Narodowego Spisu Powszechnego 2011.</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lastRenderedPageBreak/>
        <w:t>W 2011 roku spośród mieszkańców powiatu konińskiego 60% posiadało własne źródło utrzymania. Dla 26% osób była to praca najemna, 10% populacji utrzymywało się z prowadzenia własnej działalności gospodarczej, ponad 1/5 mieszkańców (21%) utrzymywało się ze świadczeń społecznych: 15% z emerytury, 6% z renty. 38% mieszkańców pozostawało na utrzymaniu innych osób, dla 2% populacji nie ustalono źródła utrzymania.</w:t>
      </w:r>
    </w:p>
    <w:p w:rsidR="006316AE" w:rsidRPr="006316AE" w:rsidRDefault="006316AE"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6316AE" w:rsidRPr="001F7A06" w:rsidRDefault="001F7A06" w:rsidP="00147F1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2.3.1 </w:t>
      </w:r>
      <w:r w:rsidR="006316AE" w:rsidRPr="001F7A06">
        <w:rPr>
          <w:rFonts w:ascii="Times New Roman" w:hAnsi="Times New Roman" w:cs="Times New Roman"/>
          <w:b/>
          <w:bCs/>
          <w:sz w:val="28"/>
          <w:szCs w:val="28"/>
        </w:rPr>
        <w:t>Prognoza do 2050 roku</w:t>
      </w:r>
    </w:p>
    <w:p w:rsidR="006316AE" w:rsidRDefault="006316AE" w:rsidP="00147F15">
      <w:pPr>
        <w:spacing w:after="0" w:line="360" w:lineRule="auto"/>
        <w:ind w:firstLine="708"/>
        <w:jc w:val="both"/>
        <w:rPr>
          <w:rFonts w:ascii="Times New Roman" w:hAnsi="Times New Roman" w:cs="Times New Roman"/>
          <w:sz w:val="24"/>
          <w:szCs w:val="24"/>
        </w:rPr>
      </w:pPr>
      <w:r w:rsidRPr="006316AE">
        <w:rPr>
          <w:rFonts w:ascii="Times New Roman" w:hAnsi="Times New Roman" w:cs="Times New Roman"/>
          <w:sz w:val="24"/>
          <w:szCs w:val="24"/>
        </w:rPr>
        <w:t>Zgodnie z prognozami GUS do roku 2050, opracowanymi na podstawie stanów ludności według płci, wieku i miejsca zamieszkania w dniu 31.12.2013 roku, liczba ludności powiatu konińskiego w latach 2014 – 2035 będzie systematycznie wzrastać. Następnie od roku 2035 zauważy się spadek liczby mieszkańców powiatu.</w:t>
      </w:r>
    </w:p>
    <w:p w:rsidR="001F7A06" w:rsidRPr="006316AE" w:rsidRDefault="001F7A06" w:rsidP="00147F15">
      <w:pPr>
        <w:spacing w:after="0" w:line="360" w:lineRule="auto"/>
        <w:ind w:firstLine="708"/>
        <w:jc w:val="both"/>
        <w:rPr>
          <w:rFonts w:ascii="Times New Roman" w:hAnsi="Times New Roman" w:cs="Times New Roman"/>
          <w:sz w:val="24"/>
          <w:szCs w:val="24"/>
        </w:rPr>
      </w:pPr>
    </w:p>
    <w:p w:rsidR="006316AE" w:rsidRPr="006316AE" w:rsidRDefault="006316AE" w:rsidP="00147F15">
      <w:pPr>
        <w:spacing w:after="0" w:line="360" w:lineRule="auto"/>
        <w:jc w:val="both"/>
        <w:rPr>
          <w:rFonts w:ascii="Times New Roman" w:hAnsi="Times New Roman" w:cs="Times New Roman"/>
          <w:b/>
          <w:sz w:val="24"/>
          <w:szCs w:val="24"/>
        </w:rPr>
      </w:pPr>
      <w:r w:rsidRPr="006316AE">
        <w:rPr>
          <w:rFonts w:ascii="Times New Roman" w:hAnsi="Times New Roman" w:cs="Times New Roman"/>
          <w:b/>
          <w:sz w:val="24"/>
          <w:szCs w:val="24"/>
        </w:rPr>
        <w:t>Prognozowana liczba ludności powiatu konińskiego do roku 2050.</w:t>
      </w:r>
    </w:p>
    <w:p w:rsidR="006316AE" w:rsidRPr="006316AE" w:rsidRDefault="006316AE" w:rsidP="00147F15">
      <w:pPr>
        <w:spacing w:after="0" w:line="360" w:lineRule="auto"/>
        <w:jc w:val="both"/>
        <w:rPr>
          <w:rFonts w:ascii="Times New Roman" w:hAnsi="Times New Roman" w:cs="Times New Roman"/>
          <w:b/>
          <w:sz w:val="24"/>
          <w:szCs w:val="24"/>
        </w:rPr>
      </w:pPr>
      <w:r w:rsidRPr="006316AE">
        <w:rPr>
          <w:rFonts w:ascii="Times New Roman" w:hAnsi="Times New Roman" w:cs="Times New Roman"/>
          <w:b/>
          <w:noProof/>
          <w:sz w:val="24"/>
          <w:szCs w:val="24"/>
          <w:lang w:eastAsia="pl-PL"/>
        </w:rPr>
        <w:drawing>
          <wp:inline distT="0" distB="0" distL="0" distR="0" wp14:anchorId="6F3A8C25" wp14:editId="341F5ECE">
            <wp:extent cx="5486400" cy="3200400"/>
            <wp:effectExtent l="0" t="0" r="0" b="0"/>
            <wp:docPr id="37" name="Wykres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316AE" w:rsidRPr="006316AE" w:rsidRDefault="006316AE" w:rsidP="00147F15">
      <w:pPr>
        <w:spacing w:after="0" w:line="360" w:lineRule="auto"/>
        <w:jc w:val="center"/>
        <w:rPr>
          <w:rFonts w:ascii="Times New Roman" w:hAnsi="Times New Roman" w:cs="Times New Roman"/>
          <w:sz w:val="18"/>
          <w:szCs w:val="18"/>
        </w:rPr>
      </w:pPr>
      <w:r w:rsidRPr="006316AE">
        <w:rPr>
          <w:rFonts w:ascii="Times New Roman" w:hAnsi="Times New Roman" w:cs="Times New Roman"/>
          <w:sz w:val="18"/>
          <w:szCs w:val="18"/>
        </w:rPr>
        <w:t>Na podstawie danych GUS.</w:t>
      </w:r>
    </w:p>
    <w:p w:rsidR="006316AE" w:rsidRDefault="006316AE" w:rsidP="00147F15">
      <w:pPr>
        <w:spacing w:after="0" w:line="360" w:lineRule="auto"/>
        <w:ind w:firstLine="708"/>
        <w:jc w:val="both"/>
        <w:rPr>
          <w:rFonts w:ascii="Times New Roman" w:hAnsi="Times New Roman" w:cs="Times New Roman"/>
          <w:sz w:val="24"/>
          <w:szCs w:val="24"/>
        </w:rPr>
      </w:pPr>
    </w:p>
    <w:p w:rsidR="0070730D" w:rsidRDefault="0070730D" w:rsidP="00147F15">
      <w:pPr>
        <w:spacing w:after="0" w:line="360" w:lineRule="auto"/>
        <w:ind w:firstLine="708"/>
        <w:jc w:val="both"/>
        <w:rPr>
          <w:rFonts w:ascii="Times New Roman" w:hAnsi="Times New Roman" w:cs="Times New Roman"/>
          <w:sz w:val="24"/>
          <w:szCs w:val="24"/>
        </w:rPr>
      </w:pPr>
    </w:p>
    <w:p w:rsidR="0070730D" w:rsidRDefault="0070730D" w:rsidP="00147F15">
      <w:pPr>
        <w:spacing w:after="0" w:line="360" w:lineRule="auto"/>
        <w:ind w:firstLine="708"/>
        <w:jc w:val="both"/>
        <w:rPr>
          <w:rFonts w:ascii="Times New Roman" w:hAnsi="Times New Roman" w:cs="Times New Roman"/>
          <w:sz w:val="24"/>
          <w:szCs w:val="24"/>
        </w:rPr>
      </w:pPr>
    </w:p>
    <w:p w:rsidR="0070730D" w:rsidRPr="006316AE" w:rsidRDefault="0070730D" w:rsidP="00147F15">
      <w:pPr>
        <w:spacing w:after="0" w:line="360" w:lineRule="auto"/>
        <w:ind w:firstLine="708"/>
        <w:jc w:val="both"/>
        <w:rPr>
          <w:rFonts w:ascii="Times New Roman" w:hAnsi="Times New Roman" w:cs="Times New Roman"/>
          <w:sz w:val="24"/>
          <w:szCs w:val="24"/>
        </w:rPr>
      </w:pPr>
    </w:p>
    <w:p w:rsidR="006316AE" w:rsidRPr="006316AE" w:rsidRDefault="006316AE" w:rsidP="00147F15">
      <w:pPr>
        <w:spacing w:after="0" w:line="360" w:lineRule="auto"/>
        <w:jc w:val="both"/>
        <w:rPr>
          <w:rFonts w:ascii="Times New Roman" w:hAnsi="Times New Roman" w:cs="Times New Roman"/>
          <w:b/>
          <w:sz w:val="24"/>
          <w:szCs w:val="24"/>
        </w:rPr>
      </w:pPr>
      <w:r w:rsidRPr="006316AE">
        <w:rPr>
          <w:rFonts w:ascii="Times New Roman" w:hAnsi="Times New Roman" w:cs="Times New Roman"/>
          <w:b/>
          <w:sz w:val="24"/>
          <w:szCs w:val="24"/>
        </w:rPr>
        <w:lastRenderedPageBreak/>
        <w:t xml:space="preserve">Prognozowana liczba ludności powiatu konińskiego z uwzględnieniem podziału ze względu na płeć i miejsce zamieszkania. </w:t>
      </w:r>
    </w:p>
    <w:tbl>
      <w:tblPr>
        <w:tblStyle w:val="Tabela-Siatka1"/>
        <w:tblW w:w="0" w:type="auto"/>
        <w:tblLook w:val="04A0" w:firstRow="1" w:lastRow="0" w:firstColumn="1" w:lastColumn="0" w:noHBand="0" w:noVBand="1"/>
      </w:tblPr>
      <w:tblGrid>
        <w:gridCol w:w="1532"/>
        <w:gridCol w:w="1532"/>
        <w:gridCol w:w="1532"/>
        <w:gridCol w:w="1532"/>
        <w:gridCol w:w="1532"/>
        <w:gridCol w:w="1532"/>
      </w:tblGrid>
      <w:tr w:rsidR="006316AE" w:rsidRPr="006316AE" w:rsidTr="00147F15">
        <w:trPr>
          <w:trHeight w:val="630"/>
        </w:trPr>
        <w:tc>
          <w:tcPr>
            <w:tcW w:w="1660" w:type="dxa"/>
            <w:noWrap/>
            <w:hideMark/>
          </w:tcPr>
          <w:p w:rsidR="006316AE" w:rsidRPr="006316AE" w:rsidRDefault="006316AE" w:rsidP="00147F15">
            <w:pPr>
              <w:spacing w:line="360" w:lineRule="auto"/>
              <w:jc w:val="center"/>
              <w:rPr>
                <w:rFonts w:ascii="Times New Roman" w:hAnsi="Times New Roman" w:cs="Times New Roman"/>
                <w:b/>
                <w:sz w:val="24"/>
                <w:szCs w:val="24"/>
              </w:rPr>
            </w:pPr>
          </w:p>
        </w:tc>
        <w:tc>
          <w:tcPr>
            <w:tcW w:w="1660" w:type="dxa"/>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Ogółem</w:t>
            </w:r>
          </w:p>
        </w:tc>
        <w:tc>
          <w:tcPr>
            <w:tcW w:w="1660" w:type="dxa"/>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Mężczyźni</w:t>
            </w:r>
          </w:p>
        </w:tc>
        <w:tc>
          <w:tcPr>
            <w:tcW w:w="1660" w:type="dxa"/>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Kobiety</w:t>
            </w:r>
          </w:p>
        </w:tc>
        <w:tc>
          <w:tcPr>
            <w:tcW w:w="1660" w:type="dxa"/>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Miasta</w:t>
            </w:r>
          </w:p>
        </w:tc>
        <w:tc>
          <w:tcPr>
            <w:tcW w:w="1660" w:type="dxa"/>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Wieś</w:t>
            </w:r>
          </w:p>
        </w:tc>
      </w:tr>
      <w:tr w:rsidR="006316AE" w:rsidRPr="006316AE" w:rsidTr="00147F15">
        <w:trPr>
          <w:trHeight w:val="315"/>
        </w:trPr>
        <w:tc>
          <w:tcPr>
            <w:tcW w:w="1660" w:type="dxa"/>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2013</w:t>
            </w:r>
          </w:p>
        </w:tc>
        <w:tc>
          <w:tcPr>
            <w:tcW w:w="1660" w:type="dxa"/>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128 698</w:t>
            </w:r>
          </w:p>
        </w:tc>
        <w:tc>
          <w:tcPr>
            <w:tcW w:w="1660" w:type="dxa"/>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63 932</w:t>
            </w:r>
          </w:p>
        </w:tc>
        <w:tc>
          <w:tcPr>
            <w:tcW w:w="1660" w:type="dxa"/>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64 766</w:t>
            </w:r>
          </w:p>
        </w:tc>
        <w:tc>
          <w:tcPr>
            <w:tcW w:w="1660" w:type="dxa"/>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17 918</w:t>
            </w:r>
          </w:p>
        </w:tc>
        <w:tc>
          <w:tcPr>
            <w:tcW w:w="1660" w:type="dxa"/>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110 780</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2014</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129 087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64 152</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64 935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17 965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111 122</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129 461</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64 364</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65 097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18 013</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111 448</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129 828</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64 571</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65 257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18 058</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111 770</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130 196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64 778</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65 418</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18 103</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112 093</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2018</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130 569</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64 986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65 583</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18 146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112 423</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2019</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130 946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65 193</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65 753</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18 185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112 761</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2020</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131 322</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65 399</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65 923</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18 221</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113 101</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2025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132 980</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66 264</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66 716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18 340</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114 640</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2030</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134 017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66 732</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67 285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18 370</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115 647</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2035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134 286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66 779</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67 507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18 336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115 950</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2040</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133 907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66 528</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67 379</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18 236</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115 671</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2045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133 107</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66 125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66 982</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18 074</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115 033</w:t>
            </w:r>
          </w:p>
        </w:tc>
      </w:tr>
      <w:tr w:rsidR="006316AE" w:rsidRPr="006316AE" w:rsidTr="00147F15">
        <w:trPr>
          <w:trHeight w:val="315"/>
        </w:trPr>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2050</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132 024</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65 639</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66 385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17 865</w:t>
            </w:r>
          </w:p>
        </w:tc>
        <w:tc>
          <w:tcPr>
            <w:tcW w:w="1660" w:type="dxa"/>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114 159</w:t>
            </w:r>
          </w:p>
        </w:tc>
      </w:tr>
    </w:tbl>
    <w:p w:rsidR="006316AE" w:rsidRPr="006316AE" w:rsidRDefault="006316AE" w:rsidP="00147F15">
      <w:pPr>
        <w:spacing w:after="0" w:line="360" w:lineRule="auto"/>
        <w:jc w:val="center"/>
        <w:rPr>
          <w:rFonts w:ascii="Times New Roman" w:hAnsi="Times New Roman" w:cs="Times New Roman"/>
          <w:sz w:val="18"/>
          <w:szCs w:val="18"/>
        </w:rPr>
      </w:pPr>
    </w:p>
    <w:p w:rsidR="006316AE" w:rsidRPr="006316AE" w:rsidRDefault="006316AE" w:rsidP="00147F15">
      <w:pPr>
        <w:spacing w:after="0" w:line="360" w:lineRule="auto"/>
        <w:jc w:val="center"/>
        <w:rPr>
          <w:rFonts w:ascii="Times New Roman" w:hAnsi="Times New Roman" w:cs="Times New Roman"/>
          <w:sz w:val="18"/>
          <w:szCs w:val="18"/>
        </w:rPr>
      </w:pPr>
      <w:r w:rsidRPr="006316AE">
        <w:rPr>
          <w:rFonts w:ascii="Times New Roman" w:hAnsi="Times New Roman" w:cs="Times New Roman"/>
          <w:sz w:val="18"/>
          <w:szCs w:val="18"/>
        </w:rPr>
        <w:t>Na podstawie danych GUS.</w:t>
      </w:r>
    </w:p>
    <w:p w:rsidR="006316AE" w:rsidRDefault="006316AE" w:rsidP="00147F15">
      <w:pPr>
        <w:spacing w:after="0" w:line="360" w:lineRule="auto"/>
        <w:ind w:firstLine="708"/>
        <w:jc w:val="both"/>
        <w:rPr>
          <w:rFonts w:ascii="Times New Roman" w:hAnsi="Times New Roman" w:cs="Times New Roman"/>
          <w:sz w:val="24"/>
          <w:szCs w:val="24"/>
        </w:rPr>
      </w:pPr>
      <w:r w:rsidRPr="006316AE">
        <w:rPr>
          <w:rFonts w:ascii="Times New Roman" w:hAnsi="Times New Roman" w:cs="Times New Roman"/>
          <w:sz w:val="24"/>
          <w:szCs w:val="24"/>
        </w:rPr>
        <w:t>Maksymalną wartość liczba ludności osiągnie w roku 2035, prognozuje się, iż na terenie powiatu konińskiego zamieszkiwać będzie 134.286 osób. Według stanu na koniec 2013 roku – powiat zamieszkiwało 128 698 osób do 2035 roku przybędzie więc około 5,5 tysiąca mieszkańców. Wzrost liczby ludności będzie względnie równy dla kobiet i mężczyzn. Czynnikiem różnicującym jest miejsce zamieszkania. W prognozowanym okresie liczba mieszkańców miast będzie względnie taka sama (liczba ludności na koniec 2013 roku – 17.918 osób, maksymalna prognozowana liczba ludności 18.370 osób w 2030 roku, minimalna 17.865 w roku 2050). Wzrost demograficzny w głównej mierze dotyczyć będzie mieszkańców wsi. Na koniec 2013 roku tereny wiejskie powiatu konińskiego zamieszkiwało 110 780 osób, od roku 2014 do 2035 prognozuje się systematyczny wzrost ludności na terenach wiejskich, który osiągnie maksymalną wartość - 115 950 osób.</w:t>
      </w:r>
    </w:p>
    <w:p w:rsidR="0070730D" w:rsidRPr="006316AE" w:rsidRDefault="0070730D" w:rsidP="00147F15">
      <w:pPr>
        <w:spacing w:after="0" w:line="360" w:lineRule="auto"/>
        <w:ind w:firstLine="708"/>
        <w:jc w:val="both"/>
        <w:rPr>
          <w:rFonts w:ascii="Times New Roman" w:hAnsi="Times New Roman" w:cs="Times New Roman"/>
          <w:sz w:val="24"/>
          <w:szCs w:val="24"/>
        </w:rPr>
      </w:pPr>
    </w:p>
    <w:p w:rsidR="006316AE" w:rsidRPr="006316AE" w:rsidRDefault="006316AE" w:rsidP="00147F15">
      <w:pPr>
        <w:spacing w:after="0" w:line="360" w:lineRule="auto"/>
        <w:jc w:val="both"/>
        <w:rPr>
          <w:rFonts w:ascii="Times New Roman" w:hAnsi="Times New Roman" w:cs="Times New Roman"/>
          <w:b/>
          <w:sz w:val="24"/>
          <w:szCs w:val="24"/>
        </w:rPr>
      </w:pPr>
      <w:r w:rsidRPr="006316AE">
        <w:rPr>
          <w:rFonts w:ascii="Times New Roman" w:hAnsi="Times New Roman" w:cs="Times New Roman"/>
          <w:b/>
          <w:sz w:val="24"/>
          <w:szCs w:val="24"/>
        </w:rPr>
        <w:lastRenderedPageBreak/>
        <w:t xml:space="preserve">Prognozowana liczba ludności powiatu konińskiego z uwzględnieniem podziału na wiek. </w:t>
      </w:r>
    </w:p>
    <w:tbl>
      <w:tblPr>
        <w:tblStyle w:val="Tabela-Siatka1"/>
        <w:tblW w:w="5000" w:type="pct"/>
        <w:tblLook w:val="04A0" w:firstRow="1" w:lastRow="0" w:firstColumn="1" w:lastColumn="0" w:noHBand="0" w:noVBand="1"/>
      </w:tblPr>
      <w:tblGrid>
        <w:gridCol w:w="1741"/>
        <w:gridCol w:w="1741"/>
        <w:gridCol w:w="2153"/>
        <w:gridCol w:w="1741"/>
        <w:gridCol w:w="1816"/>
      </w:tblGrid>
      <w:tr w:rsidR="006316AE" w:rsidRPr="006316AE" w:rsidTr="00147F15">
        <w:trPr>
          <w:trHeight w:val="630"/>
        </w:trPr>
        <w:tc>
          <w:tcPr>
            <w:tcW w:w="947" w:type="pct"/>
            <w:noWrap/>
            <w:hideMark/>
          </w:tcPr>
          <w:p w:rsidR="006316AE" w:rsidRPr="006316AE" w:rsidRDefault="006316AE" w:rsidP="00147F15">
            <w:pPr>
              <w:spacing w:line="360" w:lineRule="auto"/>
              <w:jc w:val="center"/>
              <w:rPr>
                <w:rFonts w:ascii="Times New Roman" w:hAnsi="Times New Roman" w:cs="Times New Roman"/>
                <w:b/>
                <w:sz w:val="24"/>
                <w:szCs w:val="24"/>
              </w:rPr>
            </w:pPr>
          </w:p>
        </w:tc>
        <w:tc>
          <w:tcPr>
            <w:tcW w:w="947" w:type="pct"/>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Ogółem</w:t>
            </w:r>
          </w:p>
        </w:tc>
        <w:tc>
          <w:tcPr>
            <w:tcW w:w="1171" w:type="pct"/>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Wiek przedprodukcyjny</w:t>
            </w:r>
          </w:p>
        </w:tc>
        <w:tc>
          <w:tcPr>
            <w:tcW w:w="947" w:type="pct"/>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Wiek produkcyjny</w:t>
            </w:r>
          </w:p>
        </w:tc>
        <w:tc>
          <w:tcPr>
            <w:tcW w:w="988" w:type="pct"/>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Wiek poprodukcyjny</w:t>
            </w:r>
          </w:p>
        </w:tc>
      </w:tr>
      <w:tr w:rsidR="006316AE" w:rsidRPr="006316AE" w:rsidTr="00147F15">
        <w:trPr>
          <w:trHeight w:val="315"/>
        </w:trPr>
        <w:tc>
          <w:tcPr>
            <w:tcW w:w="947" w:type="pct"/>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2013</w:t>
            </w:r>
          </w:p>
        </w:tc>
        <w:tc>
          <w:tcPr>
            <w:tcW w:w="947" w:type="pct"/>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128 698</w:t>
            </w:r>
          </w:p>
        </w:tc>
        <w:tc>
          <w:tcPr>
            <w:tcW w:w="1171" w:type="pct"/>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26 690</w:t>
            </w:r>
          </w:p>
        </w:tc>
        <w:tc>
          <w:tcPr>
            <w:tcW w:w="947" w:type="pct"/>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83 043</w:t>
            </w:r>
          </w:p>
        </w:tc>
        <w:tc>
          <w:tcPr>
            <w:tcW w:w="988" w:type="pct"/>
            <w:noWrap/>
            <w:hideMark/>
          </w:tcPr>
          <w:p w:rsidR="006316AE" w:rsidRPr="006316AE" w:rsidRDefault="006316AE" w:rsidP="00147F15">
            <w:pPr>
              <w:spacing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18 965</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2014</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129 087</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26 264</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83 665</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19 158</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2015</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129 461</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25 950</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84 159</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19 352</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2016</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129 828</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25 658</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84 634</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19 536</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2017</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130 196</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25 466</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84 965</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19 765</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2018</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130 569</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25 324</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85 172</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20 073</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2019</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130 946</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25 199</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85 338</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20 409</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2020</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131 322</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25 173</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85 441</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20 708</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2025</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132 980</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24 770</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85 115</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23 095</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2030</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134 017</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23 499</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85 473</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25 045</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2035</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134 286</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22 427</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85 119</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26 708</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2040</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133 907</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21 550</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84 204</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28 153</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2045</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133 107</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20 685</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80 991</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31 431</w:t>
            </w:r>
          </w:p>
        </w:tc>
      </w:tr>
      <w:tr w:rsidR="006316AE" w:rsidRPr="006316AE" w:rsidTr="00147F15">
        <w:trPr>
          <w:trHeight w:val="315"/>
        </w:trPr>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2050</w:t>
            </w:r>
          </w:p>
        </w:tc>
        <w:tc>
          <w:tcPr>
            <w:tcW w:w="947" w:type="pct"/>
            <w:noWrap/>
            <w:hideMark/>
          </w:tcPr>
          <w:p w:rsidR="006316AE" w:rsidRPr="006316AE" w:rsidRDefault="006316AE" w:rsidP="00147F15">
            <w:pPr>
              <w:spacing w:line="360" w:lineRule="auto"/>
              <w:jc w:val="both"/>
              <w:rPr>
                <w:rFonts w:ascii="Times New Roman" w:hAnsi="Times New Roman" w:cs="Times New Roman"/>
                <w:sz w:val="24"/>
                <w:szCs w:val="24"/>
              </w:rPr>
            </w:pPr>
            <w:r w:rsidRPr="006316AE">
              <w:rPr>
                <w:rFonts w:ascii="Times New Roman" w:hAnsi="Times New Roman" w:cs="Times New Roman"/>
                <w:sz w:val="24"/>
                <w:szCs w:val="24"/>
              </w:rPr>
              <w:t>132 024</w:t>
            </w:r>
          </w:p>
        </w:tc>
        <w:tc>
          <w:tcPr>
            <w:tcW w:w="1171"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20 109</w:t>
            </w:r>
          </w:p>
        </w:tc>
        <w:tc>
          <w:tcPr>
            <w:tcW w:w="947"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76 906</w:t>
            </w:r>
          </w:p>
        </w:tc>
        <w:tc>
          <w:tcPr>
            <w:tcW w:w="988" w:type="pct"/>
            <w:noWrap/>
            <w:hideMark/>
          </w:tcPr>
          <w:p w:rsidR="006316AE" w:rsidRPr="006316AE" w:rsidRDefault="006316AE" w:rsidP="00147F15">
            <w:pPr>
              <w:spacing w:line="360" w:lineRule="auto"/>
              <w:jc w:val="center"/>
              <w:rPr>
                <w:rFonts w:ascii="Times New Roman" w:hAnsi="Times New Roman" w:cs="Times New Roman"/>
                <w:sz w:val="24"/>
                <w:szCs w:val="24"/>
              </w:rPr>
            </w:pPr>
            <w:r w:rsidRPr="006316AE">
              <w:rPr>
                <w:rFonts w:ascii="Times New Roman" w:hAnsi="Times New Roman" w:cs="Times New Roman"/>
                <w:sz w:val="24"/>
                <w:szCs w:val="24"/>
              </w:rPr>
              <w:t>35 009</w:t>
            </w:r>
          </w:p>
        </w:tc>
      </w:tr>
    </w:tbl>
    <w:p w:rsidR="006316AE" w:rsidRPr="006316AE" w:rsidRDefault="006316AE" w:rsidP="00147F15">
      <w:pPr>
        <w:spacing w:after="0" w:line="360" w:lineRule="auto"/>
        <w:jc w:val="center"/>
        <w:rPr>
          <w:rFonts w:ascii="Times New Roman" w:hAnsi="Times New Roman" w:cs="Times New Roman"/>
          <w:sz w:val="18"/>
          <w:szCs w:val="18"/>
        </w:rPr>
      </w:pPr>
      <w:r w:rsidRPr="006316AE">
        <w:rPr>
          <w:rFonts w:ascii="Times New Roman" w:hAnsi="Times New Roman" w:cs="Times New Roman"/>
          <w:sz w:val="18"/>
          <w:szCs w:val="18"/>
        </w:rPr>
        <w:t>Na podstawie danych GUS.</w:t>
      </w:r>
    </w:p>
    <w:p w:rsidR="006316AE" w:rsidRPr="006316AE" w:rsidRDefault="006316AE" w:rsidP="00147F15">
      <w:pPr>
        <w:spacing w:after="0" w:line="360" w:lineRule="auto"/>
        <w:jc w:val="both"/>
        <w:rPr>
          <w:rFonts w:ascii="Times New Roman" w:hAnsi="Times New Roman" w:cs="Times New Roman"/>
          <w:b/>
          <w:sz w:val="24"/>
          <w:szCs w:val="24"/>
        </w:rPr>
      </w:pPr>
      <w:r w:rsidRPr="006316AE">
        <w:rPr>
          <w:rFonts w:ascii="Times New Roman" w:hAnsi="Times New Roman" w:cs="Times New Roman"/>
          <w:b/>
          <w:sz w:val="24"/>
          <w:szCs w:val="24"/>
        </w:rPr>
        <w:t xml:space="preserve">Prognozowana liczba ludności powiatu konińskiego z uwzględnieniem podziału na wiek. </w:t>
      </w:r>
    </w:p>
    <w:p w:rsidR="006316AE" w:rsidRPr="006316AE" w:rsidRDefault="006316AE" w:rsidP="00147F15">
      <w:pPr>
        <w:spacing w:after="0" w:line="360" w:lineRule="auto"/>
        <w:ind w:firstLine="708"/>
        <w:jc w:val="both"/>
        <w:rPr>
          <w:rFonts w:ascii="Times New Roman" w:hAnsi="Times New Roman" w:cs="Times New Roman"/>
          <w:b/>
          <w:sz w:val="24"/>
          <w:szCs w:val="24"/>
        </w:rPr>
      </w:pPr>
      <w:r w:rsidRPr="006316AE">
        <w:rPr>
          <w:rFonts w:ascii="Times New Roman" w:hAnsi="Times New Roman" w:cs="Times New Roman"/>
          <w:b/>
          <w:noProof/>
          <w:sz w:val="24"/>
          <w:szCs w:val="24"/>
          <w:lang w:eastAsia="pl-PL"/>
        </w:rPr>
        <w:drawing>
          <wp:inline distT="0" distB="0" distL="0" distR="0" wp14:anchorId="3284C5F3" wp14:editId="2AAACF33">
            <wp:extent cx="5486400" cy="3000375"/>
            <wp:effectExtent l="0" t="0" r="0" b="9525"/>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316AE" w:rsidRPr="006316AE" w:rsidRDefault="006316AE" w:rsidP="00147F15">
      <w:pPr>
        <w:spacing w:after="0" w:line="360" w:lineRule="auto"/>
        <w:jc w:val="center"/>
        <w:rPr>
          <w:rFonts w:ascii="Times New Roman" w:hAnsi="Times New Roman" w:cs="Times New Roman"/>
          <w:sz w:val="18"/>
          <w:szCs w:val="18"/>
        </w:rPr>
      </w:pPr>
      <w:r w:rsidRPr="006316AE">
        <w:rPr>
          <w:rFonts w:ascii="Times New Roman" w:hAnsi="Times New Roman" w:cs="Times New Roman"/>
          <w:sz w:val="18"/>
          <w:szCs w:val="18"/>
        </w:rPr>
        <w:t>Na podstawie danych GUS.</w:t>
      </w:r>
    </w:p>
    <w:p w:rsidR="006316AE" w:rsidRPr="006316AE" w:rsidRDefault="006316AE" w:rsidP="00147F15">
      <w:pPr>
        <w:spacing w:after="0" w:line="360" w:lineRule="auto"/>
        <w:ind w:firstLine="708"/>
        <w:jc w:val="both"/>
        <w:rPr>
          <w:rFonts w:ascii="Times New Roman" w:hAnsi="Times New Roman" w:cs="Times New Roman"/>
          <w:sz w:val="24"/>
          <w:szCs w:val="24"/>
        </w:rPr>
      </w:pPr>
      <w:r w:rsidRPr="006316AE">
        <w:rPr>
          <w:rFonts w:ascii="Times New Roman" w:hAnsi="Times New Roman" w:cs="Times New Roman"/>
          <w:sz w:val="24"/>
          <w:szCs w:val="24"/>
        </w:rPr>
        <w:lastRenderedPageBreak/>
        <w:t>Zgodnie z prognozami GUS na lata 2014-2050 liczba osób w wieku przedprodukcyjnym, tj. w wieku 0 – 17 lat, będzie regularnie maleć. Z obecnego poziomu 26 690 osób</w:t>
      </w:r>
      <w:r w:rsidRPr="006316AE">
        <w:rPr>
          <w:rFonts w:ascii="Times New Roman" w:hAnsi="Times New Roman" w:cs="Times New Roman"/>
          <w:b/>
          <w:sz w:val="24"/>
          <w:szCs w:val="24"/>
        </w:rPr>
        <w:t xml:space="preserve"> </w:t>
      </w:r>
      <w:r w:rsidRPr="006316AE">
        <w:rPr>
          <w:rFonts w:ascii="Times New Roman" w:hAnsi="Times New Roman" w:cs="Times New Roman"/>
          <w:sz w:val="24"/>
          <w:szCs w:val="24"/>
        </w:rPr>
        <w:t>ma zmniejszyć się o około 1/5 do poziomu 20.109 osób.</w:t>
      </w:r>
      <w:r w:rsidRPr="006316AE">
        <w:rPr>
          <w:rFonts w:ascii="Times New Roman" w:hAnsi="Times New Roman" w:cs="Times New Roman"/>
          <w:b/>
          <w:sz w:val="24"/>
          <w:szCs w:val="24"/>
        </w:rPr>
        <w:t xml:space="preserve"> </w:t>
      </w:r>
      <w:r w:rsidRPr="006316AE">
        <w:rPr>
          <w:rFonts w:ascii="Times New Roman" w:hAnsi="Times New Roman" w:cs="Times New Roman"/>
          <w:sz w:val="24"/>
          <w:szCs w:val="24"/>
        </w:rPr>
        <w:t xml:space="preserve">W okresie objętym prognozą zwiększyć ma się niemalże dwukrotnie z liczba osób w wieku poprodukcyjnym – powyżej 67 roku życia. Na koniec 2013 roku powiat koniński zamieszkiwało 18.965 seniorów, przewiduje się, iż w roku 2050 będzie ich 35.009. Liczba osób w wieku produkcyjnym w początkowym okresie prognozy, tj. do roku 2030 będzie nieznacznie wzrastać. Po roku 2030 ma zacząć spadać, osiągając minimalną wartość </w:t>
      </w:r>
      <w:r w:rsidR="00A8109E">
        <w:rPr>
          <w:rFonts w:ascii="Times New Roman" w:hAnsi="Times New Roman" w:cs="Times New Roman"/>
          <w:sz w:val="24"/>
          <w:szCs w:val="24"/>
        </w:rPr>
        <w:br/>
      </w:r>
      <w:r w:rsidRPr="006316AE">
        <w:rPr>
          <w:rFonts w:ascii="Times New Roman" w:hAnsi="Times New Roman" w:cs="Times New Roman"/>
          <w:sz w:val="24"/>
          <w:szCs w:val="24"/>
        </w:rPr>
        <w:t xml:space="preserve">w roku 2050 – 76.906 osób, przy czym ponad połowa osób grupy (39.080) będzie w wieku niemobilnym (w wieku od 45 roku życia do wieku emerytalnego). W roku 2013 z grupy 83.043 osób w wieku produkcyjnym ok. 65% stanowiły osoby w wieku mobilnym. </w:t>
      </w:r>
    </w:p>
    <w:p w:rsidR="006316AE" w:rsidRPr="006316AE" w:rsidRDefault="006316AE" w:rsidP="00147F15">
      <w:pPr>
        <w:spacing w:after="0" w:line="360" w:lineRule="auto"/>
        <w:ind w:firstLine="708"/>
        <w:jc w:val="both"/>
        <w:rPr>
          <w:rFonts w:ascii="Times New Roman" w:hAnsi="Times New Roman" w:cs="Times New Roman"/>
          <w:sz w:val="24"/>
          <w:szCs w:val="24"/>
        </w:rPr>
      </w:pPr>
      <w:r w:rsidRPr="006316AE">
        <w:rPr>
          <w:rFonts w:ascii="Times New Roman" w:hAnsi="Times New Roman" w:cs="Times New Roman"/>
          <w:sz w:val="24"/>
          <w:szCs w:val="24"/>
        </w:rPr>
        <w:t>Prognozowane trendy w demografii wskazują na starzenie się społeczeństwa. W okresie objętym prognozą zmniejszy się liczba osób w wieku przedprodukcyjnym, niemalże podwoi liczba osób w wieku produkcyjnym. Liczba osób w wieku produkcyjnym będzie względnie stała, jednakże wewnątrz tej grupy zaobserwuje się zmianę dotyczącą struktury wiekowej, wskazującą na dalsze zwiększanie się osób w wieku poprodukcyjnym w populacji.</w:t>
      </w:r>
    </w:p>
    <w:p w:rsidR="006316AE" w:rsidRPr="006316AE" w:rsidRDefault="006316AE" w:rsidP="00147F15">
      <w:pPr>
        <w:spacing w:after="0" w:line="360" w:lineRule="auto"/>
        <w:ind w:firstLine="708"/>
        <w:jc w:val="both"/>
        <w:rPr>
          <w:rFonts w:ascii="Times New Roman" w:hAnsi="Times New Roman" w:cs="Times New Roman"/>
          <w:sz w:val="24"/>
          <w:szCs w:val="24"/>
        </w:rPr>
      </w:pPr>
      <w:r w:rsidRPr="006316AE">
        <w:rPr>
          <w:rFonts w:ascii="Times New Roman" w:hAnsi="Times New Roman" w:cs="Times New Roman"/>
          <w:sz w:val="24"/>
          <w:szCs w:val="24"/>
        </w:rPr>
        <w:t xml:space="preserve">Powyższa analiza wskazuje na potrzebę uwzględnienia następujących działań </w:t>
      </w:r>
      <w:r w:rsidR="00A8109E">
        <w:rPr>
          <w:rFonts w:ascii="Times New Roman" w:hAnsi="Times New Roman" w:cs="Times New Roman"/>
          <w:sz w:val="24"/>
          <w:szCs w:val="24"/>
        </w:rPr>
        <w:br/>
      </w:r>
      <w:r w:rsidRPr="006316AE">
        <w:rPr>
          <w:rFonts w:ascii="Times New Roman" w:hAnsi="Times New Roman" w:cs="Times New Roman"/>
          <w:sz w:val="24"/>
          <w:szCs w:val="24"/>
        </w:rPr>
        <w:t>w programach dotyczących polityki społecznej:</w:t>
      </w:r>
    </w:p>
    <w:p w:rsidR="006316AE" w:rsidRPr="006316AE" w:rsidRDefault="006316AE" w:rsidP="00147F15">
      <w:pPr>
        <w:numPr>
          <w:ilvl w:val="0"/>
          <w:numId w:val="53"/>
        </w:numPr>
        <w:suppressAutoHyphens/>
        <w:spacing w:before="120" w:after="0" w:line="360" w:lineRule="auto"/>
        <w:contextualSpacing/>
        <w:jc w:val="both"/>
        <w:rPr>
          <w:rFonts w:ascii="Times New Roman" w:hAnsi="Times New Roman" w:cs="Times New Roman"/>
          <w:sz w:val="24"/>
          <w:szCs w:val="24"/>
        </w:rPr>
      </w:pPr>
      <w:r w:rsidRPr="006316AE">
        <w:rPr>
          <w:rFonts w:ascii="Times New Roman" w:hAnsi="Times New Roman" w:cs="Times New Roman"/>
          <w:sz w:val="24"/>
          <w:szCs w:val="24"/>
        </w:rPr>
        <w:t xml:space="preserve">zapewnienia opieki społecznej i zdrowotnej dla zwiększającej się grupy seniorów, </w:t>
      </w:r>
    </w:p>
    <w:p w:rsidR="006316AE" w:rsidRPr="006316AE" w:rsidRDefault="006316AE" w:rsidP="00147F15">
      <w:pPr>
        <w:numPr>
          <w:ilvl w:val="0"/>
          <w:numId w:val="53"/>
        </w:numPr>
        <w:suppressAutoHyphens/>
        <w:spacing w:before="120" w:after="0" w:line="360" w:lineRule="auto"/>
        <w:contextualSpacing/>
        <w:jc w:val="both"/>
        <w:rPr>
          <w:rFonts w:ascii="Times New Roman" w:hAnsi="Times New Roman" w:cs="Times New Roman"/>
          <w:sz w:val="24"/>
          <w:szCs w:val="24"/>
        </w:rPr>
      </w:pPr>
      <w:r w:rsidRPr="006316AE">
        <w:rPr>
          <w:rFonts w:ascii="Times New Roman" w:hAnsi="Times New Roman" w:cs="Times New Roman"/>
          <w:sz w:val="24"/>
          <w:szCs w:val="24"/>
        </w:rPr>
        <w:t>promocji profilaktyki zdrowia,</w:t>
      </w:r>
    </w:p>
    <w:p w:rsidR="006316AE" w:rsidRPr="006316AE" w:rsidRDefault="006316AE" w:rsidP="00147F15">
      <w:pPr>
        <w:numPr>
          <w:ilvl w:val="0"/>
          <w:numId w:val="53"/>
        </w:numPr>
        <w:suppressAutoHyphens/>
        <w:spacing w:before="120" w:after="0" w:line="360" w:lineRule="auto"/>
        <w:contextualSpacing/>
        <w:jc w:val="both"/>
        <w:rPr>
          <w:rFonts w:ascii="Times New Roman" w:hAnsi="Times New Roman" w:cs="Times New Roman"/>
          <w:sz w:val="24"/>
          <w:szCs w:val="24"/>
        </w:rPr>
      </w:pPr>
      <w:r w:rsidRPr="006316AE">
        <w:rPr>
          <w:rFonts w:ascii="Times New Roman" w:hAnsi="Times New Roman" w:cs="Times New Roman"/>
          <w:sz w:val="24"/>
          <w:szCs w:val="24"/>
        </w:rPr>
        <w:t>wsparcie osób zagrożonych niepełnosprawnością oraz przewlekłą chorobą,</w:t>
      </w:r>
    </w:p>
    <w:p w:rsidR="006316AE" w:rsidRPr="006316AE" w:rsidRDefault="006316AE" w:rsidP="00147F15">
      <w:pPr>
        <w:numPr>
          <w:ilvl w:val="0"/>
          <w:numId w:val="53"/>
        </w:numPr>
        <w:suppressAutoHyphens/>
        <w:spacing w:before="120" w:after="0" w:line="360" w:lineRule="auto"/>
        <w:contextualSpacing/>
        <w:rPr>
          <w:rFonts w:ascii="Times New Roman" w:hAnsi="Times New Roman" w:cs="Times New Roman"/>
          <w:sz w:val="24"/>
          <w:szCs w:val="24"/>
        </w:rPr>
      </w:pPr>
      <w:r w:rsidRPr="006316AE">
        <w:rPr>
          <w:rFonts w:ascii="Times New Roman" w:hAnsi="Times New Roman" w:cs="Times New Roman"/>
          <w:sz w:val="24"/>
          <w:szCs w:val="24"/>
        </w:rPr>
        <w:t>aktywizacji osób zagrożonych wykluczeniem społecznym,</w:t>
      </w:r>
    </w:p>
    <w:p w:rsidR="006316AE" w:rsidRPr="006316AE" w:rsidRDefault="006316AE" w:rsidP="00147F15">
      <w:pPr>
        <w:numPr>
          <w:ilvl w:val="0"/>
          <w:numId w:val="53"/>
        </w:numPr>
        <w:suppressAutoHyphens/>
        <w:spacing w:before="120" w:after="0" w:line="360" w:lineRule="auto"/>
        <w:contextualSpacing/>
        <w:jc w:val="both"/>
        <w:rPr>
          <w:rFonts w:ascii="Times New Roman" w:hAnsi="Times New Roman" w:cs="Times New Roman"/>
          <w:sz w:val="24"/>
          <w:szCs w:val="24"/>
        </w:rPr>
      </w:pPr>
      <w:r w:rsidRPr="006316AE">
        <w:rPr>
          <w:rFonts w:ascii="Times New Roman" w:hAnsi="Times New Roman" w:cs="Times New Roman"/>
          <w:sz w:val="24"/>
          <w:szCs w:val="24"/>
        </w:rPr>
        <w:t>zahamowania migracji zarobkowych i stworzenia warunków do rozwoju miejsc pracy,</w:t>
      </w:r>
    </w:p>
    <w:p w:rsidR="006316AE" w:rsidRPr="006316AE" w:rsidRDefault="006316AE" w:rsidP="00147F15">
      <w:pPr>
        <w:numPr>
          <w:ilvl w:val="0"/>
          <w:numId w:val="53"/>
        </w:numPr>
        <w:suppressAutoHyphens/>
        <w:spacing w:before="120" w:after="0" w:line="360" w:lineRule="auto"/>
        <w:contextualSpacing/>
        <w:jc w:val="both"/>
        <w:rPr>
          <w:rFonts w:ascii="Times New Roman" w:hAnsi="Times New Roman" w:cs="Times New Roman"/>
          <w:sz w:val="24"/>
          <w:szCs w:val="24"/>
        </w:rPr>
      </w:pPr>
      <w:r w:rsidRPr="006316AE">
        <w:rPr>
          <w:rFonts w:ascii="Times New Roman" w:hAnsi="Times New Roman" w:cs="Times New Roman"/>
          <w:sz w:val="24"/>
          <w:szCs w:val="24"/>
        </w:rPr>
        <w:t>dostosowania oferty oświatowej w kontekście stałego zmniejszania się grupy osób w wieku szkolnym.</w:t>
      </w:r>
    </w:p>
    <w:p w:rsidR="006316AE" w:rsidRPr="006316AE" w:rsidRDefault="006316AE" w:rsidP="00147F15">
      <w:pPr>
        <w:spacing w:after="0" w:line="360" w:lineRule="auto"/>
        <w:ind w:firstLine="708"/>
        <w:jc w:val="both"/>
        <w:rPr>
          <w:rFonts w:ascii="Times New Roman" w:hAnsi="Times New Roman" w:cs="Times New Roman"/>
          <w:sz w:val="24"/>
          <w:szCs w:val="24"/>
        </w:rPr>
      </w:pPr>
    </w:p>
    <w:p w:rsidR="006316AE" w:rsidRPr="006316AE" w:rsidRDefault="006316AE" w:rsidP="00147F15">
      <w:pPr>
        <w:spacing w:after="0" w:line="360" w:lineRule="auto"/>
        <w:ind w:firstLine="708"/>
        <w:jc w:val="both"/>
        <w:rPr>
          <w:rFonts w:ascii="Times New Roman" w:hAnsi="Times New Roman" w:cs="Times New Roman"/>
          <w:sz w:val="24"/>
          <w:szCs w:val="24"/>
        </w:rPr>
      </w:pPr>
    </w:p>
    <w:p w:rsidR="006316AE" w:rsidRPr="006316AE" w:rsidRDefault="006316AE" w:rsidP="00147F15">
      <w:pPr>
        <w:spacing w:after="0" w:line="360" w:lineRule="auto"/>
        <w:jc w:val="both"/>
        <w:rPr>
          <w:rFonts w:ascii="Times New Roman" w:hAnsi="Times New Roman" w:cs="Times New Roman"/>
          <w:sz w:val="24"/>
          <w:szCs w:val="24"/>
        </w:rPr>
      </w:pPr>
    </w:p>
    <w:p w:rsidR="006316AE" w:rsidRDefault="006316AE" w:rsidP="00147F15">
      <w:pPr>
        <w:suppressAutoHyphens/>
        <w:spacing w:before="120" w:after="0" w:line="360" w:lineRule="auto"/>
        <w:rPr>
          <w:rFonts w:ascii="Arial" w:eastAsia="Times New Roman" w:hAnsi="Arial" w:cs="Times New Roman"/>
          <w:sz w:val="24"/>
          <w:szCs w:val="24"/>
          <w:lang w:eastAsia="ar-SA"/>
        </w:rPr>
      </w:pPr>
    </w:p>
    <w:p w:rsidR="00A8109E" w:rsidRPr="006316AE" w:rsidRDefault="00A8109E" w:rsidP="00147F15">
      <w:pPr>
        <w:suppressAutoHyphens/>
        <w:spacing w:before="120" w:after="0" w:line="360" w:lineRule="auto"/>
        <w:rPr>
          <w:rFonts w:ascii="Arial" w:eastAsia="Times New Roman" w:hAnsi="Arial" w:cs="Times New Roman"/>
          <w:sz w:val="24"/>
          <w:szCs w:val="24"/>
          <w:lang w:eastAsia="ar-SA"/>
        </w:rPr>
      </w:pPr>
    </w:p>
    <w:p w:rsidR="009969CA" w:rsidRPr="009969CA" w:rsidRDefault="009969CA" w:rsidP="00147F15">
      <w:pPr>
        <w:suppressAutoHyphens/>
        <w:spacing w:after="0" w:line="360" w:lineRule="auto"/>
        <w:rPr>
          <w:rFonts w:ascii="Times New Roman" w:eastAsia="Times New Roman" w:hAnsi="Times New Roman" w:cs="Times New Roman"/>
          <w:sz w:val="24"/>
          <w:szCs w:val="24"/>
          <w:lang w:eastAsia="ar-SA"/>
        </w:rPr>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lastRenderedPageBreak/>
        <w:t>2.4</w:t>
      </w:r>
      <w:r w:rsidRPr="00600209">
        <w:rPr>
          <w:rFonts w:ascii="Times New Roman" w:eastAsia="Times New Roman" w:hAnsi="Times New Roman" w:cs="Times New Roman"/>
          <w:b/>
          <w:sz w:val="32"/>
          <w:szCs w:val="32"/>
          <w:lang w:eastAsia="pl-PL"/>
        </w:rPr>
        <w:t xml:space="preserve">. </w:t>
      </w:r>
      <w:r>
        <w:rPr>
          <w:rFonts w:ascii="Times New Roman" w:eastAsia="Times New Roman" w:hAnsi="Times New Roman" w:cs="Times New Roman"/>
          <w:b/>
          <w:sz w:val="32"/>
          <w:szCs w:val="32"/>
          <w:lang w:eastAsia="pl-PL"/>
        </w:rPr>
        <w:t>OŚWIATA</w:t>
      </w:r>
      <w:r w:rsidRPr="00600209">
        <w:rPr>
          <w:rFonts w:ascii="Times New Roman" w:eastAsia="Times New Roman" w:hAnsi="Times New Roman" w:cs="Times New Roman"/>
          <w:b/>
          <w:sz w:val="32"/>
          <w:szCs w:val="32"/>
          <w:lang w:eastAsia="pl-PL"/>
        </w:rPr>
        <w:t xml:space="preserve"> </w:t>
      </w:r>
    </w:p>
    <w:p w:rsidR="00F37629" w:rsidRPr="006316AE" w:rsidRDefault="00F37629" w:rsidP="00F37629">
      <w:pPr>
        <w:suppressAutoHyphens/>
        <w:spacing w:after="0" w:line="360" w:lineRule="auto"/>
        <w:rPr>
          <w:rFonts w:ascii="Times New Roman" w:eastAsia="Times New Roman" w:hAnsi="Times New Roman" w:cs="Times New Roman"/>
          <w:b/>
          <w:sz w:val="24"/>
          <w:szCs w:val="24"/>
          <w:lang w:eastAsia="ar-SA"/>
        </w:rPr>
      </w:pP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 xml:space="preserve">W roku 2014 Powiat Koniński był organem prowadzącym szkoły oraz placówki oświatowe: </w:t>
      </w:r>
    </w:p>
    <w:p w:rsidR="00F37629" w:rsidRPr="006316AE" w:rsidRDefault="00F37629" w:rsidP="00F37629">
      <w:pPr>
        <w:widowControl w:val="0"/>
        <w:numPr>
          <w:ilvl w:val="0"/>
          <w:numId w:val="58"/>
        </w:numPr>
        <w:suppressAutoHyphens/>
        <w:autoSpaceDE w:val="0"/>
        <w:spacing w:after="0" w:line="360" w:lineRule="auto"/>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Zespół Szkół Ponadgimnazjalnych w Sompolnie,</w:t>
      </w:r>
    </w:p>
    <w:p w:rsidR="00F37629" w:rsidRPr="006316AE" w:rsidRDefault="00F37629" w:rsidP="00F37629">
      <w:pPr>
        <w:widowControl w:val="0"/>
        <w:numPr>
          <w:ilvl w:val="0"/>
          <w:numId w:val="58"/>
        </w:numPr>
        <w:suppressAutoHyphens/>
        <w:autoSpaceDE w:val="0"/>
        <w:spacing w:after="0" w:line="360" w:lineRule="auto"/>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Zespół Szkół Ponadgimnazjalnych w Kleczewie,</w:t>
      </w:r>
    </w:p>
    <w:p w:rsidR="00F37629" w:rsidRPr="006316AE" w:rsidRDefault="00F37629" w:rsidP="00F37629">
      <w:pPr>
        <w:widowControl w:val="0"/>
        <w:numPr>
          <w:ilvl w:val="0"/>
          <w:numId w:val="58"/>
        </w:numPr>
        <w:suppressAutoHyphens/>
        <w:autoSpaceDE w:val="0"/>
        <w:spacing w:after="0" w:line="360" w:lineRule="auto"/>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Zespół Szkół Ekonomiczno – Usługowych im. Fryderyka Chopina w Żychlinie,</w:t>
      </w:r>
    </w:p>
    <w:p w:rsidR="00F37629" w:rsidRPr="006316AE" w:rsidRDefault="00F37629" w:rsidP="00F37629">
      <w:pPr>
        <w:widowControl w:val="0"/>
        <w:numPr>
          <w:ilvl w:val="0"/>
          <w:numId w:val="58"/>
        </w:numPr>
        <w:suppressAutoHyphens/>
        <w:autoSpaceDE w:val="0"/>
        <w:spacing w:after="0" w:line="360" w:lineRule="auto"/>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Specjalny Ośrodek Szkolno-Wychowawczy  im. Piotra Janaszka w Rychwale,</w:t>
      </w:r>
    </w:p>
    <w:p w:rsidR="00F37629" w:rsidRPr="006316AE" w:rsidRDefault="00F37629" w:rsidP="00F37629">
      <w:pPr>
        <w:widowControl w:val="0"/>
        <w:numPr>
          <w:ilvl w:val="0"/>
          <w:numId w:val="58"/>
        </w:numPr>
        <w:suppressAutoHyphens/>
        <w:autoSpaceDE w:val="0"/>
        <w:spacing w:after="0" w:line="360" w:lineRule="auto"/>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Powiatowa Poradnia Psychologiczno-Pedagogiczna w Ślesinie.</w:t>
      </w: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 xml:space="preserve">W roku szkolnym 2013/2014 szkoły ponadgimnazjalne prowadzone przez Powiat Koniński kształciły w ramach 3 liceów ogólnokształcących dla młodzieży, 3 liceów ogólnokształcących dla dorosłych, 3 techników (2 dla młodzieży i 1 dla dorosłych) oraz 2 szkół zasadniczych zawodowych. W swojej ofercie Zespoły Szkół  miały ponadto kształcenie w formie szkoły policealnej oraz 2 techników uzupełniających dla dorosłych. </w:t>
      </w: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 xml:space="preserve">Uczniowie Zespołów Szkół w powiecie konińskim korzystali z oferty edukacji ogólnokształcącej. Ponadto ponadgimnazjalna oferta edukacyjna obejmowała 12 zawodów technikalnych, wśród nich ekonomia, organizacja reklamy, ochrona środowiska, żywienie </w:t>
      </w:r>
      <w:r w:rsidRPr="006316AE">
        <w:rPr>
          <w:rFonts w:ascii="Times New Roman" w:eastAsia="Arial" w:hAnsi="Times New Roman" w:cs="Arial"/>
          <w:bCs/>
          <w:iCs/>
          <w:sz w:val="24"/>
          <w:szCs w:val="24"/>
          <w:lang w:eastAsia="ar-SA"/>
        </w:rPr>
        <w:br/>
        <w:t xml:space="preserve">i usługi gastronomiczne, rolnictwo, handel, żywienie i gospodarstwo domowe, hotelarstwo, obsługa turystyczna, agrobiznes, rachunkowość, bezpieczeństwo i higiena pracy. </w:t>
      </w:r>
      <w:r w:rsidRPr="006316AE">
        <w:rPr>
          <w:rFonts w:ascii="Times New Roman" w:eastAsia="Arial" w:hAnsi="Times New Roman" w:cs="Arial"/>
          <w:bCs/>
          <w:iCs/>
          <w:sz w:val="24"/>
          <w:szCs w:val="24"/>
          <w:lang w:eastAsia="ar-SA"/>
        </w:rPr>
        <w:br/>
        <w:t xml:space="preserve">W zasadniczych szkołach zawodowych uczniowie mogli zdobyć kwalifikacje w ponad 15 zawodach. </w:t>
      </w: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 xml:space="preserve">W roku szkolnym 2013/2014 do szkół prowadzonych przez Powiat Koniński uczęszczało łącznie 1156 uczniów i słuchaczy. Naukę w szkołach ponadgimnazjalnych ukończyło 244 uczniów i słuchaczy, w tym: 83 absolwentów z Zespołu Szkół Ekonomiczno-Usługowych w Żychlinie, 121 absolwentów z Zespołu Szkół Ponadgimnazjalnych w Kleczewie oraz 40 absolwentów z Zespołu Szkół Ponadgimnazjalnych w Sompolnie. </w:t>
      </w: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W szkołach prowadzonych przez Powiat pracowało 191 nauczycieli. Struktura zatrudnienia nauczycieli według stopni awansu zawodowego w roku szkolnym 2013/2014 przedstawiała się następująco:</w:t>
      </w:r>
    </w:p>
    <w:p w:rsidR="00F37629" w:rsidRPr="006316AE" w:rsidRDefault="00F37629" w:rsidP="00F37629">
      <w:pPr>
        <w:widowControl w:val="0"/>
        <w:numPr>
          <w:ilvl w:val="0"/>
          <w:numId w:val="59"/>
        </w:numPr>
        <w:suppressAutoHyphens/>
        <w:autoSpaceDE w:val="0"/>
        <w:spacing w:after="0" w:line="360" w:lineRule="auto"/>
        <w:ind w:left="426"/>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stażyści – 8 osób;</w:t>
      </w:r>
    </w:p>
    <w:p w:rsidR="00F37629" w:rsidRPr="006316AE" w:rsidRDefault="00F37629" w:rsidP="00F37629">
      <w:pPr>
        <w:widowControl w:val="0"/>
        <w:numPr>
          <w:ilvl w:val="0"/>
          <w:numId w:val="59"/>
        </w:numPr>
        <w:suppressAutoHyphens/>
        <w:autoSpaceDE w:val="0"/>
        <w:spacing w:after="0" w:line="360" w:lineRule="auto"/>
        <w:ind w:left="426"/>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lastRenderedPageBreak/>
        <w:t>kontraktowi  – 35 osób;</w:t>
      </w:r>
    </w:p>
    <w:p w:rsidR="00F37629" w:rsidRPr="006316AE" w:rsidRDefault="00F37629" w:rsidP="00F37629">
      <w:pPr>
        <w:widowControl w:val="0"/>
        <w:numPr>
          <w:ilvl w:val="0"/>
          <w:numId w:val="59"/>
        </w:numPr>
        <w:suppressAutoHyphens/>
        <w:autoSpaceDE w:val="0"/>
        <w:spacing w:after="0" w:line="360" w:lineRule="auto"/>
        <w:ind w:left="426"/>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mianowani  – 56 osób;</w:t>
      </w:r>
    </w:p>
    <w:p w:rsidR="00F37629" w:rsidRPr="006316AE" w:rsidRDefault="00F37629" w:rsidP="00F37629">
      <w:pPr>
        <w:widowControl w:val="0"/>
        <w:numPr>
          <w:ilvl w:val="0"/>
          <w:numId w:val="59"/>
        </w:numPr>
        <w:suppressAutoHyphens/>
        <w:autoSpaceDE w:val="0"/>
        <w:spacing w:after="0" w:line="360" w:lineRule="auto"/>
        <w:ind w:left="426"/>
        <w:contextualSpacing/>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dyplomowani  – 92 osób.</w:t>
      </w: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p>
    <w:p w:rsidR="00F37629" w:rsidRPr="006316AE" w:rsidRDefault="00F37629" w:rsidP="00F37629">
      <w:pPr>
        <w:widowControl w:val="0"/>
        <w:suppressAutoHyphens/>
        <w:autoSpaceDE w:val="0"/>
        <w:spacing w:before="120" w:after="0" w:line="360" w:lineRule="auto"/>
        <w:jc w:val="both"/>
        <w:rPr>
          <w:rFonts w:ascii="Times New Roman" w:eastAsia="Arial" w:hAnsi="Times New Roman" w:cs="Times New Roman"/>
          <w:b/>
          <w:bCs/>
          <w:iCs/>
          <w:sz w:val="24"/>
          <w:szCs w:val="24"/>
          <w:lang w:eastAsia="ar-SA"/>
        </w:rPr>
      </w:pPr>
      <w:r w:rsidRPr="006316AE">
        <w:rPr>
          <w:rFonts w:ascii="Times New Roman" w:eastAsia="Arial" w:hAnsi="Times New Roman" w:cs="Times New Roman"/>
          <w:b/>
          <w:bCs/>
          <w:iCs/>
          <w:sz w:val="24"/>
          <w:szCs w:val="24"/>
          <w:lang w:eastAsia="ar-SA"/>
        </w:rPr>
        <w:t>Specjalny Ośrodek Szkolno-Wychowawczy w Rychwale</w:t>
      </w:r>
    </w:p>
    <w:p w:rsidR="00F37629" w:rsidRPr="006316AE" w:rsidRDefault="00F37629" w:rsidP="00F37629">
      <w:pPr>
        <w:widowControl w:val="0"/>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Głównym celem Specjalnego Ośrodka Szkolno-Wychowawczego w Rychwale, którego podmiotem prowadzącym jest powiat koniński, jest tworzenie właściwych warunków dydaktycznych, wychowawczych, zdrowotnych i materialnych umożliwiających wychowankom prawidłowy przebieg procesów rewalidacji i integracji. Specjalny Ośrodek Szkolno-Wychowawczy to placówka dla dzieci i młodzieży, które z powodu niepełnosprawności nie mogą uczęszczać do szkoły w miejscu zamieszkania. </w:t>
      </w: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r w:rsidRPr="006316AE">
        <w:rPr>
          <w:rFonts w:ascii="Times New Roman" w:eastAsia="Arial" w:hAnsi="Times New Roman" w:cs="Arial"/>
          <w:bCs/>
          <w:iCs/>
          <w:sz w:val="24"/>
          <w:szCs w:val="24"/>
          <w:lang w:eastAsia="ar-SA"/>
        </w:rPr>
        <w:t>W skład Specjalnego Ośrodka Szkolno-Wychowawczego w Rychwale wchodzi: przedszkole specjalne, szkoła podstawowa specjalna, gimnazjum specjalne, zasadnicza szkoła zawodowa specjalna, szkoła specjalna przysposabiająca do pracy</w:t>
      </w:r>
    </w:p>
    <w:p w:rsidR="00F37629" w:rsidRPr="006316AE" w:rsidRDefault="00F37629" w:rsidP="00F37629">
      <w:pPr>
        <w:widowControl w:val="0"/>
        <w:suppressAutoHyphens/>
        <w:autoSpaceDE w:val="0"/>
        <w:spacing w:after="0" w:line="360" w:lineRule="auto"/>
        <w:ind w:firstLine="709"/>
        <w:jc w:val="both"/>
        <w:rPr>
          <w:rFonts w:ascii="Times New Roman" w:eastAsia="Arial" w:hAnsi="Times New Roman" w:cs="Arial"/>
          <w:bCs/>
          <w:iCs/>
          <w:sz w:val="24"/>
          <w:szCs w:val="24"/>
          <w:lang w:eastAsia="ar-SA"/>
        </w:rPr>
      </w:pPr>
      <w:r w:rsidRPr="006316AE">
        <w:rPr>
          <w:rFonts w:ascii="Times New Roman" w:eastAsia="Times New Roman" w:hAnsi="Times New Roman" w:cs="Times New Roman"/>
          <w:sz w:val="24"/>
          <w:szCs w:val="24"/>
          <w:lang w:eastAsia="ar-SA"/>
        </w:rPr>
        <w:t>Ośrodek zapewnia udział w zajęciach w zakresie</w:t>
      </w:r>
      <w:r w:rsidRPr="006316AE">
        <w:rPr>
          <w:rFonts w:ascii="Times New Roman" w:eastAsia="Times New Roman" w:hAnsi="Times New Roman" w:cs="Times New Roman"/>
          <w:bCs/>
          <w:iCs/>
          <w:sz w:val="24"/>
          <w:szCs w:val="24"/>
          <w:lang w:eastAsia="ar-SA"/>
        </w:rPr>
        <w:t xml:space="preserve"> wczesnego wspomagania rozwoju dziecka, </w:t>
      </w:r>
      <w:r w:rsidRPr="006316AE">
        <w:rPr>
          <w:rFonts w:ascii="Times New Roman" w:eastAsia="Times New Roman" w:hAnsi="Times New Roman" w:cs="Times New Roman"/>
          <w:sz w:val="24"/>
          <w:szCs w:val="24"/>
          <w:lang w:eastAsia="ar-SA"/>
        </w:rPr>
        <w:t xml:space="preserve">rewalidacji, profilaktyki społecznej i resocjalizacji, przygotowujących dzieci </w:t>
      </w:r>
      <w:r w:rsidRPr="006316AE">
        <w:rPr>
          <w:rFonts w:ascii="Times New Roman" w:eastAsia="Times New Roman" w:hAnsi="Times New Roman" w:cs="Times New Roman"/>
          <w:sz w:val="24"/>
          <w:szCs w:val="24"/>
          <w:lang w:eastAsia="ar-SA"/>
        </w:rPr>
        <w:br/>
        <w:t>i młodzież do samodzielności w życiu społecznym oraz udział w zajęciach sportowych, turystycznych, rekreacyjnych i kulturalno-oświatowych. Wspomaga również rodziców (prawnych opiekunów) w pełnieniu funkcji wychowawczych i edukacyjnych, w szczególności przez organizowanie konsultacji.</w:t>
      </w:r>
    </w:p>
    <w:p w:rsidR="00F37629" w:rsidRPr="006316AE" w:rsidRDefault="00F37629" w:rsidP="00F37629">
      <w:pPr>
        <w:widowControl w:val="0"/>
        <w:suppressAutoHyphens/>
        <w:autoSpaceDE w:val="0"/>
        <w:spacing w:after="0" w:line="360" w:lineRule="auto"/>
        <w:jc w:val="both"/>
        <w:rPr>
          <w:rFonts w:ascii="Times New Roman" w:eastAsia="Arial" w:hAnsi="Times New Roman" w:cs="Arial"/>
          <w:bCs/>
          <w:iCs/>
          <w:sz w:val="24"/>
          <w:szCs w:val="24"/>
          <w:lang w:eastAsia="ar-SA"/>
        </w:rPr>
      </w:pPr>
    </w:p>
    <w:p w:rsidR="00F37629" w:rsidRPr="006316AE" w:rsidRDefault="00F37629" w:rsidP="00F37629">
      <w:pPr>
        <w:widowControl w:val="0"/>
        <w:suppressAutoHyphens/>
        <w:autoSpaceDE w:val="0"/>
        <w:spacing w:after="0" w:line="360" w:lineRule="auto"/>
        <w:jc w:val="both"/>
        <w:rPr>
          <w:rFonts w:ascii="Times New Roman" w:eastAsia="Arial" w:hAnsi="Times New Roman" w:cs="Times New Roman"/>
          <w:b/>
          <w:bCs/>
          <w:sz w:val="24"/>
          <w:szCs w:val="20"/>
          <w:lang w:eastAsia="ar-SA"/>
        </w:rPr>
      </w:pPr>
      <w:r w:rsidRPr="006316AE">
        <w:rPr>
          <w:rFonts w:ascii="Times New Roman" w:eastAsia="Arial" w:hAnsi="Times New Roman" w:cs="Times New Roman"/>
          <w:b/>
          <w:bCs/>
          <w:sz w:val="24"/>
          <w:szCs w:val="20"/>
          <w:lang w:eastAsia="ar-SA"/>
        </w:rPr>
        <w:t>Powiatowa Poradnia Psychologiczno-Pedagogiczna w Ślesinie.</w:t>
      </w:r>
    </w:p>
    <w:p w:rsidR="00F37629" w:rsidRPr="006316AE" w:rsidRDefault="00F37629" w:rsidP="00F37629">
      <w:pPr>
        <w:suppressAutoHyphens/>
        <w:autoSpaceDE w:val="0"/>
        <w:spacing w:after="0" w:line="360" w:lineRule="auto"/>
        <w:ind w:firstLine="709"/>
        <w:jc w:val="both"/>
        <w:rPr>
          <w:rFonts w:ascii="Times New Roman" w:eastAsia="Times New Roman" w:hAnsi="Times New Roman" w:cs="TTE1886D80t00"/>
          <w:sz w:val="24"/>
          <w:szCs w:val="24"/>
          <w:lang w:eastAsia="ar-SA"/>
        </w:rPr>
      </w:pPr>
      <w:r w:rsidRPr="006316AE">
        <w:rPr>
          <w:rFonts w:ascii="Times New Roman" w:eastAsia="Times New Roman" w:hAnsi="Times New Roman" w:cs="TTE1886D80t00"/>
          <w:sz w:val="24"/>
          <w:szCs w:val="24"/>
          <w:lang w:eastAsia="ar-SA"/>
        </w:rPr>
        <w:t xml:space="preserve">Celem Poradni jest udzielanie dzieciom i młodzieży pomocy psychologiczno- pedagogicznej  w tym pomocy logopedycznej, pomocy w wyborze kierunku kształcenia </w:t>
      </w:r>
      <w:r w:rsidRPr="006316AE">
        <w:rPr>
          <w:rFonts w:ascii="Times New Roman" w:eastAsia="Times New Roman" w:hAnsi="Times New Roman" w:cs="TTE1886D80t00"/>
          <w:sz w:val="24"/>
          <w:szCs w:val="24"/>
          <w:lang w:eastAsia="ar-SA"/>
        </w:rPr>
        <w:br/>
        <w:t>i zawodu, a także udzielanie rodzicom i nauczycielom pomocy psychologiczno-pedagogicznej związanej z wychowaniem i kształceniem dzieci i młodzieży.</w:t>
      </w:r>
    </w:p>
    <w:p w:rsidR="00F37629" w:rsidRPr="006316AE" w:rsidRDefault="00F37629" w:rsidP="00F37629">
      <w:pPr>
        <w:suppressAutoHyphens/>
        <w:autoSpaceDE w:val="0"/>
        <w:spacing w:after="0" w:line="360" w:lineRule="auto"/>
        <w:ind w:firstLine="709"/>
        <w:jc w:val="both"/>
        <w:rPr>
          <w:rFonts w:ascii="Times New Roman" w:eastAsia="Times New Roman" w:hAnsi="Times New Roman" w:cs="TTE1886D80t00"/>
          <w:bCs/>
          <w:sz w:val="24"/>
          <w:szCs w:val="24"/>
          <w:lang w:eastAsia="ar-SA"/>
        </w:rPr>
      </w:pPr>
      <w:r w:rsidRPr="006316AE">
        <w:rPr>
          <w:rFonts w:ascii="Times New Roman" w:eastAsia="Times New Roman" w:hAnsi="Times New Roman" w:cs="TTE1886D80t00"/>
          <w:bCs/>
          <w:sz w:val="24"/>
          <w:szCs w:val="24"/>
          <w:lang w:eastAsia="ar-SA"/>
        </w:rPr>
        <w:t xml:space="preserve">Wsparcie oraz pomoc specjalistyczna przeznaczona jest dla dzieci uczących się </w:t>
      </w:r>
      <w:r w:rsidRPr="006316AE">
        <w:rPr>
          <w:rFonts w:ascii="Times New Roman" w:eastAsia="Times New Roman" w:hAnsi="Times New Roman" w:cs="TTE1886D80t00"/>
          <w:bCs/>
          <w:sz w:val="24"/>
          <w:szCs w:val="24"/>
          <w:lang w:eastAsia="ar-SA"/>
        </w:rPr>
        <w:br/>
        <w:t xml:space="preserve">w szkołach mających swoja siedzibę na terenie powiatu konińskiego oraz dla dzieci zamieszkałych na terenie powiatu konińskiego, nieuczęszczających do szkoły czy placówki.   </w:t>
      </w:r>
      <w:r w:rsidRPr="006316AE">
        <w:rPr>
          <w:rFonts w:ascii="Times New Roman" w:eastAsia="Times New Roman" w:hAnsi="Times New Roman" w:cs="TTE1886D80t00"/>
          <w:sz w:val="24"/>
          <w:szCs w:val="24"/>
          <w:lang w:eastAsia="ar-SA"/>
        </w:rPr>
        <w:t xml:space="preserve">Teren działania Poradni obejmuje wszystkie znajdujące się w powiecie gminy, przy czym mieszkańcy gmin Ślesin, Skulsk, Sompolno, Wierzbinek, Kleczew, Wilczyn pomoc otrzymają </w:t>
      </w:r>
      <w:r w:rsidRPr="006316AE">
        <w:rPr>
          <w:rFonts w:ascii="Times New Roman" w:eastAsia="Times New Roman" w:hAnsi="Times New Roman" w:cs="TTE1886D80t00"/>
          <w:sz w:val="24"/>
          <w:szCs w:val="24"/>
          <w:lang w:eastAsia="ar-SA"/>
        </w:rPr>
        <w:lastRenderedPageBreak/>
        <w:t xml:space="preserve">w Poradni w Ślesinie, natomiast mieszkańców gmin: Golina, Grodziec, Kazimierz Biskupi, Kramsk, Krzymów, Rychwał, Rzgów i Stare Miasto obsługuje utworzona w 2001 roku Filia Poradni w Koninie. </w:t>
      </w:r>
      <w:r w:rsidRPr="006316AE">
        <w:rPr>
          <w:rFonts w:ascii="Times New Roman" w:eastAsia="Times New Roman" w:hAnsi="Times New Roman" w:cs="Times New Roman"/>
          <w:sz w:val="24"/>
          <w:szCs w:val="24"/>
          <w:lang w:eastAsia="ar-SA"/>
        </w:rPr>
        <w:t xml:space="preserve">Jednostka merytorycznie podlega Kuratorium Oświaty, organizacyjnie – Starostwu Powiatowemu. </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Celem działania Poradni jest udzielanie wszechstronnej pomocy psychologiczno-pedagogicznej. Wsparciem mogą być objęte dzieci i młodzież do dziewiętnastego roku życia. Udzielana pomoc jest nieodpłatna. Poradnia ze względu na swój powiatowy zasięg realizuje wszystkie zadania statutowe, a więc zajmuje się diagnozą rozwoju dziecka, wspomaganiem wychowawczej funkcji rodziny, dbaniem o wszechstronny rozwój dzieci i młodzieży, udzielaniem pomocy dzieciom i młodzieży niepełnosprawnej i ze specyficznymi zaburzeniami poszczególnych funkcji, udzielaniem pomocy młodzieży w rozwiązywaniu problemów w okresie dojrzewania, poradnictwem dla uczniów w dokonywaniu wyboru kierunku kształcenia i zawodu, dziećmi i młodzieżą z wybitnymi uzdolnieniami, dziećmi z zaburzeniami w komunikowaniu się, wczesną interwencją, pomocą rodzicom i nauczycielom. Poradnia realizuje zadania przez:</w:t>
      </w:r>
    </w:p>
    <w:p w:rsidR="00F37629" w:rsidRPr="006316AE" w:rsidRDefault="00F37629" w:rsidP="00F37629">
      <w:pPr>
        <w:numPr>
          <w:ilvl w:val="0"/>
          <w:numId w:val="57"/>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diagnozę – są to przeważnie badania psychologiczne, pedagogiczne, logopedyczne, po których wydaje się opinię lub orzeczenie określające dalszą drogę pomocy dla dziecka,</w:t>
      </w:r>
    </w:p>
    <w:p w:rsidR="00F37629" w:rsidRPr="006316AE" w:rsidRDefault="00F37629" w:rsidP="00F37629">
      <w:pPr>
        <w:numPr>
          <w:ilvl w:val="0"/>
          <w:numId w:val="57"/>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terapię – terapia zaburzeń emocjonalnych dla dzieci, terapia rodzin,</w:t>
      </w:r>
    </w:p>
    <w:p w:rsidR="00F37629" w:rsidRPr="006316AE" w:rsidRDefault="00F37629" w:rsidP="00F37629">
      <w:pPr>
        <w:numPr>
          <w:ilvl w:val="0"/>
          <w:numId w:val="57"/>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działalność profilaktyczną – profilaktyka uzależnień, wczesne wykrywanie trudności szkolnych,</w:t>
      </w:r>
    </w:p>
    <w:p w:rsidR="00F37629" w:rsidRPr="006316AE" w:rsidRDefault="00F37629" w:rsidP="00F37629">
      <w:pPr>
        <w:numPr>
          <w:ilvl w:val="0"/>
          <w:numId w:val="57"/>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psychoedukację – zajęcia edukacyjne dla dzieci i młodzieży (warsztaty zawodoznawcze, zajęcia), prelekcje dla rodziców i nauczycieli,</w:t>
      </w:r>
    </w:p>
    <w:p w:rsidR="00F37629" w:rsidRPr="006316AE" w:rsidRDefault="00F37629" w:rsidP="00F37629">
      <w:pPr>
        <w:numPr>
          <w:ilvl w:val="0"/>
          <w:numId w:val="57"/>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konsultacje, mediacje, informacje,</w:t>
      </w:r>
    </w:p>
    <w:p w:rsidR="00F37629" w:rsidRPr="006316AE" w:rsidRDefault="00F37629" w:rsidP="00F37629">
      <w:pPr>
        <w:numPr>
          <w:ilvl w:val="0"/>
          <w:numId w:val="57"/>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doradztwo – porady indywidualne dla rodziców, nauczycieli i młodzieży.</w:t>
      </w:r>
    </w:p>
    <w:p w:rsidR="00F37629" w:rsidRPr="006316AE" w:rsidRDefault="00F37629" w:rsidP="00F37629">
      <w:pPr>
        <w:suppressAutoHyphens/>
        <w:spacing w:after="0" w:line="360" w:lineRule="auto"/>
        <w:jc w:val="both"/>
        <w:rPr>
          <w:rFonts w:ascii="Times New Roman" w:eastAsia="Times New Roman" w:hAnsi="Times New Roman" w:cs="Times New Roman"/>
          <w:sz w:val="24"/>
          <w:szCs w:val="24"/>
          <w:lang w:eastAsia="ar-SA"/>
        </w:rPr>
      </w:pP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W roku szkolnym 2013/2014 roku Powiatowa Poradnia Psychologiczno – Pedagogiczna w Ślesinie przyjęła 1987 dzieci. </w:t>
      </w:r>
    </w:p>
    <w:p w:rsidR="00F37629" w:rsidRPr="006316AE" w:rsidRDefault="00F37629" w:rsidP="00F37629">
      <w:pPr>
        <w:suppressAutoHyphens/>
        <w:spacing w:after="0" w:line="360" w:lineRule="auto"/>
        <w:jc w:val="both"/>
        <w:rPr>
          <w:rFonts w:ascii="Times New Roman" w:eastAsia="Times New Roman" w:hAnsi="Times New Roman" w:cs="Times New Roman"/>
          <w:b/>
          <w:sz w:val="24"/>
          <w:szCs w:val="24"/>
          <w:lang w:eastAsia="ar-SA"/>
        </w:rPr>
      </w:pPr>
    </w:p>
    <w:p w:rsidR="00F37629" w:rsidRPr="006316AE" w:rsidRDefault="00F37629" w:rsidP="00F37629">
      <w:pPr>
        <w:suppressAutoHyphens/>
        <w:spacing w:after="0" w:line="360" w:lineRule="auto"/>
        <w:jc w:val="both"/>
        <w:rPr>
          <w:rFonts w:ascii="Times New Roman" w:eastAsia="Times New Roman" w:hAnsi="Times New Roman" w:cs="Times New Roman"/>
          <w:b/>
          <w:sz w:val="24"/>
          <w:szCs w:val="24"/>
          <w:lang w:eastAsia="ar-SA"/>
        </w:rPr>
      </w:pPr>
      <w:r w:rsidRPr="006316AE">
        <w:rPr>
          <w:rFonts w:ascii="Times New Roman" w:eastAsia="Times New Roman" w:hAnsi="Times New Roman" w:cs="Times New Roman"/>
          <w:b/>
          <w:sz w:val="24"/>
          <w:szCs w:val="24"/>
          <w:lang w:eastAsia="ar-SA"/>
        </w:rPr>
        <w:lastRenderedPageBreak/>
        <w:t>Analiza liczby  dzieci i młodzieży objętej opieką Poradni oraz przyjętych w latach szkolnych  2010 do 2014</w:t>
      </w:r>
    </w:p>
    <w:tbl>
      <w:tblPr>
        <w:tblStyle w:val="Tabela-Siatka2"/>
        <w:tblW w:w="0" w:type="auto"/>
        <w:tblLook w:val="04A0" w:firstRow="1" w:lastRow="0" w:firstColumn="1" w:lastColumn="0" w:noHBand="0" w:noVBand="1"/>
      </w:tblPr>
      <w:tblGrid>
        <w:gridCol w:w="1365"/>
        <w:gridCol w:w="5042"/>
        <w:gridCol w:w="2785"/>
      </w:tblGrid>
      <w:tr w:rsidR="00F37629" w:rsidRPr="006316AE" w:rsidTr="009F49C9">
        <w:tc>
          <w:tcPr>
            <w:tcW w:w="0" w:type="auto"/>
          </w:tcPr>
          <w:p w:rsidR="00F37629" w:rsidRPr="006316AE" w:rsidRDefault="00F37629" w:rsidP="009F49C9">
            <w:pPr>
              <w:suppressAutoHyphens/>
              <w:spacing w:line="360" w:lineRule="auto"/>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Lata szkolne</w:t>
            </w:r>
          </w:p>
        </w:tc>
        <w:tc>
          <w:tcPr>
            <w:tcW w:w="0" w:type="auto"/>
          </w:tcPr>
          <w:p w:rsidR="00F37629" w:rsidRPr="006316AE" w:rsidRDefault="00F37629" w:rsidP="009F49C9">
            <w:pPr>
              <w:suppressAutoHyphens/>
              <w:spacing w:line="360" w:lineRule="auto"/>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Liczba dzieci i młodzieży powiatu konińskiego objętych opieką Poradni</w:t>
            </w:r>
          </w:p>
        </w:tc>
        <w:tc>
          <w:tcPr>
            <w:tcW w:w="0" w:type="auto"/>
          </w:tcPr>
          <w:p w:rsidR="00F37629" w:rsidRPr="006316AE" w:rsidRDefault="00F37629" w:rsidP="009F49C9">
            <w:pPr>
              <w:suppressAutoHyphens/>
              <w:spacing w:line="360" w:lineRule="auto"/>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Liczba dzieci przyjętych do Poradni</w:t>
            </w:r>
          </w:p>
        </w:tc>
      </w:tr>
      <w:tr w:rsidR="00F37629" w:rsidRPr="006316AE" w:rsidTr="009F49C9">
        <w:tc>
          <w:tcPr>
            <w:tcW w:w="0" w:type="auto"/>
          </w:tcPr>
          <w:p w:rsidR="00F37629" w:rsidRPr="006316AE" w:rsidRDefault="00F37629" w:rsidP="009F49C9">
            <w:pPr>
              <w:suppressAutoHyphens/>
              <w:spacing w:line="360" w:lineRule="auto"/>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2010/2011</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25618</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1842</w:t>
            </w:r>
          </w:p>
        </w:tc>
      </w:tr>
      <w:tr w:rsidR="00F37629" w:rsidRPr="006316AE" w:rsidTr="009F49C9">
        <w:tc>
          <w:tcPr>
            <w:tcW w:w="0" w:type="auto"/>
          </w:tcPr>
          <w:p w:rsidR="00F37629" w:rsidRPr="006316AE" w:rsidRDefault="00F37629" w:rsidP="009F49C9">
            <w:pPr>
              <w:suppressAutoHyphens/>
              <w:spacing w:line="360" w:lineRule="auto"/>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2011/2012</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25383</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1865</w:t>
            </w:r>
          </w:p>
        </w:tc>
      </w:tr>
      <w:tr w:rsidR="00F37629" w:rsidRPr="006316AE" w:rsidTr="009F49C9">
        <w:tc>
          <w:tcPr>
            <w:tcW w:w="0" w:type="auto"/>
          </w:tcPr>
          <w:p w:rsidR="00F37629" w:rsidRPr="006316AE" w:rsidRDefault="00F37629" w:rsidP="009F49C9">
            <w:pPr>
              <w:suppressAutoHyphens/>
              <w:spacing w:line="360" w:lineRule="auto"/>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2012/2013</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25078</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1832</w:t>
            </w:r>
          </w:p>
        </w:tc>
      </w:tr>
      <w:tr w:rsidR="00F37629" w:rsidRPr="006316AE" w:rsidTr="009F49C9">
        <w:tc>
          <w:tcPr>
            <w:tcW w:w="0" w:type="auto"/>
          </w:tcPr>
          <w:p w:rsidR="00F37629" w:rsidRPr="006316AE" w:rsidRDefault="00F37629" w:rsidP="009F49C9">
            <w:pPr>
              <w:suppressAutoHyphens/>
              <w:spacing w:line="360" w:lineRule="auto"/>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2013/2014</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24726</w:t>
            </w:r>
          </w:p>
        </w:tc>
        <w:tc>
          <w:tcPr>
            <w:tcW w:w="0" w:type="auto"/>
          </w:tcPr>
          <w:p w:rsidR="00F37629" w:rsidRPr="006316AE" w:rsidRDefault="00F37629" w:rsidP="009F49C9">
            <w:pPr>
              <w:suppressAutoHyphens/>
              <w:spacing w:line="360" w:lineRule="auto"/>
              <w:jc w:val="center"/>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1987</w:t>
            </w:r>
          </w:p>
        </w:tc>
      </w:tr>
    </w:tbl>
    <w:p w:rsidR="00F37629" w:rsidRPr="006316AE" w:rsidRDefault="006E0FDB" w:rsidP="00F37629">
      <w:pPr>
        <w:suppressAutoHyphens/>
        <w:spacing w:after="0" w:line="360" w:lineRule="auto"/>
        <w:ind w:firstLine="709"/>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Na podstawie danych</w:t>
      </w:r>
      <w:r w:rsidRPr="006316AE">
        <w:rPr>
          <w:rFonts w:ascii="Times New Roman" w:eastAsia="Times New Roman" w:hAnsi="Times New Roman" w:cs="Times New Roman"/>
          <w:sz w:val="18"/>
          <w:szCs w:val="18"/>
          <w:lang w:eastAsia="ar-SA"/>
        </w:rPr>
        <w:t xml:space="preserve"> </w:t>
      </w:r>
      <w:r w:rsidR="00F37629" w:rsidRPr="006316AE">
        <w:rPr>
          <w:rFonts w:ascii="Times New Roman" w:eastAsia="Times New Roman" w:hAnsi="Times New Roman" w:cs="Times New Roman"/>
          <w:sz w:val="18"/>
          <w:szCs w:val="18"/>
          <w:lang w:eastAsia="ar-SA"/>
        </w:rPr>
        <w:t>Powiatowej Poradni Psychologiczno-Pedagogicznej w Ślesinie.</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b/>
          <w:sz w:val="24"/>
          <w:szCs w:val="24"/>
          <w:lang w:eastAsia="ar-SA"/>
        </w:rPr>
      </w:pPr>
    </w:p>
    <w:p w:rsidR="00F37629" w:rsidRPr="006316AE" w:rsidRDefault="00F37629" w:rsidP="00F37629">
      <w:pPr>
        <w:suppressAutoHyphens/>
        <w:spacing w:after="0" w:line="360" w:lineRule="auto"/>
        <w:ind w:firstLine="709"/>
        <w:jc w:val="both"/>
        <w:rPr>
          <w:rFonts w:ascii="Times New Roman" w:eastAsia="Times New Roman" w:hAnsi="Times New Roman" w:cs="Times New Roman"/>
          <w:b/>
          <w:sz w:val="24"/>
          <w:szCs w:val="24"/>
          <w:lang w:eastAsia="ar-SA"/>
        </w:rPr>
      </w:pPr>
      <w:r w:rsidRPr="006316AE">
        <w:rPr>
          <w:rFonts w:ascii="Times New Roman" w:eastAsia="Times New Roman" w:hAnsi="Times New Roman" w:cs="Times New Roman"/>
          <w:b/>
          <w:sz w:val="24"/>
          <w:szCs w:val="24"/>
          <w:lang w:eastAsia="ar-SA"/>
        </w:rPr>
        <w:t xml:space="preserve">Liczba dzieci przyjętych do Powiatowej Poradni Psychologiczno – Pedagogicznej </w:t>
      </w:r>
      <w:r w:rsidR="006E0FDB">
        <w:rPr>
          <w:rFonts w:ascii="Times New Roman" w:eastAsia="Times New Roman" w:hAnsi="Times New Roman" w:cs="Times New Roman"/>
          <w:b/>
          <w:sz w:val="24"/>
          <w:szCs w:val="24"/>
          <w:lang w:eastAsia="ar-SA"/>
        </w:rPr>
        <w:br/>
      </w:r>
      <w:r w:rsidRPr="006316AE">
        <w:rPr>
          <w:rFonts w:ascii="Times New Roman" w:eastAsia="Times New Roman" w:hAnsi="Times New Roman" w:cs="Times New Roman"/>
          <w:b/>
          <w:sz w:val="24"/>
          <w:szCs w:val="24"/>
          <w:lang w:eastAsia="ar-SA"/>
        </w:rPr>
        <w:t xml:space="preserve">w Koninie w latach 2010 – 2014. </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noProof/>
          <w:sz w:val="24"/>
          <w:szCs w:val="24"/>
          <w:lang w:eastAsia="pl-PL"/>
        </w:rPr>
        <w:drawing>
          <wp:inline distT="0" distB="0" distL="0" distR="0" wp14:anchorId="4866B34A" wp14:editId="26F8F254">
            <wp:extent cx="5486400" cy="2962275"/>
            <wp:effectExtent l="0" t="0" r="0"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7629" w:rsidRPr="006316AE" w:rsidRDefault="006E0FDB" w:rsidP="00F37629">
      <w:pPr>
        <w:suppressAutoHyphens/>
        <w:spacing w:after="0" w:line="360" w:lineRule="auto"/>
        <w:ind w:firstLine="709"/>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Na podstawie danych</w:t>
      </w:r>
      <w:r w:rsidR="00F37629" w:rsidRPr="006316AE">
        <w:rPr>
          <w:rFonts w:ascii="Times New Roman" w:eastAsia="Times New Roman" w:hAnsi="Times New Roman" w:cs="Times New Roman"/>
          <w:sz w:val="18"/>
          <w:szCs w:val="18"/>
          <w:lang w:eastAsia="ar-SA"/>
        </w:rPr>
        <w:t xml:space="preserve"> Powiatowej Poradni Psychologiczno-Pedagogicznej w Ślesinie.</w:t>
      </w:r>
    </w:p>
    <w:p w:rsidR="00F37629" w:rsidRPr="006316AE" w:rsidRDefault="00F37629" w:rsidP="00F37629">
      <w:pPr>
        <w:suppressAutoHyphens/>
        <w:spacing w:after="0" w:line="360" w:lineRule="auto"/>
        <w:jc w:val="both"/>
        <w:rPr>
          <w:rFonts w:ascii="Times New Roman" w:eastAsia="Times New Roman" w:hAnsi="Times New Roman" w:cs="Times New Roman"/>
          <w:sz w:val="24"/>
          <w:szCs w:val="24"/>
          <w:lang w:eastAsia="ar-SA"/>
        </w:rPr>
      </w:pP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W latach 2010 – 2014 obserwujemy stałą tendencję wzrostu liczby dzieci i młodzieży korzystającej z pomocy Powiatowej Poradni Psychologiczno – Pedagogicznej. Wzrost liczby przyjętych dzieci obserwowalny jest pomimo malejącej liczby dzieci we wszystkich szkołach </w:t>
      </w:r>
      <w:r w:rsidRPr="006316AE">
        <w:rPr>
          <w:rFonts w:ascii="Times New Roman" w:eastAsia="Times New Roman" w:hAnsi="Times New Roman" w:cs="Times New Roman"/>
          <w:sz w:val="24"/>
          <w:szCs w:val="24"/>
          <w:lang w:eastAsia="ar-SA"/>
        </w:rPr>
        <w:br/>
        <w:t xml:space="preserve">i placówkach oświatowych na terenie powiatu konińskiego. </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lastRenderedPageBreak/>
        <w:t>W roku szkolnym 2013/2014 ogółem wykonano 3234 diagnoz, zrealizowano łącznie 3201 badań w tym:</w:t>
      </w:r>
    </w:p>
    <w:p w:rsidR="00F37629" w:rsidRPr="006316AE" w:rsidRDefault="00F37629" w:rsidP="00F37629">
      <w:pPr>
        <w:numPr>
          <w:ilvl w:val="0"/>
          <w:numId w:val="60"/>
        </w:numPr>
        <w:suppressAutoHyphens/>
        <w:spacing w:after="0" w:line="360" w:lineRule="auto"/>
        <w:ind w:left="426"/>
        <w:contextualSpacing/>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psychologicznych: 1129 (8-dzieci do 3 r. ż, 336 w wieku przedszkolnym, 575 uczniów szkoły podstawowej, 195 uczniów gimnazjum, 15 uczniów szkół ponadgimnazjalnych);</w:t>
      </w:r>
    </w:p>
    <w:p w:rsidR="00F37629" w:rsidRPr="006316AE" w:rsidRDefault="00F37629" w:rsidP="00F37629">
      <w:pPr>
        <w:numPr>
          <w:ilvl w:val="0"/>
          <w:numId w:val="60"/>
        </w:numPr>
        <w:suppressAutoHyphens/>
        <w:spacing w:after="0" w:line="360" w:lineRule="auto"/>
        <w:ind w:left="426"/>
        <w:contextualSpacing/>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pedagogicznych:  1204 (5- dzieci do 3r. ż, 361 w wieku przedszkolnym, 620 uczniów szkół podstawowych,  201 uczniów gimnazjum, 17 uczniów szkół ponadgimnazjalnych);</w:t>
      </w:r>
    </w:p>
    <w:p w:rsidR="00F37629" w:rsidRPr="006316AE" w:rsidRDefault="00F37629" w:rsidP="00F37629">
      <w:pPr>
        <w:numPr>
          <w:ilvl w:val="0"/>
          <w:numId w:val="60"/>
        </w:numPr>
        <w:suppressAutoHyphens/>
        <w:spacing w:after="0" w:line="360" w:lineRule="auto"/>
        <w:ind w:left="426"/>
        <w:contextualSpacing/>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logopedycznych: 873 (14-dzieci do 3 r. ż.,  599 w wieku przedszkolnym, 235 uczniów szkoły podstawowej, 22 uczniów gimnazjum, 3 uczniów szkół ponadgimnazjalnych);</w:t>
      </w:r>
    </w:p>
    <w:p w:rsidR="00F37629" w:rsidRPr="006316AE" w:rsidRDefault="00F37629" w:rsidP="00F37629">
      <w:pPr>
        <w:numPr>
          <w:ilvl w:val="0"/>
          <w:numId w:val="60"/>
        </w:numPr>
        <w:suppressAutoHyphens/>
        <w:spacing w:after="0" w:line="360" w:lineRule="auto"/>
        <w:ind w:left="426"/>
        <w:contextualSpacing/>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z zakresu doradztwa zawodowego  28 (uczniowie gimnazjum).</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p>
    <w:p w:rsidR="00F37629" w:rsidRPr="006316AE" w:rsidRDefault="00F37629" w:rsidP="00F37629">
      <w:pPr>
        <w:suppressAutoHyphens/>
        <w:spacing w:after="0" w:line="360" w:lineRule="auto"/>
        <w:jc w:val="both"/>
        <w:rPr>
          <w:rFonts w:ascii="Arial" w:eastAsia="Times New Roman" w:hAnsi="Arial" w:cs="Arial"/>
          <w:noProof/>
          <w:sz w:val="20"/>
          <w:szCs w:val="20"/>
          <w:lang w:eastAsia="ar-SA"/>
        </w:rPr>
      </w:pPr>
    </w:p>
    <w:p w:rsidR="00F37629" w:rsidRPr="006316AE" w:rsidRDefault="00F37629" w:rsidP="00F37629">
      <w:pPr>
        <w:suppressAutoHyphens/>
        <w:spacing w:after="0" w:line="360" w:lineRule="auto"/>
        <w:jc w:val="both"/>
        <w:rPr>
          <w:rFonts w:ascii="Times New Roman" w:eastAsia="Times New Roman" w:hAnsi="Times New Roman" w:cs="Times New Roman"/>
          <w:b/>
          <w:sz w:val="24"/>
          <w:szCs w:val="24"/>
          <w:lang w:eastAsia="ar-SA"/>
        </w:rPr>
      </w:pPr>
      <w:r w:rsidRPr="006316AE">
        <w:rPr>
          <w:rFonts w:ascii="Times New Roman" w:eastAsia="Times New Roman" w:hAnsi="Times New Roman" w:cs="Times New Roman"/>
          <w:b/>
          <w:sz w:val="24"/>
          <w:szCs w:val="24"/>
          <w:lang w:eastAsia="ar-SA"/>
        </w:rPr>
        <w:t>Liczba opinii i orzeczeń wydanych przez Powiatową Poradnię Psychologiczno – Pedagogiczną w Ślesinie.</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noProof/>
          <w:sz w:val="24"/>
          <w:szCs w:val="24"/>
          <w:lang w:eastAsia="pl-PL"/>
        </w:rPr>
        <w:drawing>
          <wp:inline distT="0" distB="0" distL="0" distR="0" wp14:anchorId="37754F31" wp14:editId="2A6BDA00">
            <wp:extent cx="5486400" cy="32004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7629" w:rsidRPr="006316AE" w:rsidRDefault="006E0FDB" w:rsidP="00F37629">
      <w:pPr>
        <w:suppressAutoHyphens/>
        <w:spacing w:after="0" w:line="360" w:lineRule="auto"/>
        <w:ind w:firstLine="709"/>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Na podstawie danych</w:t>
      </w:r>
      <w:r w:rsidRPr="006316AE">
        <w:rPr>
          <w:rFonts w:ascii="Times New Roman" w:eastAsia="Times New Roman" w:hAnsi="Times New Roman" w:cs="Times New Roman"/>
          <w:sz w:val="18"/>
          <w:szCs w:val="18"/>
          <w:lang w:eastAsia="ar-SA"/>
        </w:rPr>
        <w:t xml:space="preserve"> </w:t>
      </w:r>
      <w:r w:rsidR="00F37629" w:rsidRPr="006316AE">
        <w:rPr>
          <w:rFonts w:ascii="Times New Roman" w:eastAsia="Times New Roman" w:hAnsi="Times New Roman" w:cs="Times New Roman"/>
          <w:sz w:val="18"/>
          <w:szCs w:val="18"/>
          <w:lang w:eastAsia="ar-SA"/>
        </w:rPr>
        <w:t>Powiatowej Poradni Psychologiczno-Pedagogicznej w Ślesinie.</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W poszczególnych latach analizowanego okresu obserwujemy wzrost liczby opinii wydawanych przez Powiatową Poradnię Psychologiczno-Pedagogiczną. W roku szkolnym 2010/2011 Poradnia wydała 960 opinii, w roku szkolnym 2013/2014 natomiast 1377. Opinie Poradni są formą pomocy udzielanej dzieciom i młodzieży. Dotyczą one wczesnego </w:t>
      </w:r>
      <w:r w:rsidRPr="006316AE">
        <w:rPr>
          <w:rFonts w:ascii="Times New Roman" w:eastAsia="Times New Roman" w:hAnsi="Times New Roman" w:cs="Times New Roman"/>
          <w:sz w:val="24"/>
          <w:szCs w:val="24"/>
          <w:lang w:eastAsia="ar-SA"/>
        </w:rPr>
        <w:lastRenderedPageBreak/>
        <w:t xml:space="preserve">wspomagania dziecka, dostosowania wymagań edukacyjnych, objęcia dziecka pomocą psychologiczną w przedszkolu, szkole czy placówce oświatowej. </w:t>
      </w:r>
    </w:p>
    <w:p w:rsidR="00F37629" w:rsidRPr="006316AE" w:rsidRDefault="00F37629" w:rsidP="00F37629">
      <w:pPr>
        <w:suppressAutoHyphens/>
        <w:spacing w:after="0" w:line="360" w:lineRule="auto"/>
        <w:ind w:firstLine="709"/>
        <w:jc w:val="both"/>
        <w:rPr>
          <w:rFonts w:ascii="Times New Roman" w:eastAsia="Times New Roman" w:hAnsi="Times New Roman" w:cs="Times New Roman"/>
          <w:sz w:val="24"/>
          <w:szCs w:val="24"/>
          <w:lang w:eastAsia="ar-SA"/>
        </w:rPr>
      </w:pPr>
      <w:r w:rsidRPr="006316AE">
        <w:rPr>
          <w:rFonts w:ascii="Times New Roman" w:eastAsia="Times New Roman" w:hAnsi="Times New Roman" w:cs="Times New Roman"/>
          <w:sz w:val="24"/>
          <w:szCs w:val="24"/>
          <w:lang w:eastAsia="ar-SA"/>
        </w:rPr>
        <w:t xml:space="preserve">W analizowanym okresie obserwujemy nieznaczny spadek wydawanych przez Poradnię orzeczeń. Spośród orzeczeń wydawanych przez Poradnię wymienić można orzeczenie </w:t>
      </w:r>
      <w:r w:rsidR="00A8109E">
        <w:rPr>
          <w:rFonts w:ascii="Times New Roman" w:eastAsia="Times New Roman" w:hAnsi="Times New Roman" w:cs="Times New Roman"/>
          <w:sz w:val="24"/>
          <w:szCs w:val="24"/>
          <w:lang w:eastAsia="ar-SA"/>
        </w:rPr>
        <w:br/>
      </w:r>
      <w:r w:rsidRPr="006316AE">
        <w:rPr>
          <w:rFonts w:ascii="Times New Roman" w:eastAsia="Times New Roman" w:hAnsi="Times New Roman" w:cs="Times New Roman"/>
          <w:sz w:val="24"/>
          <w:szCs w:val="24"/>
          <w:lang w:eastAsia="ar-SA"/>
        </w:rPr>
        <w:t xml:space="preserve">o potrzebie indywidualnego nauczania,  orzeczenia o potrzebie zajęć rewalidacyjno-wychowawczych czy orzeczenie o potrzebie indywidualnego przygotowania przedszkolnego. </w:t>
      </w:r>
      <w:r w:rsidR="00A8109E">
        <w:rPr>
          <w:rFonts w:ascii="Times New Roman" w:eastAsia="Times New Roman" w:hAnsi="Times New Roman" w:cs="Times New Roman"/>
          <w:sz w:val="24"/>
          <w:szCs w:val="24"/>
          <w:lang w:eastAsia="ar-SA"/>
        </w:rPr>
        <w:br/>
      </w:r>
      <w:r w:rsidRPr="006316AE">
        <w:rPr>
          <w:rFonts w:ascii="Times New Roman" w:eastAsia="Times New Roman" w:hAnsi="Times New Roman" w:cs="Times New Roman"/>
          <w:sz w:val="24"/>
          <w:szCs w:val="24"/>
          <w:lang w:eastAsia="ar-SA"/>
        </w:rPr>
        <w:t xml:space="preserve">W Powiatowej  Poradni Psychologiczno –Pedagogicznej działają zespoły orzekające, wydające dla uczniów niepełnosprawnych orzeczenia o potrzebie kształcenia </w:t>
      </w:r>
      <w:r>
        <w:rPr>
          <w:rFonts w:ascii="Times New Roman" w:eastAsia="Times New Roman" w:hAnsi="Times New Roman" w:cs="Times New Roman"/>
          <w:sz w:val="24"/>
          <w:szCs w:val="24"/>
          <w:lang w:eastAsia="ar-SA"/>
        </w:rPr>
        <w:t xml:space="preserve">specjalnego.  </w:t>
      </w:r>
    </w:p>
    <w:p w:rsidR="00F37629" w:rsidRPr="006316AE" w:rsidRDefault="00F37629" w:rsidP="00F37629">
      <w:pPr>
        <w:suppressAutoHyphens/>
        <w:spacing w:after="0" w:line="360" w:lineRule="auto"/>
        <w:jc w:val="both"/>
        <w:rPr>
          <w:rFonts w:ascii="Times New Roman" w:eastAsia="Times New Roman" w:hAnsi="Times New Roman" w:cs="Times New Roman"/>
          <w:b/>
          <w:sz w:val="24"/>
          <w:szCs w:val="24"/>
          <w:lang w:eastAsia="ar-SA"/>
        </w:rPr>
      </w:pPr>
      <w:r w:rsidRPr="006316AE">
        <w:rPr>
          <w:rFonts w:ascii="Times New Roman" w:eastAsia="Times New Roman" w:hAnsi="Times New Roman" w:cs="Times New Roman"/>
          <w:b/>
          <w:sz w:val="24"/>
          <w:szCs w:val="24"/>
          <w:lang w:eastAsia="ar-SA"/>
        </w:rPr>
        <w:t>Orzeczenia o potrzebie kształcenia specjalnego w latach 2010 – 2014 ze względu na potrzeby dzieci.</w:t>
      </w:r>
    </w:p>
    <w:tbl>
      <w:tblPr>
        <w:tblpPr w:leftFromText="141" w:rightFromText="141"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1057"/>
        <w:gridCol w:w="1057"/>
        <w:gridCol w:w="1057"/>
        <w:gridCol w:w="1057"/>
      </w:tblGrid>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b/>
                <w:sz w:val="24"/>
                <w:szCs w:val="24"/>
              </w:rPr>
            </w:pPr>
            <w:r w:rsidRPr="006316AE">
              <w:rPr>
                <w:rFonts w:ascii="Times New Roman" w:hAnsi="Times New Roman" w:cs="Times New Roman"/>
                <w:sz w:val="24"/>
                <w:szCs w:val="24"/>
              </w:rPr>
              <w:t>Orzeczenie o potrzebie kształcenia specjalnego, wydane dla dzieci</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sz w:val="24"/>
                <w:szCs w:val="24"/>
              </w:rPr>
              <w:t>2010/ 2011</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sz w:val="24"/>
                <w:szCs w:val="24"/>
              </w:rPr>
              <w:t>2011/ 2012</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sz w:val="24"/>
                <w:szCs w:val="24"/>
              </w:rPr>
              <w:t>2012/ 2013</w:t>
            </w:r>
          </w:p>
          <w:p w:rsidR="00F37629" w:rsidRPr="006316AE" w:rsidRDefault="00F37629" w:rsidP="009F49C9">
            <w:pPr>
              <w:spacing w:after="0" w:line="360" w:lineRule="auto"/>
              <w:jc w:val="center"/>
              <w:rPr>
                <w:rFonts w:ascii="Times New Roman" w:hAnsi="Times New Roman" w:cs="Times New Roman"/>
                <w:b/>
                <w:sz w:val="24"/>
                <w:szCs w:val="24"/>
              </w:rPr>
            </w:pP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sz w:val="24"/>
                <w:szCs w:val="24"/>
              </w:rPr>
              <w:t>2013/ 2014</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niesłyszących i słabo słyszących</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19</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21</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19</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niewidomych i słabo widzących</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18</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24</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18</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23</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 niepełnosprawnością ruchową</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21</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19</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14</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11</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 upośledzeniem umysłowym w stopniu lekkim</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77</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79</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78</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90</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 upośledzeniem umysłowym w stopniu umiarkowanym lub znacznym</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42</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35</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18</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21</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 autyzmem, w tym z zespołem Aspergera</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4</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5</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8</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 niepełnosprawnościami sprzężonymi</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31</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33</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40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24</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zagrożonych niedostosowaniem społecznym</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1</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3</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6</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niedostosowanych społecznie</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2</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 zaburzeniami zachowania</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9</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r>
      <w:tr w:rsidR="00F37629" w:rsidRPr="006316AE" w:rsidTr="009F49C9">
        <w:trPr>
          <w:trHeight w:val="567"/>
        </w:trPr>
        <w:tc>
          <w:tcPr>
            <w:tcW w:w="0" w:type="auto"/>
            <w:shd w:val="clear" w:color="auto" w:fill="auto"/>
            <w:hideMark/>
          </w:tcPr>
          <w:p w:rsidR="00F37629" w:rsidRPr="006316AE" w:rsidRDefault="00F37629" w:rsidP="009F49C9">
            <w:pPr>
              <w:spacing w:after="0" w:line="360" w:lineRule="auto"/>
              <w:rPr>
                <w:rFonts w:ascii="Times New Roman" w:hAnsi="Times New Roman" w:cs="Times New Roman"/>
                <w:sz w:val="24"/>
                <w:szCs w:val="24"/>
              </w:rPr>
            </w:pPr>
            <w:r w:rsidRPr="006316AE">
              <w:rPr>
                <w:rFonts w:ascii="Times New Roman" w:hAnsi="Times New Roman" w:cs="Times New Roman"/>
                <w:sz w:val="24"/>
                <w:szCs w:val="24"/>
              </w:rPr>
              <w:t>zagrożonych uzależnieniem</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sz w:val="24"/>
                <w:szCs w:val="24"/>
              </w:rPr>
            </w:pPr>
            <w:r w:rsidRPr="006316AE">
              <w:rPr>
                <w:rFonts w:ascii="Times New Roman" w:hAnsi="Times New Roman" w:cs="Times New Roman"/>
                <w:sz w:val="24"/>
                <w:szCs w:val="24"/>
              </w:rPr>
              <w:t>0</w:t>
            </w:r>
          </w:p>
        </w:tc>
      </w:tr>
      <w:tr w:rsidR="00F37629" w:rsidRPr="006316AE" w:rsidTr="009F49C9">
        <w:trPr>
          <w:trHeight w:val="567"/>
        </w:trPr>
        <w:tc>
          <w:tcPr>
            <w:tcW w:w="0" w:type="auto"/>
            <w:shd w:val="clear" w:color="auto" w:fill="auto"/>
          </w:tcPr>
          <w:p w:rsidR="00F37629" w:rsidRPr="006316AE" w:rsidRDefault="00F37629" w:rsidP="009F49C9">
            <w:pPr>
              <w:spacing w:after="0" w:line="360" w:lineRule="auto"/>
              <w:jc w:val="right"/>
              <w:rPr>
                <w:rFonts w:ascii="Times New Roman" w:hAnsi="Times New Roman" w:cs="Times New Roman"/>
                <w:b/>
                <w:sz w:val="24"/>
                <w:szCs w:val="24"/>
              </w:rPr>
            </w:pPr>
            <w:r w:rsidRPr="006316AE">
              <w:rPr>
                <w:rFonts w:ascii="Times New Roman" w:hAnsi="Times New Roman" w:cs="Times New Roman"/>
                <w:b/>
                <w:sz w:val="24"/>
                <w:szCs w:val="24"/>
              </w:rPr>
              <w:t>Łącznie</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229</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216</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196</w:t>
            </w:r>
          </w:p>
        </w:tc>
        <w:tc>
          <w:tcPr>
            <w:tcW w:w="0" w:type="auto"/>
            <w:shd w:val="clear" w:color="auto" w:fill="auto"/>
          </w:tcPr>
          <w:p w:rsidR="00F37629" w:rsidRPr="006316AE" w:rsidRDefault="00F37629" w:rsidP="009F49C9">
            <w:pPr>
              <w:spacing w:after="0" w:line="360" w:lineRule="auto"/>
              <w:jc w:val="center"/>
              <w:rPr>
                <w:rFonts w:ascii="Times New Roman" w:hAnsi="Times New Roman" w:cs="Times New Roman"/>
                <w:b/>
                <w:sz w:val="24"/>
                <w:szCs w:val="24"/>
              </w:rPr>
            </w:pPr>
            <w:r w:rsidRPr="006316AE">
              <w:rPr>
                <w:rFonts w:ascii="Times New Roman" w:hAnsi="Times New Roman" w:cs="Times New Roman"/>
                <w:b/>
                <w:sz w:val="24"/>
                <w:szCs w:val="24"/>
              </w:rPr>
              <w:t>202</w:t>
            </w:r>
          </w:p>
        </w:tc>
      </w:tr>
    </w:tbl>
    <w:p w:rsidR="00F37629" w:rsidRPr="006316AE" w:rsidRDefault="006E0FDB" w:rsidP="00F37629">
      <w:pPr>
        <w:suppressAutoHyphens/>
        <w:spacing w:after="0" w:line="360" w:lineRule="auto"/>
        <w:ind w:firstLine="709"/>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Na podstawie danych</w:t>
      </w:r>
      <w:r w:rsidRPr="006316AE">
        <w:rPr>
          <w:rFonts w:ascii="Times New Roman" w:eastAsia="Times New Roman" w:hAnsi="Times New Roman" w:cs="Times New Roman"/>
          <w:sz w:val="18"/>
          <w:szCs w:val="18"/>
          <w:lang w:eastAsia="ar-SA"/>
        </w:rPr>
        <w:t xml:space="preserve"> </w:t>
      </w:r>
      <w:r w:rsidR="00F37629" w:rsidRPr="006316AE">
        <w:rPr>
          <w:rFonts w:ascii="Times New Roman" w:eastAsia="Times New Roman" w:hAnsi="Times New Roman" w:cs="Times New Roman"/>
          <w:sz w:val="18"/>
          <w:szCs w:val="18"/>
          <w:lang w:eastAsia="ar-SA"/>
        </w:rPr>
        <w:t>Powiatowej Poradni Psychologiczno-Pedagogicznej w Ślesinie.</w:t>
      </w:r>
    </w:p>
    <w:p w:rsidR="00F37629" w:rsidRPr="00F14105" w:rsidRDefault="00F37629" w:rsidP="00F37629">
      <w:pPr>
        <w:autoSpaceDE w:val="0"/>
        <w:autoSpaceDN w:val="0"/>
        <w:adjustRightInd w:val="0"/>
        <w:spacing w:after="0" w:line="36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 xml:space="preserve">2.5. </w:t>
      </w:r>
      <w:r w:rsidRPr="00F14105">
        <w:rPr>
          <w:rFonts w:ascii="Times New Roman" w:hAnsi="Times New Roman" w:cs="Times New Roman"/>
          <w:b/>
          <w:color w:val="000000"/>
          <w:sz w:val="32"/>
          <w:szCs w:val="32"/>
        </w:rPr>
        <w:t>Ochrona zdrowia</w:t>
      </w:r>
    </w:p>
    <w:p w:rsidR="00F37629" w:rsidRDefault="00F37629" w:rsidP="00F37629">
      <w:pPr>
        <w:autoSpaceDE w:val="0"/>
        <w:autoSpaceDN w:val="0"/>
        <w:adjustRightInd w:val="0"/>
        <w:spacing w:after="0" w:line="360" w:lineRule="auto"/>
        <w:jc w:val="both"/>
        <w:rPr>
          <w:rFonts w:ascii="Times New Roman" w:hAnsi="Times New Roman" w:cs="Times New Roman"/>
          <w:color w:val="000000"/>
          <w:sz w:val="24"/>
          <w:szCs w:val="24"/>
        </w:rPr>
      </w:pPr>
    </w:p>
    <w:p w:rsidR="00F37629" w:rsidRDefault="00F37629" w:rsidP="00F3762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latach </w:t>
      </w:r>
      <w:r w:rsidRPr="00854BCC">
        <w:rPr>
          <w:rFonts w:ascii="Times New Roman" w:hAnsi="Times New Roman" w:cs="Times New Roman"/>
          <w:color w:val="000000"/>
          <w:sz w:val="24"/>
          <w:szCs w:val="24"/>
        </w:rPr>
        <w:t>2007 – 2012</w:t>
      </w:r>
      <w:r>
        <w:rPr>
          <w:rFonts w:ascii="Times New Roman" w:hAnsi="Times New Roman" w:cs="Times New Roman"/>
          <w:color w:val="000000"/>
          <w:sz w:val="24"/>
          <w:szCs w:val="24"/>
        </w:rPr>
        <w:t xml:space="preserve"> w obszarze ochrony zdrowia uwidoczniły się trendy wskazujące na zmniejszanie się liczby wykwalifikowanego personelu medycznego, co może wskazywać </w:t>
      </w:r>
      <w:r w:rsidR="00A8109E">
        <w:rPr>
          <w:rFonts w:ascii="Times New Roman" w:hAnsi="Times New Roman" w:cs="Times New Roman"/>
          <w:color w:val="000000"/>
          <w:sz w:val="24"/>
          <w:szCs w:val="24"/>
        </w:rPr>
        <w:br/>
      </w:r>
      <w:r>
        <w:rPr>
          <w:rFonts w:ascii="Times New Roman" w:hAnsi="Times New Roman" w:cs="Times New Roman"/>
          <w:color w:val="000000"/>
          <w:sz w:val="24"/>
          <w:szCs w:val="24"/>
        </w:rPr>
        <w:t xml:space="preserve">na zmniejszenie możliwości dostępu do usług podstawowej opieki medycznej. </w:t>
      </w:r>
    </w:p>
    <w:p w:rsidR="00F37629" w:rsidRDefault="00F37629" w:rsidP="00F37629">
      <w:pPr>
        <w:autoSpaceDE w:val="0"/>
        <w:autoSpaceDN w:val="0"/>
        <w:adjustRightInd w:val="0"/>
        <w:spacing w:after="0" w:line="360" w:lineRule="auto"/>
        <w:jc w:val="both"/>
        <w:rPr>
          <w:rFonts w:ascii="Times New Roman" w:hAnsi="Times New Roman" w:cs="Times New Roman"/>
          <w:b/>
          <w:bCs/>
          <w:color w:val="000000"/>
          <w:sz w:val="24"/>
          <w:szCs w:val="24"/>
        </w:rPr>
      </w:pPr>
    </w:p>
    <w:p w:rsidR="00F37629" w:rsidRPr="00046FC9" w:rsidRDefault="00F37629" w:rsidP="00F37629">
      <w:pPr>
        <w:autoSpaceDE w:val="0"/>
        <w:autoSpaceDN w:val="0"/>
        <w:adjustRightInd w:val="0"/>
        <w:spacing w:after="0" w:line="360" w:lineRule="auto"/>
        <w:jc w:val="both"/>
        <w:rPr>
          <w:rFonts w:ascii="Times New Roman" w:hAnsi="Times New Roman" w:cs="Times New Roman"/>
          <w:b/>
          <w:bCs/>
          <w:color w:val="000000"/>
          <w:sz w:val="24"/>
          <w:szCs w:val="24"/>
        </w:rPr>
      </w:pPr>
      <w:r w:rsidRPr="00854BCC">
        <w:rPr>
          <w:rFonts w:ascii="Times New Roman" w:hAnsi="Times New Roman" w:cs="Times New Roman"/>
          <w:b/>
          <w:bCs/>
          <w:color w:val="000000"/>
          <w:sz w:val="24"/>
          <w:szCs w:val="24"/>
        </w:rPr>
        <w:t>Kadra medyczna powiatu k</w:t>
      </w:r>
      <w:r>
        <w:rPr>
          <w:rFonts w:ascii="Times New Roman" w:hAnsi="Times New Roman" w:cs="Times New Roman"/>
          <w:b/>
          <w:bCs/>
          <w:color w:val="000000"/>
          <w:sz w:val="24"/>
          <w:szCs w:val="24"/>
        </w:rPr>
        <w:t>onińskiego wg podstawowego miejsca pracy</w:t>
      </w:r>
    </w:p>
    <w:tbl>
      <w:tblPr>
        <w:tblStyle w:val="Tabela-Siatka"/>
        <w:tblW w:w="5000" w:type="pct"/>
        <w:tblLook w:val="04A0" w:firstRow="1" w:lastRow="0" w:firstColumn="1" w:lastColumn="0" w:noHBand="0" w:noVBand="1"/>
      </w:tblPr>
      <w:tblGrid>
        <w:gridCol w:w="5212"/>
        <w:gridCol w:w="796"/>
        <w:gridCol w:w="796"/>
        <w:gridCol w:w="796"/>
        <w:gridCol w:w="796"/>
        <w:gridCol w:w="796"/>
      </w:tblGrid>
      <w:tr w:rsidR="00F37629" w:rsidRPr="00046FC9" w:rsidTr="009F49C9">
        <w:tc>
          <w:tcPr>
            <w:tcW w:w="2834" w:type="pct"/>
          </w:tcPr>
          <w:p w:rsidR="00F37629" w:rsidRPr="00046FC9" w:rsidRDefault="00F37629" w:rsidP="009F49C9">
            <w:pPr>
              <w:autoSpaceDE w:val="0"/>
              <w:autoSpaceDN w:val="0"/>
              <w:adjustRightInd w:val="0"/>
              <w:spacing w:line="360" w:lineRule="auto"/>
              <w:jc w:val="both"/>
              <w:rPr>
                <w:color w:val="000000"/>
                <w:sz w:val="24"/>
                <w:szCs w:val="24"/>
              </w:rPr>
            </w:pP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2007</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2008</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2009</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2010</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2011</w:t>
            </w:r>
          </w:p>
        </w:tc>
      </w:tr>
      <w:tr w:rsidR="00F37629" w:rsidRPr="00046FC9" w:rsidTr="009F49C9">
        <w:tc>
          <w:tcPr>
            <w:tcW w:w="2834"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Liczba lekarzy</w:t>
            </w:r>
          </w:p>
        </w:tc>
        <w:tc>
          <w:tcPr>
            <w:tcW w:w="433" w:type="pct"/>
          </w:tcPr>
          <w:p w:rsidR="00F37629" w:rsidRPr="00046FC9" w:rsidRDefault="00F37629" w:rsidP="009F49C9">
            <w:pPr>
              <w:spacing w:line="360" w:lineRule="auto"/>
              <w:rPr>
                <w:sz w:val="24"/>
                <w:szCs w:val="24"/>
              </w:rPr>
            </w:pPr>
            <w:r w:rsidRPr="00046FC9">
              <w:rPr>
                <w:sz w:val="24"/>
                <w:szCs w:val="24"/>
              </w:rPr>
              <w:t xml:space="preserve">44 </w:t>
            </w:r>
          </w:p>
        </w:tc>
        <w:tc>
          <w:tcPr>
            <w:tcW w:w="433" w:type="pct"/>
          </w:tcPr>
          <w:p w:rsidR="00F37629" w:rsidRPr="00046FC9" w:rsidRDefault="00F37629" w:rsidP="009F49C9">
            <w:pPr>
              <w:spacing w:line="360" w:lineRule="auto"/>
              <w:rPr>
                <w:sz w:val="24"/>
                <w:szCs w:val="24"/>
              </w:rPr>
            </w:pPr>
            <w:r w:rsidRPr="00046FC9">
              <w:rPr>
                <w:sz w:val="24"/>
                <w:szCs w:val="24"/>
              </w:rPr>
              <w:t xml:space="preserve">38 </w:t>
            </w:r>
          </w:p>
        </w:tc>
        <w:tc>
          <w:tcPr>
            <w:tcW w:w="433" w:type="pct"/>
          </w:tcPr>
          <w:p w:rsidR="00F37629" w:rsidRPr="00046FC9" w:rsidRDefault="00F37629" w:rsidP="009F49C9">
            <w:pPr>
              <w:spacing w:line="360" w:lineRule="auto"/>
              <w:rPr>
                <w:sz w:val="24"/>
                <w:szCs w:val="24"/>
              </w:rPr>
            </w:pPr>
            <w:r w:rsidRPr="00046FC9">
              <w:rPr>
                <w:sz w:val="24"/>
                <w:szCs w:val="24"/>
              </w:rPr>
              <w:t xml:space="preserve">13 </w:t>
            </w:r>
          </w:p>
        </w:tc>
        <w:tc>
          <w:tcPr>
            <w:tcW w:w="433" w:type="pct"/>
          </w:tcPr>
          <w:p w:rsidR="00F37629" w:rsidRPr="00046FC9" w:rsidRDefault="00F37629" w:rsidP="009F49C9">
            <w:pPr>
              <w:spacing w:line="360" w:lineRule="auto"/>
              <w:rPr>
                <w:sz w:val="24"/>
                <w:szCs w:val="24"/>
              </w:rPr>
            </w:pPr>
            <w:r w:rsidRPr="00046FC9">
              <w:rPr>
                <w:sz w:val="24"/>
                <w:szCs w:val="24"/>
              </w:rPr>
              <w:t>18</w:t>
            </w:r>
          </w:p>
        </w:tc>
        <w:tc>
          <w:tcPr>
            <w:tcW w:w="433" w:type="pct"/>
          </w:tcPr>
          <w:p w:rsidR="00F37629" w:rsidRPr="00046FC9" w:rsidRDefault="00F37629" w:rsidP="009F49C9">
            <w:pPr>
              <w:spacing w:line="360" w:lineRule="auto"/>
              <w:rPr>
                <w:sz w:val="24"/>
                <w:szCs w:val="24"/>
              </w:rPr>
            </w:pPr>
            <w:r w:rsidRPr="00046FC9">
              <w:rPr>
                <w:sz w:val="24"/>
                <w:szCs w:val="24"/>
              </w:rPr>
              <w:t>14</w:t>
            </w:r>
          </w:p>
        </w:tc>
      </w:tr>
      <w:tr w:rsidR="00F37629" w:rsidRPr="00046FC9" w:rsidTr="009F49C9">
        <w:tc>
          <w:tcPr>
            <w:tcW w:w="2834" w:type="pct"/>
          </w:tcPr>
          <w:p w:rsidR="00F37629" w:rsidRPr="00046FC9" w:rsidRDefault="00F37629" w:rsidP="009F49C9">
            <w:pPr>
              <w:spacing w:line="360" w:lineRule="auto"/>
              <w:rPr>
                <w:sz w:val="24"/>
                <w:szCs w:val="24"/>
              </w:rPr>
            </w:pPr>
            <w:r w:rsidRPr="00046FC9">
              <w:rPr>
                <w:color w:val="000000"/>
                <w:sz w:val="24"/>
                <w:szCs w:val="24"/>
              </w:rPr>
              <w:t>Liczba lekarzy na 10 tys. osób</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3,5</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3,0</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1,0</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1,4</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1,1</w:t>
            </w:r>
          </w:p>
        </w:tc>
      </w:tr>
      <w:tr w:rsidR="00F37629" w:rsidRPr="00046FC9" w:rsidTr="009F49C9">
        <w:tc>
          <w:tcPr>
            <w:tcW w:w="2834" w:type="pct"/>
          </w:tcPr>
          <w:p w:rsidR="00F37629" w:rsidRPr="00046FC9" w:rsidRDefault="00F37629" w:rsidP="009F49C9">
            <w:pPr>
              <w:spacing w:line="360" w:lineRule="auto"/>
              <w:rPr>
                <w:sz w:val="24"/>
                <w:szCs w:val="24"/>
              </w:rPr>
            </w:pPr>
            <w:r w:rsidRPr="00046FC9">
              <w:rPr>
                <w:color w:val="000000"/>
                <w:sz w:val="24"/>
                <w:szCs w:val="24"/>
              </w:rPr>
              <w:t>Liczba lekarzy stomatologów</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13</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15</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18</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18</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6</w:t>
            </w:r>
          </w:p>
        </w:tc>
      </w:tr>
      <w:tr w:rsidR="00F37629" w:rsidRPr="00046FC9" w:rsidTr="009F49C9">
        <w:tc>
          <w:tcPr>
            <w:tcW w:w="2834"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Liczba lekarzy stomatologów na 10 tys. osób</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 xml:space="preserve">1,0 </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1,2</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1,4</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1,4</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0,5</w:t>
            </w:r>
          </w:p>
        </w:tc>
      </w:tr>
      <w:tr w:rsidR="00F37629" w:rsidRPr="00046FC9" w:rsidTr="009F49C9">
        <w:tc>
          <w:tcPr>
            <w:tcW w:w="2834"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Liczba pielęgniarek</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 xml:space="preserve">97 </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87</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59</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83</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88</w:t>
            </w:r>
          </w:p>
        </w:tc>
      </w:tr>
      <w:tr w:rsidR="00F37629" w:rsidRPr="00046FC9" w:rsidTr="009F49C9">
        <w:tc>
          <w:tcPr>
            <w:tcW w:w="2834"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Liczba pielęgniarek na 10 tys. osób</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sz w:val="24"/>
                <w:szCs w:val="24"/>
              </w:rPr>
              <w:t>7,8</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6,9</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4,7</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6,5</w:t>
            </w:r>
          </w:p>
        </w:tc>
        <w:tc>
          <w:tcPr>
            <w:tcW w:w="433" w:type="pct"/>
          </w:tcPr>
          <w:p w:rsidR="00F37629" w:rsidRPr="00046FC9" w:rsidRDefault="00F37629" w:rsidP="009F49C9">
            <w:pPr>
              <w:autoSpaceDE w:val="0"/>
              <w:autoSpaceDN w:val="0"/>
              <w:adjustRightInd w:val="0"/>
              <w:spacing w:line="360" w:lineRule="auto"/>
              <w:jc w:val="both"/>
              <w:rPr>
                <w:color w:val="000000"/>
                <w:sz w:val="24"/>
                <w:szCs w:val="24"/>
              </w:rPr>
            </w:pPr>
            <w:r w:rsidRPr="00046FC9">
              <w:rPr>
                <w:color w:val="000000"/>
                <w:sz w:val="24"/>
                <w:szCs w:val="24"/>
              </w:rPr>
              <w:t>6,9</w:t>
            </w:r>
          </w:p>
        </w:tc>
      </w:tr>
    </w:tbl>
    <w:p w:rsidR="00F37629" w:rsidRDefault="00F37629" w:rsidP="00F37629">
      <w:pPr>
        <w:autoSpaceDE w:val="0"/>
        <w:autoSpaceDN w:val="0"/>
        <w:adjustRightInd w:val="0"/>
        <w:spacing w:after="0" w:line="360" w:lineRule="auto"/>
        <w:jc w:val="center"/>
        <w:rPr>
          <w:rFonts w:ascii="Times New Roman" w:hAnsi="Times New Roman" w:cs="Times New Roman"/>
          <w:color w:val="000000"/>
          <w:sz w:val="18"/>
          <w:szCs w:val="18"/>
        </w:rPr>
      </w:pPr>
    </w:p>
    <w:p w:rsidR="00F37629" w:rsidRPr="00046FC9" w:rsidRDefault="006E0FDB" w:rsidP="00F37629">
      <w:pPr>
        <w:autoSpaceDE w:val="0"/>
        <w:autoSpaceDN w:val="0"/>
        <w:adjustRightInd w:val="0"/>
        <w:spacing w:after="0" w:line="360" w:lineRule="auto"/>
        <w:jc w:val="center"/>
        <w:rPr>
          <w:rFonts w:ascii="Times New Roman" w:hAnsi="Times New Roman" w:cs="Times New Roman"/>
          <w:color w:val="000000"/>
          <w:sz w:val="18"/>
          <w:szCs w:val="18"/>
        </w:rPr>
      </w:pPr>
      <w:r>
        <w:rPr>
          <w:rFonts w:ascii="Times New Roman" w:eastAsia="Times New Roman" w:hAnsi="Times New Roman" w:cs="Times New Roman"/>
          <w:sz w:val="18"/>
          <w:szCs w:val="18"/>
          <w:lang w:eastAsia="ar-SA"/>
        </w:rPr>
        <w:t>Na podstawie</w:t>
      </w:r>
      <w:r w:rsidR="00F37629" w:rsidRPr="00046FC9">
        <w:rPr>
          <w:rFonts w:ascii="Times New Roman" w:hAnsi="Times New Roman" w:cs="Times New Roman"/>
          <w:color w:val="000000"/>
          <w:sz w:val="18"/>
          <w:szCs w:val="18"/>
        </w:rPr>
        <w:t xml:space="preserve"> Plan</w:t>
      </w:r>
      <w:r>
        <w:rPr>
          <w:rFonts w:ascii="Times New Roman" w:hAnsi="Times New Roman" w:cs="Times New Roman"/>
          <w:color w:val="000000"/>
          <w:sz w:val="18"/>
          <w:szCs w:val="18"/>
        </w:rPr>
        <w:t>u</w:t>
      </w:r>
      <w:r w:rsidR="00F37629" w:rsidRPr="00046FC9">
        <w:rPr>
          <w:rFonts w:ascii="Times New Roman" w:hAnsi="Times New Roman" w:cs="Times New Roman"/>
          <w:color w:val="000000"/>
          <w:sz w:val="18"/>
          <w:szCs w:val="18"/>
        </w:rPr>
        <w:t xml:space="preserve"> Rozwoju Lokalnego Powiatu Konińskiego.</w:t>
      </w:r>
    </w:p>
    <w:p w:rsidR="00F37629" w:rsidRDefault="00F37629" w:rsidP="00F37629">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37629" w:rsidRDefault="00F37629" w:rsidP="00F3762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Pomniejszenie kadry lekarskiej widoczne jest zarówno w liczbach bezwzględnych jak </w:t>
      </w:r>
      <w:r w:rsidR="00A8109E">
        <w:rPr>
          <w:rFonts w:ascii="Times New Roman" w:hAnsi="Times New Roman" w:cs="Times New Roman"/>
          <w:color w:val="000000"/>
          <w:sz w:val="24"/>
          <w:szCs w:val="24"/>
        </w:rPr>
        <w:br/>
      </w:r>
      <w:r>
        <w:rPr>
          <w:rFonts w:ascii="Times New Roman" w:hAnsi="Times New Roman" w:cs="Times New Roman"/>
          <w:color w:val="000000"/>
          <w:sz w:val="24"/>
          <w:szCs w:val="24"/>
        </w:rPr>
        <w:t xml:space="preserve">i w liczbie na 10 tysięcy ludności. </w:t>
      </w:r>
      <w:r w:rsidRPr="00854BCC">
        <w:rPr>
          <w:rFonts w:ascii="Times New Roman" w:hAnsi="Times New Roman" w:cs="Times New Roman"/>
          <w:color w:val="000000"/>
          <w:sz w:val="24"/>
          <w:szCs w:val="24"/>
        </w:rPr>
        <w:t>W stosunku do 2007 roku liczba – wg podstawowego miejsca pracy - lekarzy, lekarzy stomatologów</w:t>
      </w:r>
      <w:r>
        <w:rPr>
          <w:rFonts w:ascii="Times New Roman" w:hAnsi="Times New Roman" w:cs="Times New Roman"/>
          <w:color w:val="000000"/>
          <w:sz w:val="24"/>
          <w:szCs w:val="24"/>
        </w:rPr>
        <w:t xml:space="preserve"> </w:t>
      </w:r>
      <w:r w:rsidRPr="00854BCC">
        <w:rPr>
          <w:rFonts w:ascii="Times New Roman" w:hAnsi="Times New Roman" w:cs="Times New Roman"/>
          <w:color w:val="000000"/>
          <w:sz w:val="24"/>
          <w:szCs w:val="24"/>
        </w:rPr>
        <w:t xml:space="preserve">i pielęgniarek na koniec 2011 roku </w:t>
      </w:r>
      <w:r>
        <w:rPr>
          <w:rFonts w:ascii="Times New Roman" w:hAnsi="Times New Roman" w:cs="Times New Roman"/>
          <w:color w:val="000000"/>
          <w:sz w:val="24"/>
          <w:szCs w:val="24"/>
        </w:rPr>
        <w:t xml:space="preserve">zmalała odpowiednio o </w:t>
      </w:r>
      <w:r w:rsidRPr="00854BCC">
        <w:rPr>
          <w:rFonts w:ascii="Times New Roman" w:hAnsi="Times New Roman" w:cs="Times New Roman"/>
          <w:color w:val="000000"/>
          <w:sz w:val="24"/>
          <w:szCs w:val="24"/>
        </w:rPr>
        <w:t>30</w:t>
      </w:r>
      <w:r>
        <w:rPr>
          <w:rFonts w:ascii="Times New Roman" w:hAnsi="Times New Roman" w:cs="Times New Roman"/>
          <w:color w:val="000000"/>
          <w:sz w:val="24"/>
          <w:szCs w:val="24"/>
        </w:rPr>
        <w:t>,</w:t>
      </w:r>
      <w:r w:rsidRPr="00854BCC">
        <w:rPr>
          <w:rFonts w:ascii="Times New Roman" w:hAnsi="Times New Roman" w:cs="Times New Roman"/>
          <w:color w:val="000000"/>
          <w:sz w:val="24"/>
          <w:szCs w:val="24"/>
        </w:rPr>
        <w:t xml:space="preserve"> 7 i</w:t>
      </w:r>
      <w:r>
        <w:rPr>
          <w:rFonts w:ascii="Times New Roman" w:hAnsi="Times New Roman" w:cs="Times New Roman"/>
          <w:color w:val="000000"/>
          <w:sz w:val="24"/>
          <w:szCs w:val="24"/>
        </w:rPr>
        <w:t xml:space="preserve"> </w:t>
      </w:r>
      <w:r w:rsidRPr="00854BCC">
        <w:rPr>
          <w:rFonts w:ascii="Times New Roman" w:hAnsi="Times New Roman" w:cs="Times New Roman"/>
          <w:color w:val="000000"/>
          <w:sz w:val="24"/>
          <w:szCs w:val="24"/>
        </w:rPr>
        <w:t>9 osób</w:t>
      </w:r>
      <w:r>
        <w:rPr>
          <w:rFonts w:ascii="Times New Roman" w:hAnsi="Times New Roman" w:cs="Times New Roman"/>
          <w:color w:val="000000"/>
          <w:sz w:val="24"/>
          <w:szCs w:val="24"/>
        </w:rPr>
        <w:t>. Zmniejszenie dostępności do usług medycznych rekompensowane jest z kolei przez zatrudnianie personelu medycznego w kilku placówkach naraz oraz systematyczny rozwój prywatnych praktyk lekarskich.</w:t>
      </w: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p>
    <w:p w:rsidR="00F37629" w:rsidRPr="00F041EC"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Liczba personelu medycznego w roku 2011, w powiecie konińskim oraz województwie wielkopolskim, w przeliczeniu na 10 tys. osób</w:t>
      </w:r>
      <w:r w:rsidRPr="00F041EC">
        <w:rPr>
          <w:rFonts w:ascii="Times New Roman" w:hAnsi="Times New Roman" w:cs="Times New Roman"/>
          <w:b/>
          <w:color w:val="000000"/>
          <w:sz w:val="24"/>
          <w:szCs w:val="24"/>
        </w:rPr>
        <w:t>.</w:t>
      </w:r>
    </w:p>
    <w:p w:rsidR="00F37629" w:rsidRDefault="00F37629" w:rsidP="00F37629">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37629" w:rsidRPr="00854BCC" w:rsidRDefault="00F37629" w:rsidP="00F3762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w:drawing>
          <wp:inline distT="0" distB="0" distL="0" distR="0" wp14:anchorId="06970B9E" wp14:editId="6BA5692A">
            <wp:extent cx="5486400" cy="3200400"/>
            <wp:effectExtent l="0" t="0" r="0" b="0"/>
            <wp:docPr id="39"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7629" w:rsidRPr="00046FC9" w:rsidRDefault="006E0FDB" w:rsidP="00F37629">
      <w:pPr>
        <w:autoSpaceDE w:val="0"/>
        <w:autoSpaceDN w:val="0"/>
        <w:adjustRightInd w:val="0"/>
        <w:spacing w:after="0" w:line="360" w:lineRule="auto"/>
        <w:jc w:val="center"/>
        <w:rPr>
          <w:rFonts w:ascii="Times New Roman" w:hAnsi="Times New Roman" w:cs="Times New Roman"/>
          <w:color w:val="000000"/>
          <w:sz w:val="18"/>
          <w:szCs w:val="18"/>
        </w:rPr>
      </w:pPr>
      <w:r>
        <w:rPr>
          <w:rFonts w:ascii="Times New Roman" w:eastAsia="Times New Roman" w:hAnsi="Times New Roman" w:cs="Times New Roman"/>
          <w:sz w:val="18"/>
          <w:szCs w:val="18"/>
          <w:lang w:eastAsia="ar-SA"/>
        </w:rPr>
        <w:t>Na podstawie P</w:t>
      </w:r>
      <w:r w:rsidR="00F37629" w:rsidRPr="00046FC9">
        <w:rPr>
          <w:rFonts w:ascii="Times New Roman" w:hAnsi="Times New Roman" w:cs="Times New Roman"/>
          <w:color w:val="000000"/>
          <w:sz w:val="18"/>
          <w:szCs w:val="18"/>
        </w:rPr>
        <w:t>lan</w:t>
      </w:r>
      <w:r>
        <w:rPr>
          <w:rFonts w:ascii="Times New Roman" w:hAnsi="Times New Roman" w:cs="Times New Roman"/>
          <w:color w:val="000000"/>
          <w:sz w:val="18"/>
          <w:szCs w:val="18"/>
        </w:rPr>
        <w:t>u</w:t>
      </w:r>
      <w:r w:rsidR="00F37629" w:rsidRPr="00046FC9">
        <w:rPr>
          <w:rFonts w:ascii="Times New Roman" w:hAnsi="Times New Roman" w:cs="Times New Roman"/>
          <w:color w:val="000000"/>
          <w:sz w:val="18"/>
          <w:szCs w:val="18"/>
        </w:rPr>
        <w:t xml:space="preserve"> Rozwoju Lokalnego Powiatu Konińskiego.</w:t>
      </w:r>
    </w:p>
    <w:p w:rsidR="00F37629" w:rsidRDefault="00F37629" w:rsidP="00F37629">
      <w:pPr>
        <w:autoSpaceDE w:val="0"/>
        <w:autoSpaceDN w:val="0"/>
        <w:adjustRightInd w:val="0"/>
        <w:spacing w:after="0" w:line="360" w:lineRule="auto"/>
        <w:jc w:val="both"/>
        <w:rPr>
          <w:rFonts w:ascii="Times New Roman" w:hAnsi="Times New Roman" w:cs="Times New Roman"/>
          <w:color w:val="000000"/>
          <w:sz w:val="24"/>
          <w:szCs w:val="24"/>
        </w:rPr>
      </w:pPr>
    </w:p>
    <w:p w:rsidR="00F37629" w:rsidRDefault="00F37629" w:rsidP="00F3762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54BCC">
        <w:rPr>
          <w:rFonts w:ascii="Times New Roman" w:hAnsi="Times New Roman" w:cs="Times New Roman"/>
          <w:color w:val="000000"/>
          <w:sz w:val="24"/>
          <w:szCs w:val="24"/>
        </w:rPr>
        <w:t xml:space="preserve">Na koniec 2011 r. wskaźniki pokazujące ilość lekarzy stomatologów i pielęgniarek </w:t>
      </w:r>
      <w:r w:rsidR="00A8109E">
        <w:rPr>
          <w:rFonts w:ascii="Times New Roman" w:hAnsi="Times New Roman" w:cs="Times New Roman"/>
          <w:color w:val="000000"/>
          <w:sz w:val="24"/>
          <w:szCs w:val="24"/>
        </w:rPr>
        <w:br/>
      </w:r>
      <w:r w:rsidRPr="00854BCC">
        <w:rPr>
          <w:rFonts w:ascii="Times New Roman" w:hAnsi="Times New Roman" w:cs="Times New Roman"/>
          <w:color w:val="000000"/>
          <w:sz w:val="24"/>
          <w:szCs w:val="24"/>
        </w:rPr>
        <w:t>z podstawowego</w:t>
      </w:r>
      <w:r>
        <w:rPr>
          <w:rFonts w:ascii="Times New Roman" w:hAnsi="Times New Roman" w:cs="Times New Roman"/>
          <w:color w:val="000000"/>
          <w:sz w:val="24"/>
          <w:szCs w:val="24"/>
        </w:rPr>
        <w:t xml:space="preserve"> </w:t>
      </w:r>
      <w:r w:rsidRPr="00854BCC">
        <w:rPr>
          <w:rFonts w:ascii="Times New Roman" w:hAnsi="Times New Roman" w:cs="Times New Roman"/>
          <w:color w:val="000000"/>
          <w:sz w:val="24"/>
          <w:szCs w:val="24"/>
        </w:rPr>
        <w:t>personelu medycznego przypadających na 10.000 mieszkańców były w powiecie niższe</w:t>
      </w:r>
      <w:r>
        <w:rPr>
          <w:rFonts w:ascii="Times New Roman" w:hAnsi="Times New Roman" w:cs="Times New Roman"/>
          <w:color w:val="000000"/>
          <w:sz w:val="24"/>
          <w:szCs w:val="24"/>
        </w:rPr>
        <w:t xml:space="preserve"> </w:t>
      </w:r>
      <w:r w:rsidRPr="00854BCC">
        <w:rPr>
          <w:rFonts w:ascii="Times New Roman" w:hAnsi="Times New Roman" w:cs="Times New Roman"/>
          <w:color w:val="000000"/>
          <w:sz w:val="24"/>
          <w:szCs w:val="24"/>
        </w:rPr>
        <w:t>niż średnie wojewódzkie</w:t>
      </w:r>
      <w:r>
        <w:rPr>
          <w:rFonts w:ascii="Times New Roman" w:hAnsi="Times New Roman" w:cs="Times New Roman"/>
          <w:color w:val="000000"/>
          <w:sz w:val="24"/>
          <w:szCs w:val="24"/>
        </w:rPr>
        <w:t>.</w:t>
      </w:r>
    </w:p>
    <w:p w:rsidR="00F37629" w:rsidRPr="00854BCC" w:rsidRDefault="00F37629" w:rsidP="00F3762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 analizowanym okresie zmianie uległą również liczba placówek opieki zdrowotnej.</w:t>
      </w:r>
    </w:p>
    <w:p w:rsidR="00F37629" w:rsidRDefault="00F37629" w:rsidP="00F37629">
      <w:pPr>
        <w:autoSpaceDE w:val="0"/>
        <w:autoSpaceDN w:val="0"/>
        <w:adjustRightInd w:val="0"/>
        <w:spacing w:after="0" w:line="360" w:lineRule="auto"/>
        <w:jc w:val="both"/>
        <w:rPr>
          <w:rFonts w:ascii="Times New Roman" w:hAnsi="Times New Roman" w:cs="Times New Roman"/>
          <w:b/>
          <w:bCs/>
          <w:color w:val="000000"/>
          <w:sz w:val="24"/>
          <w:szCs w:val="24"/>
        </w:rPr>
      </w:pPr>
      <w:r w:rsidRPr="00854BCC">
        <w:rPr>
          <w:rFonts w:ascii="Times New Roman" w:hAnsi="Times New Roman" w:cs="Times New Roman"/>
          <w:b/>
          <w:bCs/>
          <w:color w:val="000000"/>
          <w:sz w:val="24"/>
          <w:szCs w:val="24"/>
        </w:rPr>
        <w:t>Placówki służby zdrowia na terenie powiatu k</w:t>
      </w:r>
      <w:r>
        <w:rPr>
          <w:rFonts w:ascii="Times New Roman" w:hAnsi="Times New Roman" w:cs="Times New Roman"/>
          <w:b/>
          <w:bCs/>
          <w:color w:val="000000"/>
          <w:sz w:val="24"/>
          <w:szCs w:val="24"/>
        </w:rPr>
        <w:t>onińskiego</w:t>
      </w:r>
    </w:p>
    <w:tbl>
      <w:tblPr>
        <w:tblStyle w:val="Tabela-Siatka"/>
        <w:tblW w:w="5000" w:type="pct"/>
        <w:tblLook w:val="04A0" w:firstRow="1" w:lastRow="0" w:firstColumn="1" w:lastColumn="0" w:noHBand="0" w:noVBand="1"/>
      </w:tblPr>
      <w:tblGrid>
        <w:gridCol w:w="3779"/>
        <w:gridCol w:w="902"/>
        <w:gridCol w:w="903"/>
        <w:gridCol w:w="903"/>
        <w:gridCol w:w="903"/>
        <w:gridCol w:w="903"/>
        <w:gridCol w:w="899"/>
      </w:tblGrid>
      <w:tr w:rsidR="00F37629" w:rsidRPr="00046FC9" w:rsidTr="009F49C9">
        <w:tc>
          <w:tcPr>
            <w:tcW w:w="2056" w:type="pct"/>
          </w:tcPr>
          <w:p w:rsidR="00F37629" w:rsidRPr="00046FC9" w:rsidRDefault="00F37629" w:rsidP="009F49C9">
            <w:pPr>
              <w:autoSpaceDE w:val="0"/>
              <w:autoSpaceDN w:val="0"/>
              <w:adjustRightInd w:val="0"/>
              <w:spacing w:line="360" w:lineRule="auto"/>
              <w:jc w:val="both"/>
              <w:rPr>
                <w:color w:val="000000"/>
                <w:sz w:val="24"/>
                <w:szCs w:val="24"/>
              </w:rPr>
            </w:pP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046FC9">
              <w:rPr>
                <w:color w:val="000000"/>
                <w:sz w:val="24"/>
                <w:szCs w:val="24"/>
              </w:rPr>
              <w:t>2007</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046FC9">
              <w:rPr>
                <w:color w:val="000000"/>
                <w:sz w:val="24"/>
                <w:szCs w:val="24"/>
              </w:rPr>
              <w:t>2008</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046FC9">
              <w:rPr>
                <w:color w:val="000000"/>
                <w:sz w:val="24"/>
                <w:szCs w:val="24"/>
              </w:rPr>
              <w:t>2009</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046FC9">
              <w:rPr>
                <w:color w:val="000000"/>
                <w:sz w:val="24"/>
                <w:szCs w:val="24"/>
              </w:rPr>
              <w:t>2010</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046FC9">
              <w:rPr>
                <w:color w:val="000000"/>
                <w:sz w:val="24"/>
                <w:szCs w:val="24"/>
              </w:rPr>
              <w:t>2011</w:t>
            </w:r>
          </w:p>
        </w:tc>
        <w:tc>
          <w:tcPr>
            <w:tcW w:w="489"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2012</w:t>
            </w:r>
          </w:p>
        </w:tc>
      </w:tr>
      <w:tr w:rsidR="00F37629" w:rsidRPr="00046FC9" w:rsidTr="009F49C9">
        <w:tc>
          <w:tcPr>
            <w:tcW w:w="2056" w:type="pct"/>
          </w:tcPr>
          <w:p w:rsidR="00F37629" w:rsidRPr="005B084C" w:rsidRDefault="00F37629" w:rsidP="009F49C9">
            <w:pPr>
              <w:autoSpaceDE w:val="0"/>
              <w:autoSpaceDN w:val="0"/>
              <w:adjustRightInd w:val="0"/>
              <w:spacing w:line="360" w:lineRule="auto"/>
              <w:jc w:val="both"/>
              <w:rPr>
                <w:color w:val="000000"/>
                <w:sz w:val="24"/>
                <w:szCs w:val="24"/>
              </w:rPr>
            </w:pPr>
            <w:r w:rsidRPr="005B084C">
              <w:rPr>
                <w:bCs/>
                <w:color w:val="000000"/>
                <w:sz w:val="24"/>
                <w:szCs w:val="24"/>
              </w:rPr>
              <w:t>Zakłady opieki zdrowotnej</w:t>
            </w:r>
          </w:p>
        </w:tc>
        <w:tc>
          <w:tcPr>
            <w:tcW w:w="491" w:type="pct"/>
          </w:tcPr>
          <w:p w:rsidR="00F37629" w:rsidRPr="00046FC9" w:rsidRDefault="00F37629" w:rsidP="009F49C9">
            <w:pPr>
              <w:spacing w:line="360" w:lineRule="auto"/>
              <w:jc w:val="center"/>
              <w:rPr>
                <w:sz w:val="24"/>
                <w:szCs w:val="24"/>
              </w:rPr>
            </w:pPr>
            <w:r>
              <w:rPr>
                <w:sz w:val="24"/>
                <w:szCs w:val="24"/>
              </w:rPr>
              <w:t>39</w:t>
            </w:r>
          </w:p>
        </w:tc>
        <w:tc>
          <w:tcPr>
            <w:tcW w:w="491" w:type="pct"/>
          </w:tcPr>
          <w:p w:rsidR="00F37629" w:rsidRPr="00046FC9" w:rsidRDefault="00F37629" w:rsidP="009F49C9">
            <w:pPr>
              <w:spacing w:line="360" w:lineRule="auto"/>
              <w:jc w:val="center"/>
              <w:rPr>
                <w:sz w:val="24"/>
                <w:szCs w:val="24"/>
              </w:rPr>
            </w:pPr>
            <w:r>
              <w:rPr>
                <w:sz w:val="24"/>
                <w:szCs w:val="24"/>
              </w:rPr>
              <w:t>39</w:t>
            </w:r>
          </w:p>
        </w:tc>
        <w:tc>
          <w:tcPr>
            <w:tcW w:w="491" w:type="pct"/>
          </w:tcPr>
          <w:p w:rsidR="00F37629" w:rsidRPr="00046FC9" w:rsidRDefault="00F37629" w:rsidP="009F49C9">
            <w:pPr>
              <w:spacing w:line="360" w:lineRule="auto"/>
              <w:jc w:val="center"/>
              <w:rPr>
                <w:sz w:val="24"/>
                <w:szCs w:val="24"/>
              </w:rPr>
            </w:pPr>
            <w:r>
              <w:rPr>
                <w:sz w:val="24"/>
                <w:szCs w:val="24"/>
              </w:rPr>
              <w:t>40</w:t>
            </w:r>
          </w:p>
        </w:tc>
        <w:tc>
          <w:tcPr>
            <w:tcW w:w="491" w:type="pct"/>
          </w:tcPr>
          <w:p w:rsidR="00F37629" w:rsidRPr="00046FC9" w:rsidRDefault="00F37629" w:rsidP="009F49C9">
            <w:pPr>
              <w:spacing w:line="360" w:lineRule="auto"/>
              <w:jc w:val="center"/>
              <w:rPr>
                <w:sz w:val="24"/>
                <w:szCs w:val="24"/>
              </w:rPr>
            </w:pPr>
            <w:r>
              <w:rPr>
                <w:sz w:val="24"/>
                <w:szCs w:val="24"/>
              </w:rPr>
              <w:t>43</w:t>
            </w:r>
          </w:p>
        </w:tc>
        <w:tc>
          <w:tcPr>
            <w:tcW w:w="491" w:type="pct"/>
          </w:tcPr>
          <w:p w:rsidR="00F37629" w:rsidRPr="00046FC9" w:rsidRDefault="00F37629" w:rsidP="009F49C9">
            <w:pPr>
              <w:spacing w:line="360" w:lineRule="auto"/>
              <w:jc w:val="center"/>
              <w:rPr>
                <w:sz w:val="24"/>
                <w:szCs w:val="24"/>
              </w:rPr>
            </w:pPr>
            <w:r>
              <w:rPr>
                <w:sz w:val="24"/>
                <w:szCs w:val="24"/>
              </w:rPr>
              <w:t>44</w:t>
            </w:r>
          </w:p>
        </w:tc>
        <w:tc>
          <w:tcPr>
            <w:tcW w:w="489" w:type="pct"/>
          </w:tcPr>
          <w:p w:rsidR="00F37629" w:rsidRDefault="00F37629" w:rsidP="009F49C9">
            <w:pPr>
              <w:spacing w:line="360" w:lineRule="auto"/>
              <w:jc w:val="center"/>
              <w:rPr>
                <w:sz w:val="24"/>
                <w:szCs w:val="24"/>
              </w:rPr>
            </w:pPr>
            <w:r>
              <w:rPr>
                <w:sz w:val="24"/>
                <w:szCs w:val="24"/>
              </w:rPr>
              <w:t>42</w:t>
            </w:r>
          </w:p>
        </w:tc>
      </w:tr>
      <w:tr w:rsidR="00F37629" w:rsidRPr="00046FC9" w:rsidTr="009F49C9">
        <w:tc>
          <w:tcPr>
            <w:tcW w:w="2056" w:type="pct"/>
          </w:tcPr>
          <w:p w:rsidR="00F37629" w:rsidRPr="005B084C" w:rsidRDefault="00F37629" w:rsidP="009F49C9">
            <w:pPr>
              <w:spacing w:line="360" w:lineRule="auto"/>
              <w:rPr>
                <w:sz w:val="24"/>
                <w:szCs w:val="24"/>
              </w:rPr>
            </w:pPr>
            <w:r w:rsidRPr="005B084C">
              <w:rPr>
                <w:color w:val="000000"/>
                <w:sz w:val="24"/>
                <w:szCs w:val="24"/>
              </w:rPr>
              <w:t>Ilość zakładów na 100 km 2</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2,5</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2,5</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2,5</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2,7</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2,8</w:t>
            </w:r>
          </w:p>
        </w:tc>
        <w:tc>
          <w:tcPr>
            <w:tcW w:w="489"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2,7</w:t>
            </w:r>
          </w:p>
        </w:tc>
      </w:tr>
      <w:tr w:rsidR="00F37629" w:rsidRPr="00046FC9" w:rsidTr="009F49C9">
        <w:tc>
          <w:tcPr>
            <w:tcW w:w="2056" w:type="pct"/>
          </w:tcPr>
          <w:p w:rsidR="00F37629" w:rsidRPr="005B084C" w:rsidRDefault="00F37629" w:rsidP="009F49C9">
            <w:pPr>
              <w:spacing w:line="360" w:lineRule="auto"/>
              <w:rPr>
                <w:sz w:val="24"/>
                <w:szCs w:val="24"/>
              </w:rPr>
            </w:pPr>
            <w:r w:rsidRPr="005B084C">
              <w:rPr>
                <w:color w:val="000000"/>
                <w:sz w:val="24"/>
                <w:szCs w:val="24"/>
              </w:rPr>
              <w:t>Ilość ludności na 1 zakład</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3198</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3216</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3149</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2963</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2906</w:t>
            </w:r>
          </w:p>
        </w:tc>
        <w:tc>
          <w:tcPr>
            <w:tcW w:w="489"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3053</w:t>
            </w:r>
          </w:p>
        </w:tc>
      </w:tr>
      <w:tr w:rsidR="00F37629" w:rsidRPr="00046FC9" w:rsidTr="009F49C9">
        <w:tc>
          <w:tcPr>
            <w:tcW w:w="2056" w:type="pct"/>
          </w:tcPr>
          <w:p w:rsidR="00F37629" w:rsidRPr="005B084C" w:rsidRDefault="00F37629" w:rsidP="009F49C9">
            <w:pPr>
              <w:autoSpaceDE w:val="0"/>
              <w:autoSpaceDN w:val="0"/>
              <w:adjustRightInd w:val="0"/>
              <w:spacing w:line="360" w:lineRule="auto"/>
              <w:jc w:val="both"/>
              <w:rPr>
                <w:color w:val="000000"/>
                <w:sz w:val="24"/>
                <w:szCs w:val="24"/>
              </w:rPr>
            </w:pPr>
            <w:r w:rsidRPr="005B084C">
              <w:rPr>
                <w:bCs/>
                <w:color w:val="000000"/>
                <w:sz w:val="24"/>
                <w:szCs w:val="24"/>
              </w:rPr>
              <w:t>Apteki</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25</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24</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23</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25</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30</w:t>
            </w:r>
          </w:p>
        </w:tc>
        <w:tc>
          <w:tcPr>
            <w:tcW w:w="489"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30</w:t>
            </w:r>
          </w:p>
        </w:tc>
      </w:tr>
      <w:tr w:rsidR="00F37629" w:rsidRPr="00046FC9" w:rsidTr="009F49C9">
        <w:tc>
          <w:tcPr>
            <w:tcW w:w="2056" w:type="pct"/>
          </w:tcPr>
          <w:p w:rsidR="00F37629" w:rsidRPr="005B084C" w:rsidRDefault="00F37629" w:rsidP="009F49C9">
            <w:pPr>
              <w:autoSpaceDE w:val="0"/>
              <w:autoSpaceDN w:val="0"/>
              <w:adjustRightInd w:val="0"/>
              <w:spacing w:line="360" w:lineRule="auto"/>
              <w:jc w:val="both"/>
              <w:rPr>
                <w:color w:val="000000"/>
                <w:sz w:val="24"/>
                <w:szCs w:val="24"/>
              </w:rPr>
            </w:pPr>
            <w:r w:rsidRPr="005B084C">
              <w:rPr>
                <w:bCs/>
                <w:color w:val="000000"/>
                <w:sz w:val="24"/>
                <w:szCs w:val="24"/>
              </w:rPr>
              <w:t>Punkty apteczne</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8</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9</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8</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6</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6</w:t>
            </w:r>
          </w:p>
        </w:tc>
        <w:tc>
          <w:tcPr>
            <w:tcW w:w="489"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6</w:t>
            </w:r>
          </w:p>
        </w:tc>
      </w:tr>
      <w:tr w:rsidR="00F37629" w:rsidRPr="00046FC9" w:rsidTr="009F49C9">
        <w:tc>
          <w:tcPr>
            <w:tcW w:w="2056" w:type="pct"/>
          </w:tcPr>
          <w:p w:rsidR="00F37629" w:rsidRPr="005B084C" w:rsidRDefault="00F37629" w:rsidP="009F49C9">
            <w:pPr>
              <w:autoSpaceDE w:val="0"/>
              <w:autoSpaceDN w:val="0"/>
              <w:adjustRightInd w:val="0"/>
              <w:spacing w:line="360" w:lineRule="auto"/>
              <w:jc w:val="both"/>
              <w:rPr>
                <w:color w:val="000000"/>
                <w:sz w:val="24"/>
                <w:szCs w:val="24"/>
              </w:rPr>
            </w:pPr>
            <w:r w:rsidRPr="005B084C">
              <w:rPr>
                <w:color w:val="000000"/>
                <w:sz w:val="24"/>
                <w:szCs w:val="24"/>
              </w:rPr>
              <w:t>Ilość ludności na 1 aptekę</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4988</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5225</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5477</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5096</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4262</w:t>
            </w:r>
          </w:p>
        </w:tc>
        <w:tc>
          <w:tcPr>
            <w:tcW w:w="489"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4275</w:t>
            </w:r>
          </w:p>
        </w:tc>
      </w:tr>
      <w:tr w:rsidR="00F37629" w:rsidRPr="00046FC9" w:rsidTr="009F49C9">
        <w:tc>
          <w:tcPr>
            <w:tcW w:w="2056" w:type="pct"/>
          </w:tcPr>
          <w:p w:rsidR="00F37629" w:rsidRPr="005B084C" w:rsidRDefault="00F37629" w:rsidP="009F49C9">
            <w:pPr>
              <w:autoSpaceDE w:val="0"/>
              <w:autoSpaceDN w:val="0"/>
              <w:adjustRightInd w:val="0"/>
              <w:spacing w:line="360" w:lineRule="auto"/>
              <w:jc w:val="both"/>
              <w:rPr>
                <w:color w:val="000000"/>
                <w:sz w:val="24"/>
                <w:szCs w:val="24"/>
              </w:rPr>
            </w:pPr>
            <w:r w:rsidRPr="005B084C">
              <w:rPr>
                <w:bCs/>
                <w:color w:val="000000"/>
                <w:sz w:val="24"/>
                <w:szCs w:val="24"/>
              </w:rPr>
              <w:t>Praktyki lekarskie</w:t>
            </w:r>
          </w:p>
        </w:tc>
        <w:tc>
          <w:tcPr>
            <w:tcW w:w="491" w:type="pct"/>
          </w:tcPr>
          <w:p w:rsidR="00F37629" w:rsidRPr="00046FC9" w:rsidRDefault="00F37629" w:rsidP="009F49C9">
            <w:pPr>
              <w:autoSpaceDE w:val="0"/>
              <w:autoSpaceDN w:val="0"/>
              <w:adjustRightInd w:val="0"/>
              <w:spacing w:line="360" w:lineRule="auto"/>
              <w:jc w:val="center"/>
              <w:rPr>
                <w:sz w:val="24"/>
                <w:szCs w:val="24"/>
              </w:rPr>
            </w:pPr>
            <w:r>
              <w:rPr>
                <w:sz w:val="24"/>
                <w:szCs w:val="24"/>
              </w:rPr>
              <w:t>27</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17</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18</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Pr>
                <w:color w:val="000000"/>
                <w:sz w:val="24"/>
                <w:szCs w:val="24"/>
              </w:rPr>
              <w:t>19</w:t>
            </w:r>
          </w:p>
        </w:tc>
        <w:tc>
          <w:tcPr>
            <w:tcW w:w="491"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19</w:t>
            </w:r>
          </w:p>
        </w:tc>
        <w:tc>
          <w:tcPr>
            <w:tcW w:w="489" w:type="pct"/>
          </w:tcPr>
          <w:p w:rsidR="00F37629" w:rsidRPr="00046FC9" w:rsidRDefault="00F37629" w:rsidP="009F49C9">
            <w:pPr>
              <w:autoSpaceDE w:val="0"/>
              <w:autoSpaceDN w:val="0"/>
              <w:adjustRightInd w:val="0"/>
              <w:spacing w:line="360" w:lineRule="auto"/>
              <w:jc w:val="center"/>
              <w:rPr>
                <w:color w:val="000000"/>
                <w:sz w:val="24"/>
                <w:szCs w:val="24"/>
              </w:rPr>
            </w:pPr>
            <w:r w:rsidRPr="005B084C">
              <w:rPr>
                <w:color w:val="000000"/>
                <w:sz w:val="24"/>
                <w:szCs w:val="24"/>
              </w:rPr>
              <w:t>19</w:t>
            </w:r>
          </w:p>
        </w:tc>
      </w:tr>
    </w:tbl>
    <w:p w:rsidR="00F37629" w:rsidRDefault="00F37629" w:rsidP="00F37629">
      <w:pPr>
        <w:autoSpaceDE w:val="0"/>
        <w:autoSpaceDN w:val="0"/>
        <w:adjustRightInd w:val="0"/>
        <w:spacing w:after="0" w:line="360" w:lineRule="auto"/>
        <w:jc w:val="center"/>
        <w:rPr>
          <w:rFonts w:ascii="Times New Roman" w:hAnsi="Times New Roman" w:cs="Times New Roman"/>
          <w:color w:val="000000"/>
          <w:sz w:val="18"/>
          <w:szCs w:val="18"/>
        </w:rPr>
      </w:pPr>
    </w:p>
    <w:p w:rsidR="00F37629" w:rsidRPr="00046FC9" w:rsidRDefault="006E0FDB" w:rsidP="00F37629">
      <w:pPr>
        <w:autoSpaceDE w:val="0"/>
        <w:autoSpaceDN w:val="0"/>
        <w:adjustRightInd w:val="0"/>
        <w:spacing w:after="0" w:line="360" w:lineRule="auto"/>
        <w:jc w:val="center"/>
        <w:rPr>
          <w:rFonts w:ascii="Times New Roman" w:hAnsi="Times New Roman" w:cs="Times New Roman"/>
          <w:color w:val="000000"/>
          <w:sz w:val="18"/>
          <w:szCs w:val="18"/>
        </w:rPr>
      </w:pPr>
      <w:r>
        <w:rPr>
          <w:rFonts w:ascii="Times New Roman" w:eastAsia="Times New Roman" w:hAnsi="Times New Roman" w:cs="Times New Roman"/>
          <w:sz w:val="18"/>
          <w:szCs w:val="18"/>
          <w:lang w:eastAsia="ar-SA"/>
        </w:rPr>
        <w:lastRenderedPageBreak/>
        <w:t>Na podstawie P</w:t>
      </w:r>
      <w:r w:rsidRPr="00046FC9">
        <w:rPr>
          <w:rFonts w:ascii="Times New Roman" w:hAnsi="Times New Roman" w:cs="Times New Roman"/>
          <w:color w:val="000000"/>
          <w:sz w:val="18"/>
          <w:szCs w:val="18"/>
        </w:rPr>
        <w:t>lan</w:t>
      </w:r>
      <w:r>
        <w:rPr>
          <w:rFonts w:ascii="Times New Roman" w:hAnsi="Times New Roman" w:cs="Times New Roman"/>
          <w:color w:val="000000"/>
          <w:sz w:val="18"/>
          <w:szCs w:val="18"/>
        </w:rPr>
        <w:t>u</w:t>
      </w:r>
      <w:r w:rsidRPr="00046FC9">
        <w:rPr>
          <w:rFonts w:ascii="Times New Roman" w:hAnsi="Times New Roman" w:cs="Times New Roman"/>
          <w:color w:val="000000"/>
          <w:sz w:val="18"/>
          <w:szCs w:val="18"/>
        </w:rPr>
        <w:t xml:space="preserve"> </w:t>
      </w:r>
      <w:r w:rsidR="00F37629" w:rsidRPr="00046FC9">
        <w:rPr>
          <w:rFonts w:ascii="Times New Roman" w:hAnsi="Times New Roman" w:cs="Times New Roman"/>
          <w:color w:val="000000"/>
          <w:sz w:val="18"/>
          <w:szCs w:val="18"/>
        </w:rPr>
        <w:t>Rozwoju Lokalnego Powiatu Konińskiego.</w:t>
      </w:r>
    </w:p>
    <w:p w:rsidR="00F37629" w:rsidRDefault="00F37629" w:rsidP="00F3762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Cs/>
          <w:color w:val="000000"/>
          <w:sz w:val="24"/>
          <w:szCs w:val="24"/>
        </w:rPr>
        <w:t>W omawianym okresie l</w:t>
      </w:r>
      <w:r w:rsidRPr="00854BCC">
        <w:rPr>
          <w:rFonts w:ascii="Times New Roman" w:hAnsi="Times New Roman" w:cs="Times New Roman"/>
          <w:color w:val="000000"/>
          <w:sz w:val="24"/>
          <w:szCs w:val="24"/>
        </w:rPr>
        <w:t xml:space="preserve">iczba zakładów opieki zdrowotnej </w:t>
      </w:r>
      <w:r>
        <w:rPr>
          <w:rFonts w:ascii="Times New Roman" w:hAnsi="Times New Roman" w:cs="Times New Roman"/>
          <w:color w:val="000000"/>
          <w:sz w:val="24"/>
          <w:szCs w:val="24"/>
        </w:rPr>
        <w:t>zwiększyła się</w:t>
      </w:r>
      <w:r w:rsidRPr="00854BCC">
        <w:rPr>
          <w:rFonts w:ascii="Times New Roman" w:hAnsi="Times New Roman" w:cs="Times New Roman"/>
          <w:color w:val="000000"/>
          <w:sz w:val="24"/>
          <w:szCs w:val="24"/>
        </w:rPr>
        <w:t xml:space="preserve"> z 39 </w:t>
      </w:r>
      <w:r>
        <w:rPr>
          <w:rFonts w:ascii="Times New Roman" w:hAnsi="Times New Roman" w:cs="Times New Roman"/>
          <w:color w:val="000000"/>
          <w:sz w:val="24"/>
          <w:szCs w:val="24"/>
        </w:rPr>
        <w:t xml:space="preserve">w 2007 roku </w:t>
      </w:r>
      <w:r w:rsidRPr="00854BCC">
        <w:rPr>
          <w:rFonts w:ascii="Times New Roman" w:hAnsi="Times New Roman" w:cs="Times New Roman"/>
          <w:color w:val="000000"/>
          <w:sz w:val="24"/>
          <w:szCs w:val="24"/>
        </w:rPr>
        <w:t>do 42 placówek</w:t>
      </w:r>
      <w:r>
        <w:rPr>
          <w:rFonts w:ascii="Times New Roman" w:hAnsi="Times New Roman" w:cs="Times New Roman"/>
          <w:color w:val="000000"/>
          <w:sz w:val="24"/>
          <w:szCs w:val="24"/>
        </w:rPr>
        <w:t xml:space="preserve"> w roku 2012.</w:t>
      </w:r>
      <w:r w:rsidRPr="00854B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niewielkim stopniu </w:t>
      </w:r>
      <w:r w:rsidRPr="00854BCC">
        <w:rPr>
          <w:rFonts w:ascii="Times New Roman" w:hAnsi="Times New Roman" w:cs="Times New Roman"/>
          <w:color w:val="000000"/>
          <w:sz w:val="24"/>
          <w:szCs w:val="24"/>
        </w:rPr>
        <w:t xml:space="preserve">zmalał wskaźnik ludności przypadającej na 1 zakład, </w:t>
      </w:r>
      <w:r>
        <w:rPr>
          <w:rFonts w:ascii="Times New Roman" w:hAnsi="Times New Roman" w:cs="Times New Roman"/>
          <w:color w:val="000000"/>
          <w:sz w:val="24"/>
          <w:szCs w:val="24"/>
        </w:rPr>
        <w:t xml:space="preserve">z 3198 do 3053, wskazując na nieznaczną poprawę w dostępie do zakładów opieki zdrowotnej. Nadal </w:t>
      </w:r>
      <w:r w:rsidRPr="00854BCC">
        <w:rPr>
          <w:rFonts w:ascii="Times New Roman" w:hAnsi="Times New Roman" w:cs="Times New Roman"/>
          <w:color w:val="000000"/>
          <w:sz w:val="24"/>
          <w:szCs w:val="24"/>
        </w:rPr>
        <w:t>jednak utrzymuje się on na</w:t>
      </w:r>
      <w:r>
        <w:rPr>
          <w:rFonts w:ascii="Times New Roman" w:hAnsi="Times New Roman" w:cs="Times New Roman"/>
          <w:color w:val="000000"/>
          <w:sz w:val="24"/>
          <w:szCs w:val="24"/>
        </w:rPr>
        <w:t xml:space="preserve"> dość</w:t>
      </w:r>
      <w:r w:rsidRPr="00854BCC">
        <w:rPr>
          <w:rFonts w:ascii="Times New Roman" w:hAnsi="Times New Roman" w:cs="Times New Roman"/>
          <w:color w:val="000000"/>
          <w:sz w:val="24"/>
          <w:szCs w:val="24"/>
        </w:rPr>
        <w:t xml:space="preserve"> wysokim poziomie</w:t>
      </w:r>
      <w:r>
        <w:rPr>
          <w:rFonts w:ascii="Times New Roman" w:hAnsi="Times New Roman" w:cs="Times New Roman"/>
          <w:color w:val="000000"/>
          <w:sz w:val="24"/>
          <w:szCs w:val="24"/>
        </w:rPr>
        <w:t xml:space="preserve">. W latach 2007 – 2012 znacząco poprawiła się dostępność do aptek i punktów aptecznych. Liczba aptek zwiększyła się o 20% (z 25 w roku 2007 do 30 w roku 2012) a liczba ludności przypadająca na jedną aptekę spadła z </w:t>
      </w:r>
      <w:r w:rsidRPr="00D94D22">
        <w:rPr>
          <w:rFonts w:ascii="Times New Roman" w:hAnsi="Times New Roman" w:cs="Times New Roman"/>
          <w:color w:val="000000"/>
          <w:sz w:val="24"/>
          <w:szCs w:val="24"/>
        </w:rPr>
        <w:t>4988</w:t>
      </w:r>
      <w:r>
        <w:rPr>
          <w:rFonts w:ascii="Times New Roman" w:hAnsi="Times New Roman" w:cs="Times New Roman"/>
          <w:color w:val="000000"/>
          <w:sz w:val="24"/>
          <w:szCs w:val="24"/>
        </w:rPr>
        <w:t xml:space="preserve"> na </w:t>
      </w:r>
      <w:r w:rsidRPr="00D94D22">
        <w:rPr>
          <w:rFonts w:ascii="Times New Roman" w:hAnsi="Times New Roman" w:cs="Times New Roman"/>
          <w:color w:val="000000"/>
          <w:sz w:val="24"/>
          <w:szCs w:val="24"/>
        </w:rPr>
        <w:t>4275</w:t>
      </w:r>
      <w:r>
        <w:rPr>
          <w:rFonts w:ascii="Times New Roman" w:hAnsi="Times New Roman" w:cs="Times New Roman"/>
          <w:color w:val="000000"/>
          <w:sz w:val="24"/>
          <w:szCs w:val="24"/>
        </w:rPr>
        <w:t>.</w:t>
      </w:r>
    </w:p>
    <w:p w:rsidR="00F37629" w:rsidRDefault="00F37629" w:rsidP="00F37629">
      <w:pPr>
        <w:autoSpaceDE w:val="0"/>
        <w:autoSpaceDN w:val="0"/>
        <w:adjustRightInd w:val="0"/>
        <w:spacing w:after="0" w:line="360" w:lineRule="auto"/>
        <w:jc w:val="both"/>
        <w:rPr>
          <w:rFonts w:ascii="Times New Roman" w:hAnsi="Times New Roman" w:cs="Times New Roman"/>
          <w:color w:val="000000"/>
          <w:sz w:val="24"/>
          <w:szCs w:val="24"/>
        </w:rPr>
      </w:pPr>
    </w:p>
    <w:p w:rsidR="00F37629" w:rsidRPr="00F041EC" w:rsidRDefault="00F37629" w:rsidP="00F37629">
      <w:pPr>
        <w:autoSpaceDE w:val="0"/>
        <w:autoSpaceDN w:val="0"/>
        <w:adjustRightInd w:val="0"/>
        <w:spacing w:after="0" w:line="360" w:lineRule="auto"/>
        <w:jc w:val="both"/>
        <w:rPr>
          <w:rFonts w:ascii="Times New Roman" w:hAnsi="Times New Roman" w:cs="Times New Roman"/>
          <w:b/>
          <w:color w:val="000000"/>
          <w:sz w:val="24"/>
          <w:szCs w:val="24"/>
        </w:rPr>
      </w:pPr>
      <w:r w:rsidRPr="00F041EC">
        <w:rPr>
          <w:rFonts w:ascii="Times New Roman" w:hAnsi="Times New Roman" w:cs="Times New Roman"/>
          <w:b/>
          <w:color w:val="000000"/>
          <w:sz w:val="24"/>
          <w:szCs w:val="24"/>
        </w:rPr>
        <w:t>Dostęp do służby zdrowia w roku 2012, w powiecie konińskim oraz województwie wielkopolskim.</w:t>
      </w:r>
    </w:p>
    <w:p w:rsidR="00F37629" w:rsidRDefault="00F37629" w:rsidP="00F3762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w:drawing>
          <wp:inline distT="0" distB="0" distL="0" distR="0" wp14:anchorId="43C05603" wp14:editId="44B07E57">
            <wp:extent cx="5486400" cy="3200400"/>
            <wp:effectExtent l="0" t="0" r="0" b="0"/>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37629" w:rsidRPr="00F041EC" w:rsidRDefault="006E0FDB" w:rsidP="00F37629">
      <w:pPr>
        <w:autoSpaceDE w:val="0"/>
        <w:autoSpaceDN w:val="0"/>
        <w:adjustRightInd w:val="0"/>
        <w:spacing w:after="0" w:line="360" w:lineRule="auto"/>
        <w:jc w:val="center"/>
        <w:rPr>
          <w:rFonts w:ascii="Times New Roman" w:hAnsi="Times New Roman" w:cs="Times New Roman"/>
          <w:color w:val="000000"/>
          <w:sz w:val="18"/>
          <w:szCs w:val="18"/>
        </w:rPr>
      </w:pPr>
      <w:r>
        <w:rPr>
          <w:rFonts w:ascii="Times New Roman" w:eastAsia="Times New Roman" w:hAnsi="Times New Roman" w:cs="Times New Roman"/>
          <w:sz w:val="18"/>
          <w:szCs w:val="18"/>
          <w:lang w:eastAsia="ar-SA"/>
        </w:rPr>
        <w:t>Na podstawie P</w:t>
      </w:r>
      <w:r w:rsidRPr="00046FC9">
        <w:rPr>
          <w:rFonts w:ascii="Times New Roman" w:hAnsi="Times New Roman" w:cs="Times New Roman"/>
          <w:color w:val="000000"/>
          <w:sz w:val="18"/>
          <w:szCs w:val="18"/>
        </w:rPr>
        <w:t>lan</w:t>
      </w:r>
      <w:r>
        <w:rPr>
          <w:rFonts w:ascii="Times New Roman" w:hAnsi="Times New Roman" w:cs="Times New Roman"/>
          <w:color w:val="000000"/>
          <w:sz w:val="18"/>
          <w:szCs w:val="18"/>
        </w:rPr>
        <w:t>u</w:t>
      </w:r>
      <w:r w:rsidRPr="00046FC9">
        <w:rPr>
          <w:rFonts w:ascii="Times New Roman" w:hAnsi="Times New Roman" w:cs="Times New Roman"/>
          <w:color w:val="000000"/>
          <w:sz w:val="18"/>
          <w:szCs w:val="18"/>
        </w:rPr>
        <w:t xml:space="preserve"> </w:t>
      </w:r>
      <w:r w:rsidR="00F37629" w:rsidRPr="00046FC9">
        <w:rPr>
          <w:rFonts w:ascii="Times New Roman" w:hAnsi="Times New Roman" w:cs="Times New Roman"/>
          <w:color w:val="000000"/>
          <w:sz w:val="18"/>
          <w:szCs w:val="18"/>
        </w:rPr>
        <w:t>Rozwoju Lokalnego Powiatu Konińskiego.</w:t>
      </w:r>
    </w:p>
    <w:p w:rsidR="00F37629" w:rsidRDefault="00F37629" w:rsidP="00F37629">
      <w:pPr>
        <w:autoSpaceDE w:val="0"/>
        <w:autoSpaceDN w:val="0"/>
        <w:adjustRightInd w:val="0"/>
        <w:spacing w:after="0" w:line="360" w:lineRule="auto"/>
        <w:jc w:val="both"/>
        <w:rPr>
          <w:rFonts w:ascii="Times New Roman" w:hAnsi="Times New Roman" w:cs="Times New Roman"/>
          <w:color w:val="000000"/>
          <w:sz w:val="24"/>
          <w:szCs w:val="24"/>
        </w:rPr>
      </w:pPr>
    </w:p>
    <w:p w:rsidR="00F37629" w:rsidRPr="00854BCC" w:rsidRDefault="00F37629" w:rsidP="00F37629">
      <w:pPr>
        <w:autoSpaceDE w:val="0"/>
        <w:autoSpaceDN w:val="0"/>
        <w:adjustRightInd w:val="0"/>
        <w:spacing w:after="0" w:line="360" w:lineRule="auto"/>
        <w:ind w:firstLine="708"/>
        <w:jc w:val="both"/>
        <w:rPr>
          <w:rFonts w:ascii="Times New Roman" w:hAnsi="Times New Roman" w:cs="Times New Roman"/>
          <w:sz w:val="24"/>
          <w:szCs w:val="24"/>
        </w:rPr>
      </w:pPr>
      <w:r w:rsidRPr="00854BCC">
        <w:rPr>
          <w:rFonts w:ascii="Times New Roman" w:hAnsi="Times New Roman" w:cs="Times New Roman"/>
          <w:color w:val="000000"/>
          <w:sz w:val="24"/>
          <w:szCs w:val="24"/>
        </w:rPr>
        <w:t xml:space="preserve">Powyższe dane </w:t>
      </w:r>
      <w:r>
        <w:rPr>
          <w:rFonts w:ascii="Times New Roman" w:hAnsi="Times New Roman" w:cs="Times New Roman"/>
          <w:color w:val="000000"/>
          <w:sz w:val="24"/>
          <w:szCs w:val="24"/>
        </w:rPr>
        <w:t xml:space="preserve">wskazują, iż w Powiecie Konińskim, na tle średniej dla Województwa Wielkopolskiego, </w:t>
      </w:r>
      <w:r w:rsidRPr="00854BCC">
        <w:rPr>
          <w:rFonts w:ascii="Times New Roman" w:hAnsi="Times New Roman" w:cs="Times New Roman"/>
          <w:color w:val="000000"/>
          <w:sz w:val="24"/>
          <w:szCs w:val="24"/>
        </w:rPr>
        <w:t xml:space="preserve"> dostęp do </w:t>
      </w:r>
      <w:r>
        <w:rPr>
          <w:rFonts w:ascii="Times New Roman" w:hAnsi="Times New Roman" w:cs="Times New Roman"/>
          <w:color w:val="000000"/>
          <w:sz w:val="24"/>
          <w:szCs w:val="24"/>
        </w:rPr>
        <w:t xml:space="preserve">usług medycznych był trudniejszy.  </w:t>
      </w:r>
    </w:p>
    <w:p w:rsidR="00F37629" w:rsidRPr="00854BCC" w:rsidRDefault="00F37629" w:rsidP="00F37629">
      <w:pPr>
        <w:spacing w:after="0" w:line="360" w:lineRule="auto"/>
        <w:jc w:val="both"/>
        <w:rPr>
          <w:rFonts w:ascii="Times New Roman" w:hAnsi="Times New Roman" w:cs="Times New Roman"/>
          <w:sz w:val="24"/>
          <w:szCs w:val="24"/>
        </w:rPr>
      </w:pPr>
    </w:p>
    <w:p w:rsidR="00F37629" w:rsidRPr="009466D5" w:rsidRDefault="00F37629" w:rsidP="00F37629">
      <w:pPr>
        <w:spacing w:after="0" w:line="360" w:lineRule="auto"/>
        <w:rPr>
          <w:b/>
          <w:sz w:val="32"/>
          <w:szCs w:val="32"/>
        </w:rPr>
      </w:pPr>
    </w:p>
    <w:p w:rsidR="00F37629" w:rsidRDefault="00F37629" w:rsidP="00147F15">
      <w:pPr>
        <w:spacing w:after="0" w:line="360" w:lineRule="auto"/>
      </w:pPr>
    </w:p>
    <w:p w:rsidR="00F37629" w:rsidRDefault="00F37629" w:rsidP="00147F15">
      <w:pPr>
        <w:spacing w:after="0" w:line="360" w:lineRule="auto"/>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lastRenderedPageBreak/>
        <w:t>2.6</w:t>
      </w:r>
      <w:r w:rsidRPr="00600209">
        <w:rPr>
          <w:rFonts w:ascii="Times New Roman" w:eastAsia="Times New Roman" w:hAnsi="Times New Roman" w:cs="Times New Roman"/>
          <w:b/>
          <w:sz w:val="32"/>
          <w:szCs w:val="32"/>
          <w:lang w:eastAsia="pl-PL"/>
        </w:rPr>
        <w:t xml:space="preserve">. </w:t>
      </w:r>
      <w:r>
        <w:rPr>
          <w:rFonts w:ascii="Times New Roman" w:eastAsia="Times New Roman" w:hAnsi="Times New Roman" w:cs="Times New Roman"/>
          <w:b/>
          <w:sz w:val="32"/>
          <w:szCs w:val="32"/>
          <w:lang w:eastAsia="pl-PL"/>
        </w:rPr>
        <w:t>RYNEK PRACY</w:t>
      </w:r>
      <w:r w:rsidRPr="00600209">
        <w:rPr>
          <w:rFonts w:ascii="Times New Roman" w:eastAsia="Times New Roman" w:hAnsi="Times New Roman" w:cs="Times New Roman"/>
          <w:b/>
          <w:sz w:val="32"/>
          <w:szCs w:val="32"/>
          <w:lang w:eastAsia="pl-PL"/>
        </w:rPr>
        <w:t xml:space="preserve"> </w:t>
      </w:r>
    </w:p>
    <w:p w:rsidR="00F37629" w:rsidRPr="00600209" w:rsidRDefault="00F37629" w:rsidP="00F37629">
      <w:pPr>
        <w:autoSpaceDE w:val="0"/>
        <w:autoSpaceDN w:val="0"/>
        <w:adjustRightInd w:val="0"/>
        <w:spacing w:after="0" w:line="360" w:lineRule="auto"/>
        <w:ind w:firstLine="708"/>
        <w:jc w:val="both"/>
        <w:rPr>
          <w:rFonts w:ascii="Arial" w:eastAsia="Times New Roman" w:hAnsi="Arial" w:cs="Arial"/>
          <w:b/>
          <w:lang w:eastAsia="pl-PL"/>
        </w:rPr>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Rynek pracy w Polsce w ciągu ostatnich lat ulegał istotnym modyfikacjom. Kształtowanie się sytuacji na rynku pracy w dużej mierze zależne jest od otoczenia makroekonomicznego.  </w:t>
      </w: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Sytuacja na konińskim rynku pracy nie jest </w:t>
      </w:r>
      <w:r>
        <w:rPr>
          <w:rFonts w:ascii="Times New Roman" w:eastAsia="Times New Roman" w:hAnsi="Times New Roman" w:cs="Times New Roman"/>
          <w:sz w:val="24"/>
          <w:szCs w:val="24"/>
          <w:lang w:eastAsia="pl-PL"/>
        </w:rPr>
        <w:t xml:space="preserve">najlepsza, wciąż borykamy się </w:t>
      </w:r>
      <w:r w:rsidRPr="00600209">
        <w:rPr>
          <w:rFonts w:ascii="Times New Roman" w:eastAsia="Times New Roman" w:hAnsi="Times New Roman" w:cs="Times New Roman"/>
          <w:sz w:val="24"/>
          <w:szCs w:val="24"/>
          <w:lang w:eastAsia="pl-PL"/>
        </w:rPr>
        <w:t>z wysokim poziomem bezrobocia, co oczywiście wpływa na finansową s</w:t>
      </w:r>
      <w:r>
        <w:rPr>
          <w:rFonts w:ascii="Times New Roman" w:eastAsia="Times New Roman" w:hAnsi="Times New Roman" w:cs="Times New Roman"/>
          <w:sz w:val="24"/>
          <w:szCs w:val="24"/>
          <w:lang w:eastAsia="pl-PL"/>
        </w:rPr>
        <w:t>tronę życia mieszkańców regionu</w:t>
      </w:r>
      <w:r w:rsidRPr="00600209">
        <w:rPr>
          <w:rFonts w:ascii="Times New Roman" w:eastAsia="Times New Roman" w:hAnsi="Times New Roman" w:cs="Times New Roman"/>
          <w:sz w:val="24"/>
          <w:szCs w:val="24"/>
          <w:lang w:eastAsia="pl-PL"/>
        </w:rPr>
        <w:t>.</w:t>
      </w:r>
    </w:p>
    <w:p w:rsidR="00A8109E" w:rsidRDefault="00A8109E" w:rsidP="00F37629">
      <w:pPr>
        <w:tabs>
          <w:tab w:val="left" w:pos="0"/>
        </w:tabs>
        <w:spacing w:after="0" w:line="360" w:lineRule="auto"/>
        <w:jc w:val="both"/>
        <w:rPr>
          <w:rFonts w:ascii="Times New Roman" w:eastAsia="Times New Roman" w:hAnsi="Times New Roman" w:cs="Times New Roman"/>
          <w:b/>
          <w:sz w:val="24"/>
          <w:szCs w:val="24"/>
          <w:lang w:eastAsia="pl-PL"/>
        </w:rPr>
      </w:pPr>
    </w:p>
    <w:p w:rsidR="00F37629" w:rsidRPr="00600209" w:rsidRDefault="00F37629" w:rsidP="00F37629">
      <w:pPr>
        <w:tabs>
          <w:tab w:val="left" w:pos="0"/>
        </w:tabs>
        <w:spacing w:after="0" w:line="360" w:lineRule="auto"/>
        <w:jc w:val="both"/>
        <w:rPr>
          <w:rFonts w:ascii="Times New Roman" w:eastAsia="Times New Roman" w:hAnsi="Times New Roman" w:cs="Times New Roman"/>
          <w:b/>
          <w:sz w:val="24"/>
          <w:szCs w:val="24"/>
          <w:lang w:eastAsia="pl-PL"/>
        </w:rPr>
      </w:pPr>
      <w:r w:rsidRPr="00600209">
        <w:rPr>
          <w:rFonts w:ascii="Times New Roman" w:eastAsia="Times New Roman" w:hAnsi="Times New Roman" w:cs="Times New Roman"/>
          <w:b/>
          <w:sz w:val="24"/>
          <w:szCs w:val="24"/>
          <w:lang w:eastAsia="pl-PL"/>
        </w:rPr>
        <w:t>Stopa bezrobocia w Polsce, województwie wielkopolskim oraz w powiecie konińskim (w%)</w:t>
      </w:r>
    </w:p>
    <w:tbl>
      <w:tblPr>
        <w:tblW w:w="9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070"/>
        <w:gridCol w:w="1800"/>
        <w:gridCol w:w="1802"/>
        <w:gridCol w:w="1802"/>
      </w:tblGrid>
      <w:tr w:rsidR="00F37629" w:rsidRPr="00600209" w:rsidTr="009F49C9">
        <w:trPr>
          <w:trHeight w:val="339"/>
          <w:jc w:val="center"/>
        </w:trPr>
        <w:tc>
          <w:tcPr>
            <w:tcW w:w="407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Wyszczególnienie</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Stopa bezrobocia</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w końcu</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grudnia</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  2008 r.</w:t>
            </w:r>
          </w:p>
        </w:tc>
        <w:tc>
          <w:tcPr>
            <w:tcW w:w="1802" w:type="dxa"/>
            <w:tcBorders>
              <w:top w:val="single" w:sz="8" w:space="0" w:color="auto"/>
              <w:left w:val="single" w:sz="8" w:space="0" w:color="auto"/>
              <w:bottom w:val="single" w:sz="8" w:space="0" w:color="auto"/>
              <w:right w:val="single" w:sz="8"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Stopa bezrobocia</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w końcu</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listopada</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  2014 r.</w:t>
            </w:r>
          </w:p>
        </w:tc>
        <w:tc>
          <w:tcPr>
            <w:tcW w:w="1802"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Wzrost/spadek</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w stosunku do</w:t>
            </w:r>
          </w:p>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stanu z końca grudnia 2008r.</w:t>
            </w:r>
          </w:p>
        </w:tc>
      </w:tr>
      <w:tr w:rsidR="00F37629" w:rsidRPr="00600209" w:rsidTr="009F49C9">
        <w:trPr>
          <w:trHeight w:val="451"/>
          <w:jc w:val="center"/>
        </w:trPr>
        <w:tc>
          <w:tcPr>
            <w:tcW w:w="407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Polska</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9,5</w:t>
            </w:r>
          </w:p>
        </w:tc>
        <w:tc>
          <w:tcPr>
            <w:tcW w:w="1802" w:type="dxa"/>
            <w:tcBorders>
              <w:top w:val="single" w:sz="8" w:space="0" w:color="auto"/>
              <w:left w:val="single" w:sz="8" w:space="0" w:color="auto"/>
              <w:bottom w:val="single" w:sz="8" w:space="0" w:color="auto"/>
              <w:right w:val="single" w:sz="8"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11,4</w:t>
            </w:r>
          </w:p>
        </w:tc>
        <w:tc>
          <w:tcPr>
            <w:tcW w:w="1802"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1,9</w:t>
            </w:r>
          </w:p>
        </w:tc>
      </w:tr>
      <w:tr w:rsidR="00F37629" w:rsidRPr="00600209" w:rsidTr="009F49C9">
        <w:trPr>
          <w:trHeight w:val="530"/>
          <w:jc w:val="center"/>
        </w:trPr>
        <w:tc>
          <w:tcPr>
            <w:tcW w:w="407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Wielkopolska</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6,4</w:t>
            </w:r>
          </w:p>
        </w:tc>
        <w:tc>
          <w:tcPr>
            <w:tcW w:w="1802" w:type="dxa"/>
            <w:tcBorders>
              <w:top w:val="single" w:sz="8" w:space="0" w:color="auto"/>
              <w:left w:val="single" w:sz="8" w:space="0" w:color="auto"/>
              <w:bottom w:val="single" w:sz="8" w:space="0" w:color="auto"/>
              <w:right w:val="single" w:sz="8"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7,7</w:t>
            </w:r>
          </w:p>
        </w:tc>
        <w:tc>
          <w:tcPr>
            <w:tcW w:w="1802"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1,3</w:t>
            </w:r>
          </w:p>
        </w:tc>
      </w:tr>
      <w:tr w:rsidR="00F37629" w:rsidRPr="00600209" w:rsidTr="009F49C9">
        <w:trPr>
          <w:trHeight w:val="531"/>
          <w:jc w:val="center"/>
        </w:trPr>
        <w:tc>
          <w:tcPr>
            <w:tcW w:w="407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Powiat koniński</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13,3</w:t>
            </w:r>
          </w:p>
        </w:tc>
        <w:tc>
          <w:tcPr>
            <w:tcW w:w="1802" w:type="dxa"/>
            <w:tcBorders>
              <w:top w:val="single" w:sz="8" w:space="0" w:color="auto"/>
              <w:left w:val="single" w:sz="8" w:space="0" w:color="auto"/>
              <w:bottom w:val="single" w:sz="8" w:space="0" w:color="auto"/>
              <w:right w:val="single" w:sz="8"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17,1</w:t>
            </w:r>
          </w:p>
        </w:tc>
        <w:tc>
          <w:tcPr>
            <w:tcW w:w="1802" w:type="dxa"/>
            <w:tcBorders>
              <w:top w:val="single" w:sz="8" w:space="0" w:color="auto"/>
              <w:left w:val="single" w:sz="8" w:space="0" w:color="auto"/>
              <w:bottom w:val="single" w:sz="8" w:space="0" w:color="auto"/>
              <w:right w:val="single" w:sz="8"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2,8</w:t>
            </w:r>
          </w:p>
        </w:tc>
      </w:tr>
    </w:tbl>
    <w:p w:rsidR="00F37629" w:rsidRDefault="006E0FDB" w:rsidP="00F37629">
      <w:pPr>
        <w:spacing w:after="0" w:line="36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Na podstawie danych</w:t>
      </w:r>
      <w:r w:rsidR="00F37629" w:rsidRPr="00600209">
        <w:rPr>
          <w:rFonts w:ascii="Times New Roman" w:eastAsia="Times New Roman" w:hAnsi="Times New Roman" w:cs="Times New Roman"/>
          <w:sz w:val="18"/>
          <w:szCs w:val="18"/>
          <w:lang w:eastAsia="pl-PL"/>
        </w:rPr>
        <w:t xml:space="preserve"> PUP w Koninie</w:t>
      </w:r>
      <w:r>
        <w:rPr>
          <w:rFonts w:ascii="Times New Roman" w:eastAsia="Times New Roman" w:hAnsi="Times New Roman" w:cs="Times New Roman"/>
          <w:sz w:val="18"/>
          <w:szCs w:val="18"/>
          <w:lang w:eastAsia="pl-PL"/>
        </w:rPr>
        <w:t>.</w:t>
      </w:r>
    </w:p>
    <w:p w:rsidR="00A8109E" w:rsidRPr="00600209" w:rsidRDefault="00A8109E" w:rsidP="00F37629">
      <w:pPr>
        <w:spacing w:after="0" w:line="360" w:lineRule="auto"/>
        <w:jc w:val="center"/>
        <w:rPr>
          <w:rFonts w:ascii="Times New Roman" w:eastAsia="Times New Roman" w:hAnsi="Times New Roman" w:cs="Times New Roman"/>
          <w:sz w:val="18"/>
          <w:szCs w:val="18"/>
          <w:lang w:eastAsia="pl-PL"/>
        </w:rPr>
      </w:pPr>
    </w:p>
    <w:p w:rsidR="00F37629" w:rsidRPr="00600209" w:rsidRDefault="00F37629" w:rsidP="00F37629">
      <w:pPr>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Jak  wynika z danych zawartych w powyższej tabeli na koniec listopada 2014r. (najbardziej aktualne dane w podziale dla powiatów), w porównaniu do grudnia 2008 , stopa bezrobocia w powiecie konińskim wzrosła 2,8 pkt procentowe. W tym samym okresie stopa bezrobocia dla Polski i województwa wielkopolskiego wzrosła odpowiednio o  1,9 pkt. i 1,3 pkt. procentowego. Na przestrzeni lat 2008 – 2012 powiat koniński plasował się na 3 pozycji w województwie wielkopolskim pod względem wielkości stopy bezrobocia, w 2013 roku na 2 pozycji, a w końcu listopada 2014 roku na 1.</w:t>
      </w:r>
    </w:p>
    <w:p w:rsidR="00F37629" w:rsidRPr="00600209" w:rsidRDefault="00F37629" w:rsidP="00F37629">
      <w:pPr>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Trendy w liczbie osób bezrobotnych zarejestrowanych w Powiatowym Urzędzie Pracy w Koninie mają wyraźnie charakter sezonowy i należą do czynników obrazujących stan gospodarki. </w:t>
      </w:r>
    </w:p>
    <w:p w:rsidR="00F37629" w:rsidRDefault="00F37629" w:rsidP="00F37629">
      <w:pPr>
        <w:spacing w:after="0" w:line="360" w:lineRule="auto"/>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Rok 2008 był kolejnym z rzędu rokiem kiedy poziom bezrobocia w powiecie konińskim malał. Warto podkreślić, iż na przestrzeni ostatniego 15 - lecia najniższe wartości liczby bezrobotnych </w:t>
      </w:r>
      <w:r w:rsidRPr="00600209">
        <w:rPr>
          <w:rFonts w:ascii="Times New Roman" w:eastAsia="Times New Roman" w:hAnsi="Times New Roman" w:cs="Times New Roman"/>
          <w:sz w:val="24"/>
          <w:szCs w:val="24"/>
          <w:lang w:eastAsia="pl-PL"/>
        </w:rPr>
        <w:lastRenderedPageBreak/>
        <w:t>osiągnięto w roku 2008 – 5 532 osoby. Kolejne lata, to okresy wzrostów poziomu bezrobocia. Wyjątek stanowi tylko rok 2011, w którym miał miejsce spadek liczby bezrobotnych (3,4% w stosunku do roku poprzedniego) . Mimo, iż w 2014 roku liczba bezrobotnych stopniowo zmniejszała się, to w porównaniu z końcem 2008 roku notuje się wzrost bezrobocia o  ponad 41%.  Tak więc obecnej sytuacji na rynku pracy nie można uznać jeszcze za stabilną. Ponadto spadki w poziomach bezrobocia tak jak i w latach poprzednich spowodowane są sezonowością w zatrudnieniu oraz uruchomieniem znacznych środków na aktywizację osób bezrobotnych a nie polepszeniem koniunktury gospodarczej.</w:t>
      </w:r>
    </w:p>
    <w:p w:rsidR="00A8109E" w:rsidRPr="00600209" w:rsidRDefault="00A8109E" w:rsidP="00F37629">
      <w:pPr>
        <w:spacing w:after="0" w:line="360" w:lineRule="auto"/>
        <w:jc w:val="both"/>
        <w:rPr>
          <w:rFonts w:ascii="Times New Roman" w:eastAsia="Times New Roman" w:hAnsi="Times New Roman" w:cs="Times New Roman"/>
          <w:sz w:val="24"/>
          <w:szCs w:val="24"/>
          <w:lang w:eastAsia="pl-PL"/>
        </w:rPr>
      </w:pPr>
    </w:p>
    <w:p w:rsidR="00F37629" w:rsidRPr="00600209" w:rsidRDefault="00F37629" w:rsidP="00F37629">
      <w:pPr>
        <w:spacing w:after="0" w:line="360" w:lineRule="auto"/>
        <w:rPr>
          <w:rFonts w:ascii="Times New Roman" w:eastAsia="Times New Roman" w:hAnsi="Times New Roman" w:cs="Times New Roman"/>
          <w:b/>
          <w:sz w:val="24"/>
          <w:szCs w:val="24"/>
          <w:lang w:eastAsia="pl-PL"/>
        </w:rPr>
      </w:pPr>
      <w:r w:rsidRPr="00600209">
        <w:rPr>
          <w:rFonts w:ascii="Times New Roman" w:eastAsia="Times New Roman" w:hAnsi="Times New Roman" w:cs="Times New Roman"/>
          <w:b/>
          <w:sz w:val="24"/>
          <w:szCs w:val="24"/>
          <w:lang w:eastAsia="pl-PL"/>
        </w:rPr>
        <w:t>Bezrobotni w powiecie konińskim z końcem lat 2008 – 2014</w:t>
      </w:r>
    </w:p>
    <w:p w:rsidR="00F37629" w:rsidRPr="00600209" w:rsidRDefault="00F37629" w:rsidP="00F37629">
      <w:pPr>
        <w:spacing w:after="0" w:line="360" w:lineRule="auto"/>
        <w:rPr>
          <w:rFonts w:ascii="Times New Roman" w:eastAsia="Times New Roman" w:hAnsi="Times New Roman" w:cs="Times New Roman"/>
          <w:sz w:val="24"/>
          <w:szCs w:val="24"/>
          <w:lang w:eastAsia="pl-PL"/>
        </w:rPr>
      </w:pPr>
      <w:r w:rsidRPr="00600209">
        <w:rPr>
          <w:rFonts w:ascii="Times New Roman" w:eastAsia="Times New Roman" w:hAnsi="Times New Roman" w:cs="Times New Roman"/>
          <w:noProof/>
          <w:sz w:val="24"/>
          <w:szCs w:val="24"/>
          <w:lang w:eastAsia="pl-PL"/>
        </w:rPr>
        <w:drawing>
          <wp:inline distT="0" distB="0" distL="0" distR="0" wp14:anchorId="4F31EBC6" wp14:editId="492EF1BB">
            <wp:extent cx="5276850" cy="2905125"/>
            <wp:effectExtent l="0" t="0" r="0" b="0"/>
            <wp:docPr id="41" name="Wykres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E0FDB" w:rsidRPr="00600209" w:rsidRDefault="006E0FDB" w:rsidP="006E0FDB">
      <w:pPr>
        <w:spacing w:after="0" w:line="36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Na podstawie danych</w:t>
      </w:r>
      <w:r w:rsidRPr="00600209">
        <w:rPr>
          <w:rFonts w:ascii="Times New Roman" w:eastAsia="Times New Roman" w:hAnsi="Times New Roman" w:cs="Times New Roman"/>
          <w:sz w:val="18"/>
          <w:szCs w:val="18"/>
          <w:lang w:eastAsia="pl-PL"/>
        </w:rPr>
        <w:t xml:space="preserve"> PUP w Koninie</w:t>
      </w:r>
      <w:r>
        <w:rPr>
          <w:rFonts w:ascii="Times New Roman" w:eastAsia="Times New Roman" w:hAnsi="Times New Roman" w:cs="Times New Roman"/>
          <w:sz w:val="18"/>
          <w:szCs w:val="18"/>
          <w:lang w:eastAsia="pl-PL"/>
        </w:rPr>
        <w:t>.</w:t>
      </w:r>
    </w:p>
    <w:p w:rsidR="00F37629" w:rsidRPr="00600209" w:rsidRDefault="00F37629" w:rsidP="00F37629">
      <w:pPr>
        <w:spacing w:after="0" w:line="360" w:lineRule="auto"/>
        <w:ind w:firstLine="709"/>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Wśród osób bezrobotnych w powiecie konińskim dominują kobiety, których odsetek oscyluje w granicach 50% - 60% ogółu zarejestrowanych w Urzędzie. Na przestrzeni lat 2008-2014 największy odsetek bezrobotnych kobiet – 62,2% odnotowano w 2008 roku, najmniejszy zaś – 53,5% w 2012 roku.</w:t>
      </w:r>
    </w:p>
    <w:p w:rsidR="00F37629" w:rsidRPr="00600209" w:rsidRDefault="00F37629" w:rsidP="00F37629">
      <w:pPr>
        <w:spacing w:after="0" w:line="360" w:lineRule="auto"/>
        <w:ind w:firstLine="709"/>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Bezrobotne kobiety mimo, iż zazwyczaj lepiej wykształcone, mają trudniejszą sytuację na rynku pracy, ponieważ w świadomości części pracodawców wciąż pokutuje przekonanie o większej dyspozycyjności mężczyzn. Negatywnie na rynek pracy kobiet wpływa  również specyfika przemysłowa regionu konińskiego, w której zatrudnienie łatwiej mogą znaleźć mężczyźni. </w:t>
      </w:r>
    </w:p>
    <w:p w:rsidR="00F37629" w:rsidRPr="00600209" w:rsidRDefault="00F37629" w:rsidP="00F37629">
      <w:pPr>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lastRenderedPageBreak/>
        <w:t xml:space="preserve">Na koniec 2014 roku w PUP w Koninie zarejestrowanych było 681 osób pobierających zasiłek dla bezrobotnych. Osoby te stanowiły zaledwie 8,7% ogółu bezrobotnych z terenu powiatu konińskiego. W porównaniu z rokiem 2008 udział bezrobotnych z prawem do zasiłku spadł aż o 10 pkt. procentowych. </w:t>
      </w:r>
    </w:p>
    <w:p w:rsidR="00F37629" w:rsidRDefault="00F37629" w:rsidP="00F37629">
      <w:pPr>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Na konińskim rynku pracy zarysowuje się widoczna przewaga osób bezrobotnych w młodym wieku. W całej populacji dwie najmłodsze grupy bezrobotnych: osoby w wieku 18-24 i 25-34 lata są grupami najliczniejszym. W roku 2008 udział osób młodych w ogólnej liczbie bezrobotnych kształtował się na poziomie 61,1%, natomiast w 2014 odsetek ten stanowił 58% (tj. najniższym w omawianym okresie). </w:t>
      </w:r>
    </w:p>
    <w:p w:rsidR="00A8109E" w:rsidRPr="00600209" w:rsidRDefault="00A8109E" w:rsidP="00F37629">
      <w:pPr>
        <w:spacing w:after="0" w:line="360" w:lineRule="auto"/>
        <w:ind w:firstLine="708"/>
        <w:jc w:val="both"/>
        <w:rPr>
          <w:rFonts w:ascii="Times New Roman" w:eastAsia="Times New Roman" w:hAnsi="Times New Roman" w:cs="Times New Roman"/>
          <w:sz w:val="24"/>
          <w:szCs w:val="24"/>
          <w:lang w:eastAsia="pl-PL"/>
        </w:rPr>
      </w:pPr>
    </w:p>
    <w:p w:rsidR="00F37629" w:rsidRPr="00600209" w:rsidRDefault="00F37629" w:rsidP="00F37629">
      <w:pPr>
        <w:spacing w:after="0" w:line="360" w:lineRule="auto"/>
        <w:rPr>
          <w:rFonts w:ascii="Times New Roman" w:eastAsia="Times New Roman" w:hAnsi="Times New Roman" w:cs="Times New Roman"/>
          <w:b/>
          <w:sz w:val="24"/>
          <w:szCs w:val="24"/>
          <w:lang w:eastAsia="pl-PL"/>
        </w:rPr>
      </w:pPr>
      <w:r w:rsidRPr="00600209">
        <w:rPr>
          <w:rFonts w:ascii="Times New Roman" w:eastAsia="Times New Roman" w:hAnsi="Times New Roman" w:cs="Times New Roman"/>
          <w:b/>
          <w:sz w:val="24"/>
          <w:szCs w:val="24"/>
          <w:lang w:eastAsia="pl-PL"/>
        </w:rPr>
        <w:t>Bezrobotni w powiecie konińskim według wieku w końcu lat 2008 – 2014</w:t>
      </w:r>
    </w:p>
    <w:p w:rsidR="00F37629" w:rsidRPr="00600209" w:rsidRDefault="00F37629" w:rsidP="00F37629">
      <w:pPr>
        <w:spacing w:after="0" w:line="360" w:lineRule="auto"/>
        <w:rPr>
          <w:rFonts w:ascii="Times New Roman" w:eastAsia="Times New Roman" w:hAnsi="Times New Roman" w:cs="Times New Roman"/>
          <w:sz w:val="24"/>
          <w:szCs w:val="24"/>
          <w:lang w:eastAsia="pl-PL"/>
        </w:rPr>
      </w:pPr>
      <w:r w:rsidRPr="00600209">
        <w:rPr>
          <w:rFonts w:ascii="Times New Roman" w:eastAsia="Times New Roman" w:hAnsi="Times New Roman" w:cs="Times New Roman"/>
          <w:noProof/>
          <w:sz w:val="24"/>
          <w:szCs w:val="24"/>
          <w:lang w:eastAsia="pl-PL"/>
        </w:rPr>
        <w:drawing>
          <wp:inline distT="0" distB="0" distL="0" distR="0" wp14:anchorId="28FC74DE" wp14:editId="781C2BA2">
            <wp:extent cx="5972175" cy="3314700"/>
            <wp:effectExtent l="0" t="0" r="0" b="0"/>
            <wp:docPr id="42" name="Wykres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E0FDB" w:rsidRPr="00600209" w:rsidRDefault="006E0FDB" w:rsidP="00A8109E">
      <w:pPr>
        <w:spacing w:after="0" w:line="36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Na podstawie danych</w:t>
      </w:r>
      <w:r w:rsidRPr="00600209">
        <w:rPr>
          <w:rFonts w:ascii="Times New Roman" w:eastAsia="Times New Roman" w:hAnsi="Times New Roman" w:cs="Times New Roman"/>
          <w:sz w:val="18"/>
          <w:szCs w:val="18"/>
          <w:lang w:eastAsia="pl-PL"/>
        </w:rPr>
        <w:t xml:space="preserve"> PUP w Koninie</w:t>
      </w:r>
      <w:r>
        <w:rPr>
          <w:rFonts w:ascii="Times New Roman" w:eastAsia="Times New Roman" w:hAnsi="Times New Roman" w:cs="Times New Roman"/>
          <w:sz w:val="18"/>
          <w:szCs w:val="18"/>
          <w:lang w:eastAsia="pl-PL"/>
        </w:rPr>
        <w:t>.</w:t>
      </w:r>
    </w:p>
    <w:p w:rsidR="00F37629" w:rsidRPr="00600209" w:rsidRDefault="00F37629" w:rsidP="00F37629">
      <w:pPr>
        <w:spacing w:after="0" w:line="360" w:lineRule="auto"/>
        <w:ind w:firstLine="709"/>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noProof/>
          <w:sz w:val="24"/>
          <w:szCs w:val="24"/>
          <w:lang w:eastAsia="pl-PL"/>
        </w:rPr>
        <w:t xml:space="preserve">Jedną z cech charakteryzujących strukturę bezrobocia jest czas pozostawania bez pracy osób bezrobotnych. </w:t>
      </w:r>
      <w:r w:rsidRPr="00600209">
        <w:rPr>
          <w:rFonts w:ascii="Times New Roman" w:eastAsia="Times New Roman" w:hAnsi="Times New Roman" w:cs="Times New Roman"/>
          <w:sz w:val="24"/>
          <w:szCs w:val="24"/>
          <w:lang w:eastAsia="pl-PL"/>
        </w:rPr>
        <w:t xml:space="preserve">Wydłużający się czas pozostawania bez zatrudnienia wpływa destabilizująco na aktywną postawę osób bezrobotnych. W powiecie konińskim prawie co 4 bezrobotny poszukuje pracy ponad 24 miesiące (jest to najliczniejsza grupa w strukturze bezrobotnych – 1 971os.). </w:t>
      </w:r>
    </w:p>
    <w:p w:rsidR="00F37629" w:rsidRPr="00600209" w:rsidRDefault="00F37629" w:rsidP="00F37629">
      <w:pPr>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Na przestrzeni lat 2008 – 2014 największy udział bezrobotnych pozostających bez pracy powyżej 24 miesięcy odnotowano w 2014r. 25,2% najmniejszy zaś w 2009r. 10,7%. </w:t>
      </w:r>
    </w:p>
    <w:p w:rsidR="00F37629" w:rsidRPr="00600209" w:rsidRDefault="00F37629" w:rsidP="00F37629">
      <w:pPr>
        <w:spacing w:after="0" w:line="360" w:lineRule="auto"/>
        <w:rPr>
          <w:rFonts w:ascii="Times New Roman" w:eastAsia="Times New Roman" w:hAnsi="Times New Roman" w:cs="Times New Roman"/>
          <w:b/>
          <w:sz w:val="24"/>
          <w:szCs w:val="24"/>
          <w:lang w:eastAsia="pl-PL"/>
        </w:rPr>
      </w:pPr>
      <w:r w:rsidRPr="00600209">
        <w:rPr>
          <w:rFonts w:ascii="Times New Roman" w:eastAsia="Times New Roman" w:hAnsi="Times New Roman" w:cs="Times New Roman"/>
          <w:b/>
          <w:sz w:val="24"/>
          <w:szCs w:val="24"/>
          <w:lang w:eastAsia="pl-PL"/>
        </w:rPr>
        <w:lastRenderedPageBreak/>
        <w:t>Bezrobotni w powiecie konińskim według czasu pozostawania bez pracy w końcu lat 2008 – 2014</w:t>
      </w:r>
    </w:p>
    <w:p w:rsidR="00F37629" w:rsidRPr="00600209" w:rsidRDefault="00F37629" w:rsidP="00F37629">
      <w:pPr>
        <w:spacing w:after="0" w:line="360" w:lineRule="auto"/>
        <w:rPr>
          <w:rFonts w:ascii="Times New Roman" w:eastAsia="Times New Roman" w:hAnsi="Times New Roman" w:cs="Times New Roman"/>
          <w:sz w:val="24"/>
          <w:szCs w:val="24"/>
          <w:lang w:eastAsia="pl-PL"/>
        </w:rPr>
      </w:pPr>
      <w:r w:rsidRPr="00600209">
        <w:rPr>
          <w:rFonts w:ascii="Times New Roman" w:eastAsia="Times New Roman" w:hAnsi="Times New Roman" w:cs="Times New Roman"/>
          <w:noProof/>
          <w:sz w:val="24"/>
          <w:szCs w:val="24"/>
          <w:lang w:eastAsia="pl-PL"/>
        </w:rPr>
        <w:drawing>
          <wp:inline distT="0" distB="0" distL="0" distR="0" wp14:anchorId="6BC2CE86" wp14:editId="2B79E171">
            <wp:extent cx="5762625" cy="3162300"/>
            <wp:effectExtent l="0" t="0" r="0" b="0"/>
            <wp:docPr id="43" name="Wykres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E0FDB" w:rsidRPr="00600209" w:rsidRDefault="006E0FDB" w:rsidP="006E0FDB">
      <w:pPr>
        <w:spacing w:after="0" w:line="36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Na podstawie danych</w:t>
      </w:r>
      <w:r w:rsidRPr="00600209">
        <w:rPr>
          <w:rFonts w:ascii="Times New Roman" w:eastAsia="Times New Roman" w:hAnsi="Times New Roman" w:cs="Times New Roman"/>
          <w:sz w:val="18"/>
          <w:szCs w:val="18"/>
          <w:lang w:eastAsia="pl-PL"/>
        </w:rPr>
        <w:t xml:space="preserve"> PUP w Koninie</w:t>
      </w:r>
      <w:r>
        <w:rPr>
          <w:rFonts w:ascii="Times New Roman" w:eastAsia="Times New Roman" w:hAnsi="Times New Roman" w:cs="Times New Roman"/>
          <w:sz w:val="18"/>
          <w:szCs w:val="18"/>
          <w:lang w:eastAsia="pl-PL"/>
        </w:rPr>
        <w:t>.</w:t>
      </w:r>
    </w:p>
    <w:p w:rsidR="00F37629" w:rsidRPr="00600209" w:rsidRDefault="00F37629" w:rsidP="00F37629">
      <w:pPr>
        <w:spacing w:after="0" w:line="360" w:lineRule="auto"/>
        <w:ind w:firstLine="709"/>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noProof/>
          <w:sz w:val="24"/>
          <w:szCs w:val="24"/>
          <w:lang w:eastAsia="pl-PL"/>
        </w:rPr>
        <w:t>Staż pracy osób bezrobotnych to kolejna cecha charakteryzująca strukturę bezrobocia. Analizując dane zawarte na wykresie 4, obrazującym staż pracy bezrobotnych zamieszkałych na terenie powiatu konińskiego w latach 2008 - 2014 należy zauważyć, że     w analizowanym okresie największą grupę stanowiły osoby posiadające staż pracy ogółem od 1 do 5 lat.</w:t>
      </w:r>
      <w:r w:rsidRPr="00600209">
        <w:rPr>
          <w:rFonts w:ascii="Times New Roman" w:eastAsia="Times New Roman" w:hAnsi="Times New Roman" w:cs="Times New Roman"/>
          <w:sz w:val="24"/>
          <w:szCs w:val="24"/>
          <w:lang w:eastAsia="pl-PL"/>
        </w:rPr>
        <w:t xml:space="preserve">  Najwyższy poziom wskaźnika określającego udział bezrobotnych ze stażem 1-5 lat w ogólnej liczbie bezrobotnych odnotowano w roku 2010  a najniższy w 2008.</w:t>
      </w:r>
    </w:p>
    <w:p w:rsidR="00F37629" w:rsidRPr="00600209" w:rsidRDefault="00F37629" w:rsidP="00F37629">
      <w:pPr>
        <w:spacing w:after="0" w:line="360" w:lineRule="auto"/>
        <w:rPr>
          <w:rFonts w:ascii="Times New Roman" w:eastAsia="Times New Roman" w:hAnsi="Times New Roman" w:cs="Times New Roman"/>
          <w:sz w:val="24"/>
          <w:szCs w:val="24"/>
          <w:lang w:eastAsia="pl-PL"/>
        </w:rPr>
      </w:pPr>
    </w:p>
    <w:p w:rsidR="00F37629" w:rsidRDefault="00F37629" w:rsidP="00F37629">
      <w:pPr>
        <w:spacing w:after="0" w:line="360" w:lineRule="auto"/>
        <w:rPr>
          <w:rFonts w:ascii="Times New Roman" w:eastAsia="Times New Roman" w:hAnsi="Times New Roman" w:cs="Times New Roman"/>
          <w:sz w:val="24"/>
          <w:szCs w:val="24"/>
          <w:lang w:eastAsia="pl-PL"/>
        </w:rPr>
      </w:pPr>
    </w:p>
    <w:p w:rsidR="00F37629" w:rsidRDefault="00F37629" w:rsidP="00F37629">
      <w:pPr>
        <w:spacing w:after="0" w:line="360" w:lineRule="auto"/>
        <w:rPr>
          <w:rFonts w:ascii="Times New Roman" w:eastAsia="Times New Roman" w:hAnsi="Times New Roman" w:cs="Times New Roman"/>
          <w:sz w:val="24"/>
          <w:szCs w:val="24"/>
          <w:lang w:eastAsia="pl-PL"/>
        </w:rPr>
      </w:pPr>
    </w:p>
    <w:p w:rsidR="000503E7" w:rsidRDefault="000503E7" w:rsidP="00F37629">
      <w:pPr>
        <w:spacing w:after="0" w:line="360" w:lineRule="auto"/>
        <w:rPr>
          <w:rFonts w:ascii="Times New Roman" w:eastAsia="Times New Roman" w:hAnsi="Times New Roman" w:cs="Times New Roman"/>
          <w:sz w:val="24"/>
          <w:szCs w:val="24"/>
          <w:lang w:eastAsia="pl-PL"/>
        </w:rPr>
      </w:pPr>
    </w:p>
    <w:p w:rsidR="000503E7" w:rsidRDefault="000503E7" w:rsidP="00F37629">
      <w:pPr>
        <w:spacing w:after="0" w:line="360" w:lineRule="auto"/>
        <w:rPr>
          <w:rFonts w:ascii="Times New Roman" w:eastAsia="Times New Roman" w:hAnsi="Times New Roman" w:cs="Times New Roman"/>
          <w:sz w:val="24"/>
          <w:szCs w:val="24"/>
          <w:lang w:eastAsia="pl-PL"/>
        </w:rPr>
      </w:pPr>
    </w:p>
    <w:p w:rsidR="000503E7" w:rsidRDefault="000503E7" w:rsidP="00F37629">
      <w:pPr>
        <w:spacing w:after="0" w:line="360" w:lineRule="auto"/>
        <w:rPr>
          <w:rFonts w:ascii="Times New Roman" w:eastAsia="Times New Roman" w:hAnsi="Times New Roman" w:cs="Times New Roman"/>
          <w:sz w:val="24"/>
          <w:szCs w:val="24"/>
          <w:lang w:eastAsia="pl-PL"/>
        </w:rPr>
      </w:pPr>
    </w:p>
    <w:p w:rsidR="000503E7" w:rsidRDefault="000503E7" w:rsidP="00F37629">
      <w:pPr>
        <w:spacing w:after="0" w:line="360" w:lineRule="auto"/>
        <w:rPr>
          <w:rFonts w:ascii="Times New Roman" w:eastAsia="Times New Roman" w:hAnsi="Times New Roman" w:cs="Times New Roman"/>
          <w:sz w:val="24"/>
          <w:szCs w:val="24"/>
          <w:lang w:eastAsia="pl-PL"/>
        </w:rPr>
      </w:pPr>
    </w:p>
    <w:p w:rsidR="000503E7" w:rsidRDefault="000503E7" w:rsidP="00F37629">
      <w:pPr>
        <w:spacing w:after="0" w:line="360" w:lineRule="auto"/>
        <w:rPr>
          <w:rFonts w:ascii="Times New Roman" w:eastAsia="Times New Roman" w:hAnsi="Times New Roman" w:cs="Times New Roman"/>
          <w:sz w:val="24"/>
          <w:szCs w:val="24"/>
          <w:lang w:eastAsia="pl-PL"/>
        </w:rPr>
      </w:pPr>
    </w:p>
    <w:p w:rsidR="000503E7" w:rsidRDefault="000503E7" w:rsidP="00F37629">
      <w:pPr>
        <w:spacing w:after="0" w:line="360" w:lineRule="auto"/>
        <w:rPr>
          <w:rFonts w:ascii="Times New Roman" w:eastAsia="Times New Roman" w:hAnsi="Times New Roman" w:cs="Times New Roman"/>
          <w:sz w:val="24"/>
          <w:szCs w:val="24"/>
          <w:lang w:eastAsia="pl-PL"/>
        </w:rPr>
      </w:pPr>
    </w:p>
    <w:p w:rsidR="00F37629" w:rsidRPr="00600209" w:rsidRDefault="00F37629" w:rsidP="00F37629">
      <w:pPr>
        <w:spacing w:after="0" w:line="360" w:lineRule="auto"/>
        <w:rPr>
          <w:rFonts w:ascii="Times New Roman" w:eastAsia="Times New Roman" w:hAnsi="Times New Roman" w:cs="Times New Roman"/>
          <w:sz w:val="24"/>
          <w:szCs w:val="24"/>
          <w:lang w:eastAsia="pl-PL"/>
        </w:rPr>
      </w:pPr>
    </w:p>
    <w:p w:rsidR="00F37629" w:rsidRPr="00600209" w:rsidRDefault="00F37629" w:rsidP="00F37629">
      <w:pPr>
        <w:spacing w:after="0" w:line="360" w:lineRule="auto"/>
        <w:rPr>
          <w:rFonts w:ascii="Times New Roman" w:eastAsia="Times New Roman" w:hAnsi="Times New Roman" w:cs="Times New Roman"/>
          <w:b/>
          <w:sz w:val="24"/>
          <w:szCs w:val="24"/>
          <w:lang w:eastAsia="pl-PL"/>
        </w:rPr>
      </w:pPr>
      <w:r w:rsidRPr="00600209">
        <w:rPr>
          <w:rFonts w:ascii="Times New Roman" w:eastAsia="Times New Roman" w:hAnsi="Times New Roman" w:cs="Times New Roman"/>
          <w:b/>
          <w:sz w:val="24"/>
          <w:szCs w:val="24"/>
          <w:lang w:eastAsia="pl-PL"/>
        </w:rPr>
        <w:lastRenderedPageBreak/>
        <w:t>Bezrobotni w powiecie konińskim według stażu pracy z końcem lat 2008 – 2014</w:t>
      </w:r>
    </w:p>
    <w:p w:rsidR="006E0FDB" w:rsidRPr="00600209" w:rsidRDefault="00F37629" w:rsidP="006E0FDB">
      <w:pPr>
        <w:spacing w:after="0" w:line="360" w:lineRule="auto"/>
        <w:jc w:val="center"/>
        <w:rPr>
          <w:rFonts w:ascii="Times New Roman" w:eastAsia="Times New Roman" w:hAnsi="Times New Roman" w:cs="Times New Roman"/>
          <w:sz w:val="18"/>
          <w:szCs w:val="18"/>
          <w:lang w:eastAsia="pl-PL"/>
        </w:rPr>
      </w:pPr>
      <w:r w:rsidRPr="00600209">
        <w:rPr>
          <w:rFonts w:ascii="Times New Roman" w:eastAsia="Times New Roman" w:hAnsi="Times New Roman" w:cs="Times New Roman"/>
          <w:noProof/>
          <w:sz w:val="24"/>
          <w:szCs w:val="24"/>
          <w:lang w:eastAsia="pl-PL"/>
        </w:rPr>
        <w:drawing>
          <wp:inline distT="0" distB="0" distL="0" distR="0" wp14:anchorId="7DCA8224" wp14:editId="5CEF93F7">
            <wp:extent cx="5895975" cy="3162300"/>
            <wp:effectExtent l="0" t="0" r="0" b="0"/>
            <wp:docPr id="44" name="Wykres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600209">
        <w:rPr>
          <w:rFonts w:ascii="Times New Roman" w:eastAsia="Times New Roman" w:hAnsi="Times New Roman" w:cs="Times New Roman"/>
          <w:sz w:val="18"/>
          <w:szCs w:val="18"/>
          <w:lang w:eastAsia="pl-PL"/>
        </w:rPr>
        <w:t xml:space="preserve"> </w:t>
      </w:r>
      <w:r w:rsidR="006E0FDB">
        <w:rPr>
          <w:rFonts w:ascii="Times New Roman" w:eastAsia="Times New Roman" w:hAnsi="Times New Roman" w:cs="Times New Roman"/>
          <w:sz w:val="18"/>
          <w:szCs w:val="18"/>
          <w:lang w:eastAsia="pl-PL"/>
        </w:rPr>
        <w:t>Na podstawie danych</w:t>
      </w:r>
      <w:r w:rsidR="006E0FDB" w:rsidRPr="00600209">
        <w:rPr>
          <w:rFonts w:ascii="Times New Roman" w:eastAsia="Times New Roman" w:hAnsi="Times New Roman" w:cs="Times New Roman"/>
          <w:sz w:val="18"/>
          <w:szCs w:val="18"/>
          <w:lang w:eastAsia="pl-PL"/>
        </w:rPr>
        <w:t xml:space="preserve"> PUP w Koninie</w:t>
      </w:r>
      <w:r w:rsidR="006E0FDB">
        <w:rPr>
          <w:rFonts w:ascii="Times New Roman" w:eastAsia="Times New Roman" w:hAnsi="Times New Roman" w:cs="Times New Roman"/>
          <w:sz w:val="18"/>
          <w:szCs w:val="18"/>
          <w:lang w:eastAsia="pl-PL"/>
        </w:rPr>
        <w:t>.</w:t>
      </w:r>
    </w:p>
    <w:p w:rsidR="00F37629" w:rsidRPr="00600209" w:rsidRDefault="00F37629" w:rsidP="00F37629">
      <w:pPr>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Jednymi z podstawowych kryteriów, które mają </w:t>
      </w:r>
      <w:r w:rsidR="00A8109E">
        <w:rPr>
          <w:rFonts w:ascii="Times New Roman" w:eastAsia="Times New Roman" w:hAnsi="Times New Roman" w:cs="Times New Roman"/>
          <w:sz w:val="24"/>
          <w:szCs w:val="24"/>
          <w:lang w:eastAsia="pl-PL"/>
        </w:rPr>
        <w:t xml:space="preserve">duże znaczenie dla pracodawców </w:t>
      </w:r>
      <w:r w:rsidR="00A8109E">
        <w:rPr>
          <w:rFonts w:ascii="Times New Roman" w:eastAsia="Times New Roman" w:hAnsi="Times New Roman" w:cs="Times New Roman"/>
          <w:sz w:val="24"/>
          <w:szCs w:val="24"/>
          <w:lang w:eastAsia="pl-PL"/>
        </w:rPr>
        <w:br/>
      </w:r>
      <w:r w:rsidRPr="00600209">
        <w:rPr>
          <w:rFonts w:ascii="Times New Roman" w:eastAsia="Times New Roman" w:hAnsi="Times New Roman" w:cs="Times New Roman"/>
          <w:sz w:val="24"/>
          <w:szCs w:val="24"/>
          <w:lang w:eastAsia="pl-PL"/>
        </w:rPr>
        <w:t xml:space="preserve">w procesie zatrudniania pozostają wiedza, umiejętności  oraz poziom wykształcenia. </w:t>
      </w: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 xml:space="preserve">Niestety jednak od wielu lat cechą bezrobocia w powiecie konińskim, pozostaje </w:t>
      </w:r>
      <w:r w:rsidRPr="00600209">
        <w:rPr>
          <w:rFonts w:ascii="Times New Roman" w:eastAsia="Times New Roman" w:hAnsi="Times New Roman" w:cs="Times New Roman"/>
          <w:bCs/>
          <w:sz w:val="24"/>
          <w:szCs w:val="24"/>
          <w:lang w:eastAsia="pl-PL"/>
        </w:rPr>
        <w:t xml:space="preserve">niski poziom wykształcenia osób </w:t>
      </w:r>
      <w:r w:rsidRPr="00600209">
        <w:rPr>
          <w:rFonts w:ascii="Times New Roman" w:eastAsia="Times New Roman" w:hAnsi="Times New Roman" w:cs="Times New Roman"/>
          <w:sz w:val="24"/>
          <w:szCs w:val="24"/>
          <w:lang w:eastAsia="pl-PL"/>
        </w:rPr>
        <w:t>bezrobotnych. Na koniec grudnia 2014r. do grupy osób legitymujących się wykształceniem zasadniczym zawodowym bądź gimnazjalnym i poniżej mogliśmy zaliczyć co 2 osobę bezrobotną. Największy udział</w:t>
      </w:r>
      <w:r w:rsidR="00A8109E">
        <w:rPr>
          <w:rFonts w:ascii="Times New Roman" w:eastAsia="Times New Roman" w:hAnsi="Times New Roman" w:cs="Times New Roman"/>
          <w:sz w:val="24"/>
          <w:szCs w:val="24"/>
          <w:lang w:eastAsia="pl-PL"/>
        </w:rPr>
        <w:t xml:space="preserve"> tych grup bezrobotnych </w:t>
      </w:r>
      <w:r w:rsidRPr="00600209">
        <w:rPr>
          <w:rFonts w:ascii="Times New Roman" w:eastAsia="Times New Roman" w:hAnsi="Times New Roman" w:cs="Times New Roman"/>
          <w:sz w:val="24"/>
          <w:szCs w:val="24"/>
          <w:lang w:eastAsia="pl-PL"/>
        </w:rPr>
        <w:t>w ogólnej liczbie bezrobotnych notowaliśmy w roku 2008 (62,5%) zaś najniższy w 2013r. (56,1%).</w:t>
      </w: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F3762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0503E7" w:rsidRDefault="000503E7"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0503E7" w:rsidRDefault="000503E7"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0503E7" w:rsidRDefault="000503E7"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F37629" w:rsidRPr="00600209" w:rsidRDefault="00F37629" w:rsidP="00F3762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p>
    <w:p w:rsidR="00F37629" w:rsidRPr="00600209" w:rsidRDefault="00F37629" w:rsidP="00F37629">
      <w:pPr>
        <w:spacing w:after="0" w:line="360" w:lineRule="auto"/>
        <w:rPr>
          <w:rFonts w:ascii="Times New Roman" w:eastAsia="Times New Roman" w:hAnsi="Times New Roman" w:cs="Times New Roman"/>
          <w:b/>
          <w:sz w:val="24"/>
          <w:szCs w:val="24"/>
          <w:lang w:eastAsia="pl-PL"/>
        </w:rPr>
      </w:pPr>
      <w:r w:rsidRPr="00600209">
        <w:rPr>
          <w:rFonts w:ascii="Times New Roman" w:eastAsia="Times New Roman" w:hAnsi="Times New Roman" w:cs="Times New Roman"/>
          <w:b/>
          <w:sz w:val="24"/>
          <w:szCs w:val="24"/>
          <w:lang w:eastAsia="pl-PL"/>
        </w:rPr>
        <w:lastRenderedPageBreak/>
        <w:t>Bezrobotni według wykształcenia z końcem lat 2008 – 2014</w:t>
      </w:r>
    </w:p>
    <w:p w:rsidR="00F37629" w:rsidRPr="00600209" w:rsidRDefault="00F37629" w:rsidP="00F37629">
      <w:pPr>
        <w:spacing w:after="0" w:line="360" w:lineRule="auto"/>
        <w:rPr>
          <w:rFonts w:ascii="Times New Roman" w:eastAsia="Times New Roman" w:hAnsi="Times New Roman" w:cs="Times New Roman"/>
          <w:sz w:val="24"/>
          <w:szCs w:val="24"/>
          <w:lang w:eastAsia="pl-PL"/>
        </w:rPr>
      </w:pPr>
    </w:p>
    <w:p w:rsidR="006E0FDB" w:rsidRPr="00600209" w:rsidRDefault="00F37629" w:rsidP="006E0FDB">
      <w:pPr>
        <w:spacing w:after="0" w:line="360" w:lineRule="auto"/>
        <w:jc w:val="center"/>
        <w:rPr>
          <w:rFonts w:ascii="Times New Roman" w:eastAsia="Times New Roman" w:hAnsi="Times New Roman" w:cs="Times New Roman"/>
          <w:sz w:val="18"/>
          <w:szCs w:val="18"/>
          <w:lang w:eastAsia="pl-PL"/>
        </w:rPr>
      </w:pPr>
      <w:r w:rsidRPr="00600209">
        <w:rPr>
          <w:rFonts w:ascii="Times New Roman" w:eastAsia="Times New Roman" w:hAnsi="Times New Roman" w:cs="Times New Roman"/>
          <w:noProof/>
          <w:sz w:val="24"/>
          <w:szCs w:val="24"/>
          <w:lang w:eastAsia="pl-PL"/>
        </w:rPr>
        <w:drawing>
          <wp:inline distT="0" distB="0" distL="0" distR="0" wp14:anchorId="6E0C525B" wp14:editId="69C04EEA">
            <wp:extent cx="6172200" cy="2867025"/>
            <wp:effectExtent l="0" t="0" r="0" b="0"/>
            <wp:docPr id="45" name="Wykres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6E0FDB" w:rsidRPr="006E0FDB">
        <w:rPr>
          <w:rFonts w:ascii="Times New Roman" w:eastAsia="Times New Roman" w:hAnsi="Times New Roman" w:cs="Times New Roman"/>
          <w:sz w:val="18"/>
          <w:szCs w:val="18"/>
          <w:lang w:eastAsia="pl-PL"/>
        </w:rPr>
        <w:t xml:space="preserve"> </w:t>
      </w:r>
      <w:r w:rsidR="006E0FDB">
        <w:rPr>
          <w:rFonts w:ascii="Times New Roman" w:eastAsia="Times New Roman" w:hAnsi="Times New Roman" w:cs="Times New Roman"/>
          <w:sz w:val="18"/>
          <w:szCs w:val="18"/>
          <w:lang w:eastAsia="pl-PL"/>
        </w:rPr>
        <w:t>Na podstawie danych</w:t>
      </w:r>
      <w:r w:rsidR="006E0FDB" w:rsidRPr="00600209">
        <w:rPr>
          <w:rFonts w:ascii="Times New Roman" w:eastAsia="Times New Roman" w:hAnsi="Times New Roman" w:cs="Times New Roman"/>
          <w:sz w:val="18"/>
          <w:szCs w:val="18"/>
          <w:lang w:eastAsia="pl-PL"/>
        </w:rPr>
        <w:t xml:space="preserve"> PUP w Koninie</w:t>
      </w:r>
      <w:r w:rsidR="006E0FDB">
        <w:rPr>
          <w:rFonts w:ascii="Times New Roman" w:eastAsia="Times New Roman" w:hAnsi="Times New Roman" w:cs="Times New Roman"/>
          <w:sz w:val="18"/>
          <w:szCs w:val="18"/>
          <w:lang w:eastAsia="pl-PL"/>
        </w:rPr>
        <w:t>.</w:t>
      </w:r>
    </w:p>
    <w:p w:rsidR="00F37629" w:rsidRPr="00600209" w:rsidRDefault="00F37629" w:rsidP="00F37629">
      <w:pPr>
        <w:spacing w:after="0" w:line="360" w:lineRule="auto"/>
        <w:jc w:val="center"/>
        <w:rPr>
          <w:rFonts w:ascii="Times New Roman" w:eastAsia="Times New Roman" w:hAnsi="Times New Roman" w:cs="Times New Roman"/>
          <w:sz w:val="18"/>
          <w:szCs w:val="18"/>
          <w:lang w:eastAsia="pl-PL"/>
        </w:rPr>
      </w:pPr>
    </w:p>
    <w:p w:rsidR="00F37629" w:rsidRDefault="00F37629" w:rsidP="00F37629">
      <w:pPr>
        <w:spacing w:after="0" w:line="360" w:lineRule="auto"/>
        <w:rPr>
          <w:rFonts w:ascii="Times New Roman" w:eastAsia="Times New Roman" w:hAnsi="Times New Roman" w:cs="Times New Roman"/>
          <w:sz w:val="24"/>
          <w:szCs w:val="24"/>
          <w:lang w:eastAsia="pl-PL"/>
        </w:rPr>
      </w:pPr>
    </w:p>
    <w:p w:rsidR="00A8109E" w:rsidRDefault="00A8109E" w:rsidP="00F37629">
      <w:pPr>
        <w:spacing w:after="0" w:line="360" w:lineRule="auto"/>
        <w:rPr>
          <w:rFonts w:ascii="Times New Roman" w:eastAsia="Times New Roman" w:hAnsi="Times New Roman" w:cs="Times New Roman"/>
          <w:sz w:val="24"/>
          <w:szCs w:val="24"/>
          <w:lang w:eastAsia="pl-PL"/>
        </w:rPr>
      </w:pPr>
    </w:p>
    <w:p w:rsidR="00A8109E" w:rsidRPr="00600209" w:rsidRDefault="00A8109E" w:rsidP="00F37629">
      <w:pPr>
        <w:spacing w:after="0" w:line="360" w:lineRule="auto"/>
        <w:rPr>
          <w:rFonts w:ascii="Times New Roman" w:eastAsia="Times New Roman" w:hAnsi="Times New Roman" w:cs="Times New Roman"/>
          <w:sz w:val="24"/>
          <w:szCs w:val="24"/>
          <w:lang w:eastAsia="pl-PL"/>
        </w:rPr>
      </w:pPr>
    </w:p>
    <w:p w:rsidR="00F37629" w:rsidRPr="00600209" w:rsidRDefault="00F37629" w:rsidP="00F37629">
      <w:pPr>
        <w:spacing w:after="0" w:line="360" w:lineRule="auto"/>
        <w:rPr>
          <w:rFonts w:ascii="Times New Roman" w:eastAsia="Times New Roman" w:hAnsi="Times New Roman" w:cs="Times New Roman"/>
          <w:b/>
          <w:sz w:val="24"/>
          <w:szCs w:val="24"/>
          <w:lang w:eastAsia="pl-PL"/>
        </w:rPr>
      </w:pPr>
      <w:r w:rsidRPr="00600209">
        <w:rPr>
          <w:rFonts w:ascii="Times New Roman" w:eastAsia="Times New Roman" w:hAnsi="Times New Roman" w:cs="Times New Roman"/>
          <w:b/>
          <w:sz w:val="24"/>
          <w:szCs w:val="24"/>
          <w:lang w:eastAsia="pl-PL"/>
        </w:rPr>
        <w:t>Bezrobotni wg gmin na koniec grudnia 2014 r.</w:t>
      </w:r>
    </w:p>
    <w:tbl>
      <w:tblPr>
        <w:tblW w:w="8478" w:type="dxa"/>
        <w:jc w:val="center"/>
        <w:tblCellMar>
          <w:left w:w="70" w:type="dxa"/>
          <w:right w:w="70" w:type="dxa"/>
        </w:tblCellMar>
        <w:tblLook w:val="0000" w:firstRow="0" w:lastRow="0" w:firstColumn="0" w:lastColumn="0" w:noHBand="0" w:noVBand="0"/>
      </w:tblPr>
      <w:tblGrid>
        <w:gridCol w:w="1753"/>
        <w:gridCol w:w="1395"/>
        <w:gridCol w:w="1338"/>
        <w:gridCol w:w="1395"/>
        <w:gridCol w:w="1395"/>
        <w:gridCol w:w="1408"/>
      </w:tblGrid>
      <w:tr w:rsidR="00F37629" w:rsidRPr="00600209" w:rsidTr="009F49C9">
        <w:trPr>
          <w:trHeight w:val="948"/>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Wyszczególnienie</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Liczba bezrobotnych ogółem</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 udział w ogólnej populacji bezrobotnych</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Liczba bezrobotnych kobiet</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Liczba bezrobotnych            z prawem do zasiłku</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 stosunek liczby bezrobotnych do liczby mieszkańców</w:t>
            </w:r>
            <w:r w:rsidRPr="00600209">
              <w:rPr>
                <w:rFonts w:ascii="Times New Roman" w:eastAsia="Times New Roman" w:hAnsi="Times New Roman" w:cs="Times New Roman"/>
                <w:bCs/>
                <w:vertAlign w:val="superscript"/>
                <w:lang w:eastAsia="pl-PL"/>
              </w:rPr>
              <w:footnoteReference w:id="1"/>
            </w:r>
          </w:p>
        </w:tc>
      </w:tr>
      <w:tr w:rsidR="00F37629" w:rsidRPr="00600209" w:rsidTr="009F49C9">
        <w:trPr>
          <w:trHeight w:val="259"/>
          <w:jc w:val="center"/>
        </w:trPr>
        <w:tc>
          <w:tcPr>
            <w:tcW w:w="8478" w:type="dxa"/>
            <w:gridSpan w:val="6"/>
            <w:tcBorders>
              <w:top w:val="single" w:sz="4" w:space="0" w:color="auto"/>
              <w:bottom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
                <w:i/>
                <w:lang w:eastAsia="pl-PL"/>
              </w:rPr>
            </w:pPr>
            <w:r w:rsidRPr="00600209">
              <w:rPr>
                <w:rFonts w:ascii="Times New Roman" w:eastAsia="Times New Roman" w:hAnsi="Times New Roman" w:cs="Times New Roman"/>
                <w:b/>
                <w:bCs/>
                <w:i/>
                <w:lang w:eastAsia="pl-PL"/>
              </w:rPr>
              <w:t>Gminy miejsko - wiejskie</w:t>
            </w:r>
          </w:p>
        </w:tc>
      </w:tr>
      <w:tr w:rsidR="00F37629" w:rsidRPr="00600209" w:rsidTr="009F49C9">
        <w:trPr>
          <w:trHeight w:val="259"/>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Golina</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825</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10,6</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445</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6,9</w:t>
            </w:r>
          </w:p>
        </w:tc>
      </w:tr>
      <w:tr w:rsidR="00F37629" w:rsidRPr="00600209" w:rsidTr="009F49C9">
        <w:trPr>
          <w:trHeight w:val="365"/>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Kleczew</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602</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7,7</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346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6,1</w:t>
            </w:r>
          </w:p>
        </w:tc>
      </w:tr>
      <w:tr w:rsidR="00F37629" w:rsidRPr="00600209" w:rsidTr="009F49C9">
        <w:trPr>
          <w:trHeight w:val="365"/>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Rychwał</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385</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4,9</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4,6</w:t>
            </w:r>
          </w:p>
        </w:tc>
      </w:tr>
      <w:tr w:rsidR="00F37629" w:rsidRPr="00600209" w:rsidTr="009F49C9">
        <w:trPr>
          <w:trHeight w:val="365"/>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Sompolno</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697</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8,9</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6,6</w:t>
            </w:r>
          </w:p>
        </w:tc>
      </w:tr>
      <w:tr w:rsidR="00F37629" w:rsidRPr="00600209" w:rsidTr="009F49C9">
        <w:trPr>
          <w:trHeight w:val="365"/>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Ślesin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851</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10,9</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529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91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6,1</w:t>
            </w:r>
          </w:p>
        </w:tc>
      </w:tr>
      <w:tr w:rsidR="00F37629" w:rsidRPr="00600209" w:rsidTr="009F49C9">
        <w:trPr>
          <w:trHeight w:val="365"/>
          <w:jc w:val="center"/>
        </w:trPr>
        <w:tc>
          <w:tcPr>
            <w:tcW w:w="8478" w:type="dxa"/>
            <w:gridSpan w:val="6"/>
            <w:tcBorders>
              <w:top w:val="single" w:sz="4" w:space="0" w:color="auto"/>
              <w:bottom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
                <w:bCs/>
                <w:i/>
                <w:lang w:eastAsia="pl-PL"/>
              </w:rPr>
            </w:pPr>
            <w:r w:rsidRPr="00600209">
              <w:rPr>
                <w:rFonts w:ascii="Times New Roman" w:eastAsia="Times New Roman" w:hAnsi="Times New Roman" w:cs="Times New Roman"/>
                <w:b/>
                <w:bCs/>
                <w:i/>
                <w:lang w:eastAsia="pl-PL"/>
              </w:rPr>
              <w:lastRenderedPageBreak/>
              <w:t>Gminy wiejskie</w:t>
            </w:r>
          </w:p>
        </w:tc>
      </w:tr>
      <w:tr w:rsidR="00F37629" w:rsidRPr="00600209" w:rsidTr="009F49C9">
        <w:trPr>
          <w:trHeight w:val="365"/>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Grodziec</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269</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3,4</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148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5,1</w:t>
            </w:r>
          </w:p>
        </w:tc>
      </w:tr>
      <w:tr w:rsidR="00F37629" w:rsidRPr="00600209" w:rsidTr="009F49C9">
        <w:trPr>
          <w:trHeight w:val="365"/>
          <w:jc w:val="center"/>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Kazimierz Biskupi</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602</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7,7</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343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5,3</w:t>
            </w:r>
          </w:p>
        </w:tc>
      </w:tr>
      <w:tr w:rsidR="00F37629" w:rsidRPr="00600209" w:rsidTr="009F49C9">
        <w:trPr>
          <w:trHeight w:val="365"/>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Kramsk</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798</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10,2</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450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80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7,3</w:t>
            </w:r>
          </w:p>
        </w:tc>
      </w:tr>
      <w:tr w:rsidR="00F37629" w:rsidRPr="00600209" w:rsidTr="009F49C9">
        <w:trPr>
          <w:trHeight w:val="337"/>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Krzymów</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450</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5,8</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257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5,8</w:t>
            </w:r>
          </w:p>
        </w:tc>
      </w:tr>
      <w:tr w:rsidR="00F37629" w:rsidRPr="00600209" w:rsidTr="009F49C9">
        <w:trPr>
          <w:trHeight w:val="309"/>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Rzgów</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368</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4,7</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5,2</w:t>
            </w:r>
          </w:p>
        </w:tc>
      </w:tr>
      <w:tr w:rsidR="00F37629" w:rsidRPr="00600209" w:rsidTr="009F49C9">
        <w:trPr>
          <w:trHeight w:val="309"/>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Skulsk</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431</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5,5</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262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7,0</w:t>
            </w:r>
          </w:p>
        </w:tc>
      </w:tr>
      <w:tr w:rsidR="00F37629" w:rsidRPr="00600209" w:rsidTr="009F49C9">
        <w:trPr>
          <w:trHeight w:val="309"/>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Stare Miasto</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555</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301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4,8</w:t>
            </w:r>
          </w:p>
        </w:tc>
      </w:tr>
      <w:tr w:rsidR="00F37629" w:rsidRPr="00600209" w:rsidTr="009F49C9">
        <w:trPr>
          <w:trHeight w:val="309"/>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Wierzbinek</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508</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6,5</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280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6,7</w:t>
            </w:r>
          </w:p>
        </w:tc>
      </w:tr>
      <w:tr w:rsidR="00F37629" w:rsidRPr="00600209" w:rsidTr="009F49C9">
        <w:trPr>
          <w:trHeight w:val="309"/>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Wilczyn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475</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271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7,5</w:t>
            </w:r>
          </w:p>
        </w:tc>
      </w:tr>
      <w:tr w:rsidR="00F37629" w:rsidRPr="00600209" w:rsidTr="009F49C9">
        <w:trPr>
          <w:trHeight w:val="349"/>
          <w:jc w:val="center"/>
        </w:trPr>
        <w:tc>
          <w:tcPr>
            <w:tcW w:w="84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
                <w:bCs/>
                <w:i/>
                <w:lang w:eastAsia="pl-PL"/>
              </w:rPr>
            </w:pPr>
            <w:r w:rsidRPr="00600209">
              <w:rPr>
                <w:rFonts w:ascii="Times New Roman" w:eastAsia="Times New Roman" w:hAnsi="Times New Roman" w:cs="Times New Roman"/>
                <w:b/>
                <w:bCs/>
                <w:i/>
                <w:lang w:eastAsia="pl-PL"/>
              </w:rPr>
              <w:t>Powiat koniński</w:t>
            </w:r>
          </w:p>
        </w:tc>
      </w:tr>
      <w:tr w:rsidR="00F37629" w:rsidRPr="00600209" w:rsidTr="009F49C9">
        <w:trPr>
          <w:trHeight w:val="349"/>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bCs/>
                <w:lang w:eastAsia="pl-PL"/>
              </w:rPr>
            </w:pPr>
            <w:r w:rsidRPr="00600209">
              <w:rPr>
                <w:rFonts w:ascii="Times New Roman" w:eastAsia="Times New Roman" w:hAnsi="Times New Roman" w:cs="Times New Roman"/>
                <w:bCs/>
                <w:lang w:eastAsia="pl-PL"/>
              </w:rPr>
              <w:t>Ogółem powiat</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7816</w:t>
            </w:r>
          </w:p>
        </w:tc>
        <w:tc>
          <w:tcPr>
            <w:tcW w:w="1363" w:type="dxa"/>
            <w:tcBorders>
              <w:top w:val="single" w:sz="4" w:space="0" w:color="auto"/>
              <w:left w:val="single" w:sz="4" w:space="0" w:color="auto"/>
              <w:bottom w:val="single" w:sz="4" w:space="0" w:color="auto"/>
              <w:right w:val="single" w:sz="4" w:space="0" w:color="auto"/>
            </w:tcBorders>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100,0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4459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681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F37629" w:rsidRPr="00600209" w:rsidRDefault="00F37629" w:rsidP="009F49C9">
            <w:pPr>
              <w:spacing w:after="0" w:line="360" w:lineRule="auto"/>
              <w:jc w:val="center"/>
              <w:rPr>
                <w:rFonts w:ascii="Times New Roman" w:eastAsia="Times New Roman" w:hAnsi="Times New Roman" w:cs="Times New Roman"/>
                <w:lang w:eastAsia="pl-PL"/>
              </w:rPr>
            </w:pPr>
            <w:r w:rsidRPr="00600209">
              <w:rPr>
                <w:rFonts w:ascii="Times New Roman" w:eastAsia="Times New Roman" w:hAnsi="Times New Roman" w:cs="Times New Roman"/>
                <w:lang w:eastAsia="pl-PL"/>
              </w:rPr>
              <w:t>6,1</w:t>
            </w:r>
          </w:p>
        </w:tc>
      </w:tr>
    </w:tbl>
    <w:p w:rsidR="00F37629" w:rsidRPr="00600209" w:rsidRDefault="00F37629" w:rsidP="00F37629">
      <w:pPr>
        <w:spacing w:after="0" w:line="360" w:lineRule="auto"/>
        <w:jc w:val="center"/>
        <w:rPr>
          <w:rFonts w:ascii="Times New Roman" w:eastAsia="Times New Roman" w:hAnsi="Times New Roman" w:cs="Times New Roman"/>
          <w:sz w:val="18"/>
          <w:szCs w:val="18"/>
          <w:lang w:eastAsia="pl-PL"/>
        </w:rPr>
      </w:pPr>
    </w:p>
    <w:p w:rsidR="006E0FDB" w:rsidRPr="00600209" w:rsidRDefault="006E0FDB" w:rsidP="006E0FDB">
      <w:pPr>
        <w:spacing w:after="0" w:line="36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Na podstawie danych</w:t>
      </w:r>
      <w:r w:rsidRPr="00600209">
        <w:rPr>
          <w:rFonts w:ascii="Times New Roman" w:eastAsia="Times New Roman" w:hAnsi="Times New Roman" w:cs="Times New Roman"/>
          <w:sz w:val="18"/>
          <w:szCs w:val="18"/>
          <w:lang w:eastAsia="pl-PL"/>
        </w:rPr>
        <w:t xml:space="preserve"> PUP w Koninie</w:t>
      </w:r>
      <w:r>
        <w:rPr>
          <w:rFonts w:ascii="Times New Roman" w:eastAsia="Times New Roman" w:hAnsi="Times New Roman" w:cs="Times New Roman"/>
          <w:sz w:val="18"/>
          <w:szCs w:val="18"/>
          <w:lang w:eastAsia="pl-PL"/>
        </w:rPr>
        <w:t>.</w:t>
      </w:r>
    </w:p>
    <w:p w:rsidR="00F37629" w:rsidRPr="00600209" w:rsidRDefault="00F37629" w:rsidP="00F37629">
      <w:pPr>
        <w:spacing w:after="0" w:line="360" w:lineRule="auto"/>
        <w:ind w:firstLine="708"/>
        <w:jc w:val="both"/>
        <w:rPr>
          <w:rFonts w:ascii="Times New Roman" w:eastAsia="Times New Roman" w:hAnsi="Times New Roman" w:cs="Times New Roman"/>
          <w:sz w:val="24"/>
          <w:szCs w:val="24"/>
          <w:lang w:eastAsia="pl-PL"/>
        </w:rPr>
      </w:pPr>
      <w:r w:rsidRPr="00600209">
        <w:rPr>
          <w:rFonts w:ascii="Times New Roman" w:eastAsia="Times New Roman" w:hAnsi="Times New Roman" w:cs="Times New Roman"/>
          <w:sz w:val="24"/>
          <w:szCs w:val="24"/>
          <w:lang w:eastAsia="pl-PL"/>
        </w:rPr>
        <w:t>Analizując dane zawarte w powyższej tabeli, należy zauważyć, że najwyższy udział bezrobotnych w ogólnej liczbie mieszkańców wystąpił w gminie Wilczyn (7,5%) oraz           w gminie Kramsk (7,3%), najmniejszy zaś w gminie Rychwał (4,6%) oraz gminie Stare Miasto (4,8%).  Wartość omawianego wskaźnika dla powiatu wynosiła 6,1 %.</w:t>
      </w:r>
    </w:p>
    <w:p w:rsidR="00F37629" w:rsidRPr="00600209" w:rsidRDefault="00F37629" w:rsidP="00F37629">
      <w:pPr>
        <w:spacing w:after="0" w:line="360" w:lineRule="auto"/>
        <w:rPr>
          <w:rFonts w:ascii="Arial" w:eastAsia="Times New Roman" w:hAnsi="Arial" w:cs="Arial"/>
          <w:sz w:val="24"/>
          <w:szCs w:val="24"/>
          <w:lang w:eastAsia="pl-PL"/>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F37629" w:rsidRDefault="00F37629" w:rsidP="00F37629">
      <w:pPr>
        <w:spacing w:after="0" w:line="360" w:lineRule="auto"/>
        <w:rPr>
          <w:b/>
          <w:sz w:val="32"/>
          <w:szCs w:val="32"/>
        </w:rPr>
      </w:pPr>
    </w:p>
    <w:p w:rsidR="009466D5" w:rsidRPr="009466D5" w:rsidRDefault="009466D5" w:rsidP="00147F15">
      <w:pPr>
        <w:keepNext/>
        <w:numPr>
          <w:ilvl w:val="1"/>
          <w:numId w:val="0"/>
        </w:numPr>
        <w:tabs>
          <w:tab w:val="num" w:pos="0"/>
        </w:tabs>
        <w:suppressAutoHyphens/>
        <w:spacing w:after="0" w:line="360" w:lineRule="auto"/>
        <w:ind w:left="600" w:hanging="600"/>
        <w:outlineLvl w:val="1"/>
        <w:rPr>
          <w:rFonts w:ascii="Times New Roman" w:eastAsia="Times New Roman" w:hAnsi="Times New Roman" w:cs="Arial"/>
          <w:b/>
          <w:bCs/>
          <w:sz w:val="32"/>
          <w:szCs w:val="32"/>
          <w:lang w:eastAsia="ar-SA"/>
        </w:rPr>
      </w:pPr>
      <w:r w:rsidRPr="009466D5">
        <w:rPr>
          <w:rFonts w:ascii="Times New Roman" w:eastAsia="Times New Roman" w:hAnsi="Times New Roman" w:cs="Arial"/>
          <w:b/>
          <w:bCs/>
          <w:sz w:val="32"/>
          <w:szCs w:val="32"/>
          <w:lang w:eastAsia="ar-SA"/>
        </w:rPr>
        <w:lastRenderedPageBreak/>
        <w:t>2.</w:t>
      </w:r>
      <w:r w:rsidR="00F37629">
        <w:rPr>
          <w:rFonts w:ascii="Times New Roman" w:eastAsia="Times New Roman" w:hAnsi="Times New Roman" w:cs="Arial"/>
          <w:b/>
          <w:bCs/>
          <w:sz w:val="32"/>
          <w:szCs w:val="32"/>
          <w:lang w:eastAsia="ar-SA"/>
        </w:rPr>
        <w:t>7</w:t>
      </w:r>
      <w:r w:rsidRPr="009466D5">
        <w:rPr>
          <w:rFonts w:ascii="Times New Roman" w:eastAsia="Times New Roman" w:hAnsi="Times New Roman" w:cs="Arial"/>
          <w:b/>
          <w:bCs/>
          <w:sz w:val="32"/>
          <w:szCs w:val="32"/>
          <w:lang w:eastAsia="ar-SA"/>
        </w:rPr>
        <w:t xml:space="preserve">. PROBLEMY SPOŁECZNE Z PERSPEKTYWY </w:t>
      </w:r>
      <w:r>
        <w:rPr>
          <w:rFonts w:ascii="Times New Roman" w:eastAsia="Times New Roman" w:hAnsi="Times New Roman" w:cs="Arial"/>
          <w:b/>
          <w:bCs/>
          <w:sz w:val="32"/>
          <w:szCs w:val="32"/>
          <w:lang w:eastAsia="ar-SA"/>
        </w:rPr>
        <w:t>O</w:t>
      </w:r>
      <w:r w:rsidRPr="009466D5">
        <w:rPr>
          <w:rFonts w:ascii="Times New Roman" w:eastAsia="Times New Roman" w:hAnsi="Times New Roman" w:cs="Arial"/>
          <w:b/>
          <w:bCs/>
          <w:sz w:val="32"/>
          <w:szCs w:val="32"/>
          <w:lang w:eastAsia="ar-SA"/>
        </w:rPr>
        <w:t>ŚRODKÓW POMOCY SPOŁECZNEJ</w:t>
      </w:r>
    </w:p>
    <w:p w:rsidR="009466D5" w:rsidRPr="009466D5" w:rsidRDefault="009466D5" w:rsidP="00147F15">
      <w:pPr>
        <w:suppressAutoHyphens/>
        <w:spacing w:after="0" w:line="360" w:lineRule="auto"/>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System pomocy społecznej jako jeden z elementów zabezpieczenia społecznego polityki społecznej państwa ma za zadanie wspieranie osób i rodzin, które z przyczyn obiektywnych nie są w stanie zaspokoić swoich elementarnych potrzeb życiowych. Według ustawy o pomocy społecznej pomoc społeczna jest instytucją polityki społecznej państwa, mającą na celu umożliwienie osobom i rodzinom przezwyciężanie trudnych sytuacji życiowych, których nie są one w stanie pokonać, wykorzystując własne uprawnienia, zasoby i możliwości (art. 2. 1).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Pomoc społeczna wspiera osoby i rodziny w wysiłkach zmierzających do zaspokojenia niezbędnych potrzeb i umożliwia im życie w warunkach odpowiadających godności człowieka (art. 3. 1). Ustawa o pomocy społecznej stwierdza, że udziela się pomocy osobom i rodzinom </w:t>
      </w:r>
      <w:r w:rsidRPr="009466D5">
        <w:rPr>
          <w:rFonts w:ascii="Times New Roman" w:eastAsia="Times New Roman" w:hAnsi="Times New Roman" w:cs="Times New Roman"/>
          <w:sz w:val="24"/>
          <w:szCs w:val="24"/>
          <w:lang w:eastAsia="ar-SA"/>
        </w:rPr>
        <w:br/>
        <w:t xml:space="preserve">w szczególności z powodu: 1) ubóstwa; 2) sieroctwa; 3) bezdomności; 4) bezrobocia; </w:t>
      </w:r>
      <w:r w:rsidRPr="009466D5">
        <w:rPr>
          <w:rFonts w:ascii="Times New Roman" w:eastAsia="Times New Roman" w:hAnsi="Times New Roman" w:cs="Times New Roman"/>
          <w:sz w:val="24"/>
          <w:szCs w:val="24"/>
          <w:lang w:eastAsia="ar-SA"/>
        </w:rPr>
        <w:br/>
        <w:t xml:space="preserve">5) niepełnosprawności; 6) długotrwałej lub ciężkiej choroby; 7) przemocy w rodzinie; </w:t>
      </w:r>
      <w:r w:rsidRPr="009466D5">
        <w:rPr>
          <w:rFonts w:ascii="Times New Roman" w:eastAsia="Times New Roman" w:hAnsi="Times New Roman" w:cs="Times New Roman"/>
          <w:sz w:val="24"/>
          <w:szCs w:val="24"/>
          <w:lang w:eastAsia="ar-SA"/>
        </w:rPr>
        <w:br/>
        <w:t xml:space="preserve">8) potrzeby ochrony macierzyństwa lub wielodzietności; 9) bezradności w sprawach opiekuńczo-wychowawczych i prowadzenia gospodarstwa domowego, zwłaszcza w rodzinach niepełnych lub wielodzietnych; 10) potrzeby ochrony ofiar handlu ludźmi; 11) trudności </w:t>
      </w:r>
      <w:r w:rsidRPr="009466D5">
        <w:rPr>
          <w:rFonts w:ascii="Times New Roman" w:eastAsia="Times New Roman" w:hAnsi="Times New Roman" w:cs="Times New Roman"/>
          <w:sz w:val="24"/>
          <w:szCs w:val="24"/>
          <w:lang w:eastAsia="ar-SA"/>
        </w:rPr>
        <w:br/>
        <w:t xml:space="preserve">w integracji osób, które otrzymały status uchodźcy; 12) trudności w przystosowaniu do życia po zwolnieniu z zakładu karnego; 13) alkoholizmu lub narkomanii; 14) zdarzenia losowego </w:t>
      </w:r>
      <w:r w:rsidRPr="009466D5">
        <w:rPr>
          <w:rFonts w:ascii="Times New Roman" w:eastAsia="Times New Roman" w:hAnsi="Times New Roman" w:cs="Times New Roman"/>
          <w:sz w:val="24"/>
          <w:szCs w:val="24"/>
          <w:lang w:eastAsia="ar-SA"/>
        </w:rPr>
        <w:br/>
        <w:t>i sytuacji kryzysowej; 15) klęski żywiołowej lub ekologicznej.</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Za realizację zadań z zakresu pomocy społecznej na terenie poszczególnych gmin powiatu konińskiego odpowiedzialnych jest 14 ośrodków pomocy społecznej, w tym 5 w gminach miejsko-wiejskich i 9 w gminach wiejskich. Do ich podstawowych obowiązków należy: prowadzenie diagnostyki jednostkowej i środowiskowej, bezpośrednie i pośrednie udzielanie świadczeń (w tym organizowanie opieki i usług domowych), współpraca </w:t>
      </w:r>
      <w:r w:rsidRPr="009466D5">
        <w:rPr>
          <w:rFonts w:ascii="Times New Roman" w:eastAsia="Times New Roman" w:hAnsi="Times New Roman" w:cs="Times New Roman"/>
          <w:sz w:val="24"/>
          <w:szCs w:val="24"/>
          <w:lang w:eastAsia="ar-SA"/>
        </w:rPr>
        <w:br/>
        <w:t>z organizacjami i instytucjami, a zwłaszcza z samorządem lokalnym oraz aktywizowanie środowiska lokalnego.</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Decydujący wpływ na korzystanie z systemu pomocy społecznej w Polsce mają regulacje prawne zawarte w ustawie o pomocy społecznej oraz innych aktach normatywnych. Podstawową przesłanką przyznania świadczeń jest kryterium dochodowe osoby i rodziny.</w:t>
      </w:r>
      <w:r w:rsidRPr="009466D5">
        <w:rPr>
          <w:rFonts w:ascii="Arial" w:eastAsia="Times New Roman" w:hAnsi="Arial" w:cs="Arial"/>
          <w:sz w:val="24"/>
          <w:szCs w:val="24"/>
          <w:lang w:eastAsia="ar-SA"/>
        </w:rPr>
        <w:t xml:space="preserve"> </w:t>
      </w:r>
      <w:r w:rsidRPr="009466D5">
        <w:rPr>
          <w:rFonts w:ascii="Arial" w:eastAsia="Times New Roman" w:hAnsi="Arial" w:cs="Arial"/>
          <w:sz w:val="24"/>
          <w:szCs w:val="24"/>
          <w:lang w:eastAsia="ar-SA"/>
        </w:rPr>
        <w:br/>
      </w:r>
      <w:r w:rsidRPr="009466D5">
        <w:rPr>
          <w:rFonts w:ascii="Times New Roman" w:eastAsia="Times New Roman" w:hAnsi="Times New Roman" w:cs="Times New Roman"/>
          <w:sz w:val="24"/>
          <w:szCs w:val="24"/>
          <w:lang w:eastAsia="ar-SA"/>
        </w:rPr>
        <w:t xml:space="preserve">Od 1 października 2012 roku kryterium to ustalono na poziomie 542 zł miesięcznie </w:t>
      </w:r>
      <w:r w:rsidRPr="009466D5">
        <w:rPr>
          <w:rFonts w:ascii="Times New Roman" w:eastAsia="Times New Roman" w:hAnsi="Times New Roman" w:cs="Times New Roman"/>
          <w:sz w:val="24"/>
          <w:szCs w:val="24"/>
          <w:lang w:eastAsia="ar-SA"/>
        </w:rPr>
        <w:br/>
      </w:r>
      <w:r w:rsidRPr="009466D5">
        <w:rPr>
          <w:rFonts w:ascii="Times New Roman" w:eastAsia="Times New Roman" w:hAnsi="Times New Roman" w:cs="Times New Roman"/>
          <w:sz w:val="24"/>
          <w:szCs w:val="24"/>
          <w:lang w:eastAsia="ar-SA"/>
        </w:rPr>
        <w:lastRenderedPageBreak/>
        <w:t xml:space="preserve">w przypadku osoby samotnie gospodarującej i 456 zł na osobę w rodzinie. Niski poziom kwot uprawniających do przyznania świadczeń zawęża liczbę uprawnionych i może istotnie wypaczać skalę występującego ubóstwa. Można stwierdzić, że obecnie ubóstwo nie wynika jedynie </w:t>
      </w:r>
      <w:r w:rsidR="00A8109E">
        <w:rPr>
          <w:rFonts w:ascii="Times New Roman" w:eastAsia="Times New Roman" w:hAnsi="Times New Roman" w:cs="Times New Roman"/>
          <w:sz w:val="24"/>
          <w:szCs w:val="24"/>
          <w:lang w:eastAsia="ar-SA"/>
        </w:rPr>
        <w:br/>
      </w:r>
      <w:r w:rsidRPr="009466D5">
        <w:rPr>
          <w:rFonts w:ascii="Times New Roman" w:eastAsia="Times New Roman" w:hAnsi="Times New Roman" w:cs="Times New Roman"/>
          <w:sz w:val="24"/>
          <w:szCs w:val="24"/>
          <w:lang w:eastAsia="ar-SA"/>
        </w:rPr>
        <w:t>z krótkotrwałego pogorszenia się sytuacji rodzin, ale nabiera cech trwałości, przyczyniając się do długotrwałego pozbawienia możliwości korzystania z dóbr i usług, a tym samym prowadzi do wykluczenia społecznego. Na syndrom głębokiego ubóstwa składa się bezrobocie połączone z niskim poziomem wykształcenia głowy gospodarstwa domowego, wielodzietność oraz fakt zamieszkania w małych ośrodkach miejskich oraz na wsi, szczególnie na obszarach dotkniętych bezrobociem strukturalnym. Utrwalanie się zjawiska ubóstwa w ostatnich latach dokonywało się przy poprawie przeciętnej sytuacji materialnej ogółu społeczeństwa, co świadczy o rosnących w społeczeństwie nierównościach w sytuacji dochodowej i poziomie życia.</w:t>
      </w:r>
    </w:p>
    <w:p w:rsidR="009466D5" w:rsidRPr="009466D5" w:rsidRDefault="009466D5" w:rsidP="00147F15">
      <w:pPr>
        <w:tabs>
          <w:tab w:val="left" w:pos="3510"/>
          <w:tab w:val="left" w:pos="7560"/>
          <w:tab w:val="left" w:pos="9000"/>
        </w:tabs>
        <w:suppressAutoHyphens/>
        <w:spacing w:after="0" w:line="360" w:lineRule="auto"/>
        <w:rPr>
          <w:rFonts w:ascii="Arial" w:eastAsia="Times New Roman" w:hAnsi="Arial" w:cs="Times New Roman"/>
          <w:sz w:val="24"/>
          <w:szCs w:val="24"/>
          <w:lang w:eastAsia="ar-SA"/>
        </w:rPr>
      </w:pPr>
    </w:p>
    <w:p w:rsidR="009466D5" w:rsidRPr="009466D5" w:rsidRDefault="009466D5" w:rsidP="00147F15">
      <w:pPr>
        <w:tabs>
          <w:tab w:val="left" w:pos="720"/>
          <w:tab w:val="center" w:pos="4500"/>
        </w:tabs>
        <w:suppressAutoHyphens/>
        <w:snapToGrid w:val="0"/>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Liczba osób korzystających z systemu pomocy społecznej w 2007 roku a ludność powiatu.</w:t>
      </w:r>
    </w:p>
    <w:p w:rsidR="009466D5" w:rsidRPr="009466D5" w:rsidRDefault="009466D5" w:rsidP="00147F15">
      <w:pPr>
        <w:tabs>
          <w:tab w:val="left" w:pos="3510"/>
          <w:tab w:val="left" w:pos="7560"/>
          <w:tab w:val="left" w:pos="9000"/>
        </w:tabs>
        <w:suppressAutoHyphens/>
        <w:spacing w:after="0" w:line="360" w:lineRule="auto"/>
        <w:rPr>
          <w:rFonts w:ascii="Arial" w:eastAsia="Times New Roman" w:hAnsi="Arial" w:cs="Times New Roman"/>
          <w:sz w:val="24"/>
          <w:szCs w:val="24"/>
          <w:lang w:eastAsia="ar-SA"/>
        </w:rPr>
      </w:pPr>
    </w:p>
    <w:p w:rsidR="009466D5" w:rsidRPr="009466D5" w:rsidRDefault="009466D5" w:rsidP="00147F15">
      <w:pPr>
        <w:tabs>
          <w:tab w:val="left" w:pos="7560"/>
          <w:tab w:val="left" w:pos="9000"/>
        </w:tabs>
        <w:suppressAutoHyphens/>
        <w:spacing w:after="0" w:line="360" w:lineRule="auto"/>
        <w:ind w:firstLine="2127"/>
        <w:rPr>
          <w:rFonts w:ascii="Times New Roman" w:eastAsia="Times New Roman" w:hAnsi="Times New Roman" w:cs="Times New Roman"/>
          <w:sz w:val="18"/>
          <w:szCs w:val="18"/>
          <w:lang w:eastAsia="ar-SA"/>
        </w:rPr>
      </w:pPr>
      <w:r w:rsidRPr="009466D5">
        <w:rPr>
          <w:rFonts w:ascii="Arial" w:eastAsia="Times New Roman" w:hAnsi="Arial" w:cs="Times New Roman"/>
          <w:noProof/>
          <w:sz w:val="24"/>
          <w:szCs w:val="24"/>
          <w:lang w:eastAsia="pl-PL"/>
        </w:rPr>
        <w:drawing>
          <wp:inline distT="0" distB="0" distL="0" distR="0" wp14:anchorId="7841E6C3" wp14:editId="133ECC84">
            <wp:extent cx="2962275" cy="2352675"/>
            <wp:effectExtent l="0" t="0" r="0" b="0"/>
            <wp:docPr id="14" name="Wykres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 podstawie danych Ośrodków Pomocy Społecznej, GUS.</w:t>
      </w:r>
    </w:p>
    <w:p w:rsidR="009466D5" w:rsidRPr="009466D5" w:rsidRDefault="009466D5"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9466D5" w:rsidRDefault="009466D5"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A8109E" w:rsidRPr="009466D5" w:rsidRDefault="00A8109E"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tabs>
          <w:tab w:val="left" w:pos="720"/>
          <w:tab w:val="center" w:pos="4500"/>
        </w:tabs>
        <w:suppressAutoHyphens/>
        <w:snapToGrid w:val="0"/>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lastRenderedPageBreak/>
        <w:t>Liczba osób korzystających z systemu pomocy społecznej w 2013 roku a ludność powiatu.</w:t>
      </w:r>
    </w:p>
    <w:p w:rsidR="009466D5" w:rsidRPr="009466D5" w:rsidRDefault="009466D5" w:rsidP="00147F15">
      <w:pPr>
        <w:tabs>
          <w:tab w:val="left" w:pos="3510"/>
          <w:tab w:val="left" w:pos="7560"/>
          <w:tab w:val="left" w:pos="9000"/>
        </w:tabs>
        <w:suppressAutoHyphens/>
        <w:spacing w:after="0" w:line="360" w:lineRule="auto"/>
        <w:rPr>
          <w:rFonts w:ascii="Arial" w:eastAsia="Times New Roman" w:hAnsi="Arial" w:cs="Times New Roman"/>
          <w:sz w:val="24"/>
          <w:szCs w:val="24"/>
          <w:lang w:eastAsia="ar-SA"/>
        </w:rPr>
      </w:pPr>
    </w:p>
    <w:p w:rsidR="009466D5" w:rsidRPr="009466D5" w:rsidRDefault="009466D5" w:rsidP="00147F15">
      <w:pPr>
        <w:tabs>
          <w:tab w:val="left" w:pos="3510"/>
          <w:tab w:val="left" w:pos="7560"/>
          <w:tab w:val="left" w:pos="9000"/>
        </w:tabs>
        <w:suppressAutoHyphens/>
        <w:spacing w:after="0" w:line="360" w:lineRule="auto"/>
        <w:ind w:firstLine="2127"/>
        <w:rPr>
          <w:rFonts w:ascii="Times New Roman" w:eastAsia="Times New Roman" w:hAnsi="Times New Roman" w:cs="Times New Roman"/>
          <w:sz w:val="18"/>
          <w:szCs w:val="18"/>
          <w:lang w:eastAsia="ar-SA"/>
        </w:rPr>
      </w:pPr>
      <w:r w:rsidRPr="009466D5">
        <w:rPr>
          <w:rFonts w:ascii="Arial" w:eastAsia="Times New Roman" w:hAnsi="Arial" w:cs="Times New Roman"/>
          <w:noProof/>
          <w:sz w:val="24"/>
          <w:szCs w:val="24"/>
          <w:lang w:eastAsia="pl-PL"/>
        </w:rPr>
        <w:drawing>
          <wp:inline distT="0" distB="0" distL="0" distR="0" wp14:anchorId="6B38993A" wp14:editId="755B2587">
            <wp:extent cx="2971800" cy="2352675"/>
            <wp:effectExtent l="0" t="0" r="0" b="0"/>
            <wp:docPr id="15" name="Wykres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 podstawie danych Ośrodków Pomocy Społecznej, GUS.</w:t>
      </w:r>
    </w:p>
    <w:p w:rsidR="009466D5" w:rsidRPr="009466D5" w:rsidRDefault="009466D5" w:rsidP="00147F15">
      <w:pPr>
        <w:tabs>
          <w:tab w:val="left" w:pos="3510"/>
        </w:tabs>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W 2013 roku spośród 128.698 mieszkańców powiatu 13.727 osób objętych było pomocą społeczną. Jest to rzeczywista liczba osób objętych pomocą społeczną, bez względu </w:t>
      </w:r>
      <w:r w:rsidRPr="009466D5">
        <w:rPr>
          <w:rFonts w:ascii="Times New Roman" w:eastAsia="Times New Roman" w:hAnsi="Times New Roman" w:cs="Times New Roman"/>
          <w:sz w:val="24"/>
          <w:szCs w:val="24"/>
          <w:lang w:eastAsia="ar-SA"/>
        </w:rPr>
        <w:br/>
        <w:t xml:space="preserve">na rodzaj i formę, zarówno wynikającej z zadań własnych gminy, jak i zadań zleconych. Liczba ta obejmuje również członków rodzin osób, którym </w:t>
      </w:r>
      <w:r w:rsidRPr="009466D5">
        <w:rPr>
          <w:rFonts w:ascii="Times New Roman" w:eastAsia="Times New Roman" w:hAnsi="Times New Roman" w:cs="Times New Roman"/>
          <w:bCs/>
          <w:sz w:val="24"/>
          <w:szCs w:val="24"/>
          <w:lang w:eastAsia="ar-SA"/>
        </w:rPr>
        <w:t>decyzją administracyjną</w:t>
      </w:r>
      <w:r w:rsidRPr="009466D5">
        <w:rPr>
          <w:rFonts w:ascii="Times New Roman" w:eastAsia="Times New Roman" w:hAnsi="Times New Roman" w:cs="Times New Roman"/>
          <w:sz w:val="24"/>
          <w:szCs w:val="24"/>
          <w:lang w:eastAsia="ar-SA"/>
        </w:rPr>
        <w:t xml:space="preserve"> przyznano wsparcie. Porównując ze stanem z roku 2007 należy stwierdzić, iż liczba osób objętych pomocą społeczną zmalała z 16,4% do 10,7% (13.727 osób w rodzinach w roku 2013 do 20.670).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Porównując dane dotyczące liczby beneficjentów pomocy społecznej </w:t>
      </w:r>
      <w:r w:rsidRPr="009466D5">
        <w:rPr>
          <w:rFonts w:ascii="Times New Roman" w:eastAsia="Times New Roman" w:hAnsi="Times New Roman" w:cs="Times New Roman"/>
          <w:sz w:val="24"/>
          <w:szCs w:val="24"/>
          <w:lang w:eastAsia="ar-SA"/>
        </w:rPr>
        <w:br/>
        <w:t xml:space="preserve">(z uwzględnieniem członków rodzin osób, którym </w:t>
      </w:r>
      <w:r w:rsidRPr="009466D5">
        <w:rPr>
          <w:rFonts w:ascii="Times New Roman" w:eastAsia="Times New Roman" w:hAnsi="Times New Roman" w:cs="Times New Roman"/>
          <w:bCs/>
          <w:sz w:val="24"/>
          <w:szCs w:val="24"/>
          <w:lang w:eastAsia="ar-SA"/>
        </w:rPr>
        <w:t>decyzją administracyjną</w:t>
      </w:r>
      <w:r w:rsidRPr="009466D5">
        <w:rPr>
          <w:rFonts w:ascii="Times New Roman" w:eastAsia="Times New Roman" w:hAnsi="Times New Roman" w:cs="Times New Roman"/>
          <w:sz w:val="24"/>
          <w:szCs w:val="24"/>
          <w:lang w:eastAsia="ar-SA"/>
        </w:rPr>
        <w:t xml:space="preserve"> przyznano wsparcie) z ogólną liczbą mieszkańców poszczególnych gmin, uzyskać można syntetyczny wskaźnik przedstawiający dysproporcje w statusie społeczno-materialnym mieszkańców. </w:t>
      </w: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lastRenderedPageBreak/>
        <w:t>Odsetek osób korzystających z pomocy społecznej w 2013 roku w poszczególnych gminach powiatu konińskiego (dane w %).</w:t>
      </w: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Arial" w:eastAsia="Times New Roman" w:hAnsi="Arial" w:cs="Times New Roman"/>
          <w:noProof/>
          <w:sz w:val="24"/>
          <w:szCs w:val="24"/>
          <w:lang w:eastAsia="pl-PL"/>
        </w:rPr>
        <w:drawing>
          <wp:inline distT="0" distB="0" distL="0" distR="0" wp14:anchorId="44BB95C4" wp14:editId="6B6D656E">
            <wp:extent cx="5972175" cy="4781550"/>
            <wp:effectExtent l="0" t="0" r="0" b="0"/>
            <wp:docPr id="16" name="Wykres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 podstawie danych Ośrodków Pomocy Społecznej.</w:t>
      </w:r>
    </w:p>
    <w:p w:rsidR="009466D5" w:rsidRPr="009466D5" w:rsidRDefault="009466D5" w:rsidP="00147F15">
      <w:pPr>
        <w:suppressAutoHyphens/>
        <w:spacing w:after="0" w:line="360" w:lineRule="auto"/>
        <w:ind w:firstLine="709"/>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Dokonując analizy ilościowej beneficjentów pomocy społecznej w poszczególnych gminach powiatu konińskiego, należy zwrócić uwagę na nieznaczne różnice w odniesieniu </w:t>
      </w:r>
      <w:r w:rsidRPr="009466D5">
        <w:rPr>
          <w:rFonts w:ascii="Times New Roman" w:eastAsia="Times New Roman" w:hAnsi="Times New Roman" w:cs="Times New Roman"/>
          <w:sz w:val="24"/>
          <w:szCs w:val="24"/>
          <w:lang w:eastAsia="ar-SA"/>
        </w:rPr>
        <w:br/>
        <w:t>do poszczególnych gmin, wartości skrajne mieściły się pomiędzy 6,3 % a 15,6%. Najniższy odsetek beneficjentów zanotowano w 2007 roku w gminie Grodziec (6,3%), Stare Miasto (6,4%) oraz Golina (7,2%). Najwyższy natomiast w gminach Wilczyn i Wierzbinek (15,6%) oraz Kramsk (14,5%). Odsetek osób korzystających z pomocy społecznej dla powiatu konińskiego to 10,7%.</w:t>
      </w:r>
    </w:p>
    <w:p w:rsid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 wysokość odsetek osób korzystających z pomocy społecznej wpływ ma szereg czynników, wśród których wymienić można: stopę bezrobocia, poziom wykształcenia, stopień </w:t>
      </w:r>
      <w:r w:rsidRPr="009466D5">
        <w:rPr>
          <w:rFonts w:ascii="Times New Roman" w:eastAsia="Times New Roman" w:hAnsi="Times New Roman" w:cs="Times New Roman"/>
          <w:sz w:val="24"/>
          <w:szCs w:val="24"/>
          <w:lang w:eastAsia="ar-SA"/>
        </w:rPr>
        <w:lastRenderedPageBreak/>
        <w:t xml:space="preserve">zamożności mieszkańców gminy, rozwój infrastruktury drogowej czy położenie w bliskości dużych ośrodków miejskich. </w:t>
      </w:r>
    </w:p>
    <w:p w:rsidR="00527F60" w:rsidRPr="009466D5"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Odsetek osób korzystających z pomocy społecznej w 2007 roku w poszczególnych gminach powiatu konińskiego (dane w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r w:rsidRPr="009466D5">
        <w:rPr>
          <w:rFonts w:ascii="Times New Roman" w:eastAsia="Times New Roman" w:hAnsi="Times New Roman" w:cs="Times New Roman"/>
          <w:noProof/>
          <w:sz w:val="24"/>
          <w:szCs w:val="24"/>
          <w:lang w:eastAsia="pl-PL"/>
        </w:rPr>
        <w:drawing>
          <wp:inline distT="0" distB="0" distL="0" distR="0" wp14:anchorId="5ED91602" wp14:editId="492E3E0A">
            <wp:extent cx="5857875" cy="5181600"/>
            <wp:effectExtent l="0" t="0" r="0" b="0"/>
            <wp:docPr id="17" name="Wykres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466D5" w:rsidRPr="009466D5" w:rsidRDefault="009466D5" w:rsidP="00147F15">
      <w:pPr>
        <w:suppressAutoHyphens/>
        <w:spacing w:after="0" w:line="360" w:lineRule="auto"/>
        <w:ind w:firstLine="709"/>
        <w:jc w:val="center"/>
        <w:rPr>
          <w:rFonts w:ascii="Times New Roman" w:eastAsia="Times New Roman" w:hAnsi="Times New Roman" w:cs="Times New Roman"/>
          <w:color w:val="FF0000"/>
          <w:sz w:val="24"/>
          <w:szCs w:val="24"/>
          <w:lang w:eastAsia="ar-SA"/>
        </w:rPr>
      </w:pPr>
      <w:r w:rsidRPr="009466D5">
        <w:rPr>
          <w:rFonts w:ascii="Times New Roman" w:eastAsia="Times New Roman" w:hAnsi="Times New Roman" w:cs="Times New Roman"/>
          <w:sz w:val="18"/>
          <w:szCs w:val="18"/>
          <w:lang w:eastAsia="ar-SA"/>
        </w:rPr>
        <w:t>Na podstawie danych Ośrodków Pomocy Społecznej.</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Porównując stan obecny z sytuacją w roku 2007 zauważyć można następujące tendencje:</w:t>
      </w:r>
    </w:p>
    <w:p w:rsidR="009466D5" w:rsidRPr="009466D5" w:rsidRDefault="009466D5" w:rsidP="00147F15">
      <w:pPr>
        <w:numPr>
          <w:ilvl w:val="0"/>
          <w:numId w:val="38"/>
        </w:numPr>
        <w:suppressAutoHyphens/>
        <w:spacing w:before="120"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odsetek osób korzystających z pomocy społecznej zmniejszył się. Średnia </w:t>
      </w:r>
      <w:r w:rsidRPr="009466D5">
        <w:rPr>
          <w:rFonts w:ascii="Times New Roman" w:eastAsia="Times New Roman" w:hAnsi="Times New Roman" w:cs="Times New Roman"/>
          <w:sz w:val="24"/>
          <w:szCs w:val="24"/>
          <w:lang w:eastAsia="ar-SA"/>
        </w:rPr>
        <w:br/>
        <w:t xml:space="preserve">dla powiatu konińskiego w roku 2007 wynosiła 16,4% (20.670 osób </w:t>
      </w:r>
      <w:r w:rsidRPr="009466D5">
        <w:rPr>
          <w:rFonts w:ascii="Times New Roman" w:eastAsia="Times New Roman" w:hAnsi="Times New Roman" w:cs="Times New Roman"/>
          <w:sz w:val="24"/>
          <w:szCs w:val="24"/>
          <w:lang w:eastAsia="ar-SA"/>
        </w:rPr>
        <w:br/>
      </w:r>
      <w:r w:rsidRPr="009466D5">
        <w:rPr>
          <w:rFonts w:ascii="Times New Roman" w:eastAsia="Times New Roman" w:hAnsi="Times New Roman" w:cs="Times New Roman"/>
          <w:sz w:val="24"/>
          <w:szCs w:val="24"/>
          <w:lang w:eastAsia="ar-SA"/>
        </w:rPr>
        <w:lastRenderedPageBreak/>
        <w:t xml:space="preserve">w rodzinach) w roku 2013 10,7% populacji powiatu konińskiego korzystało </w:t>
      </w:r>
      <w:r w:rsidRPr="009466D5">
        <w:rPr>
          <w:rFonts w:ascii="Times New Roman" w:eastAsia="Times New Roman" w:hAnsi="Times New Roman" w:cs="Times New Roman"/>
          <w:sz w:val="24"/>
          <w:szCs w:val="24"/>
          <w:lang w:eastAsia="ar-SA"/>
        </w:rPr>
        <w:br/>
        <w:t>z pomocy Ośrodków Pomocy Społecznej.</w:t>
      </w:r>
    </w:p>
    <w:p w:rsidR="009466D5" w:rsidRPr="009466D5" w:rsidRDefault="009466D5" w:rsidP="00147F15">
      <w:pPr>
        <w:numPr>
          <w:ilvl w:val="0"/>
          <w:numId w:val="38"/>
        </w:numPr>
        <w:suppressAutoHyphens/>
        <w:spacing w:before="120"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zmniejszyły się rozbieżności pomiędzy gminami w zakresie procentowego udziału osób objętych pomocą społeczna w populacji gminy. W roku 2007 wartości skrajne wynosiły 9,4% oraz 35,1%, w roku 2013 odpowiednio 6,3%</w:t>
      </w:r>
      <w:r w:rsidRPr="009466D5">
        <w:rPr>
          <w:rFonts w:ascii="Times New Roman" w:eastAsia="Times New Roman" w:hAnsi="Times New Roman" w:cs="Times New Roman"/>
          <w:sz w:val="24"/>
          <w:szCs w:val="24"/>
          <w:lang w:eastAsia="ar-SA"/>
        </w:rPr>
        <w:br/>
        <w:t>i 15,6%.</w:t>
      </w:r>
    </w:p>
    <w:p w:rsidR="009466D5" w:rsidRPr="009466D5" w:rsidRDefault="009466D5" w:rsidP="00147F15">
      <w:pPr>
        <w:numPr>
          <w:ilvl w:val="0"/>
          <w:numId w:val="38"/>
        </w:numPr>
        <w:suppressAutoHyphens/>
        <w:spacing w:before="120"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najmniejszy procent osób korzystających z pomocy społecznej odnotowano </w:t>
      </w:r>
      <w:r w:rsidRPr="009466D5">
        <w:rPr>
          <w:rFonts w:ascii="Times New Roman" w:eastAsia="Times New Roman" w:hAnsi="Times New Roman" w:cs="Times New Roman"/>
          <w:sz w:val="24"/>
          <w:szCs w:val="24"/>
          <w:lang w:eastAsia="ar-SA"/>
        </w:rPr>
        <w:br/>
        <w:t xml:space="preserve">w latach 2007 i 2013 w gminach Golina, Grodziec, Stare Miasto, największy </w:t>
      </w:r>
      <w:r w:rsidRPr="009466D5">
        <w:rPr>
          <w:rFonts w:ascii="Times New Roman" w:eastAsia="Times New Roman" w:hAnsi="Times New Roman" w:cs="Times New Roman"/>
          <w:sz w:val="24"/>
          <w:szCs w:val="24"/>
          <w:lang w:eastAsia="ar-SA"/>
        </w:rPr>
        <w:br/>
        <w:t>w gminach  Kramsk, Wierzbinek, Wilczyn.</w:t>
      </w:r>
    </w:p>
    <w:p w:rsid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Uwzględniając wydatki na zadania własne pochodzące z budżetu gminy, kwoty na zadania zlecone uzyskane z budżetu państwa, a następnie przeliczając wartości na jednego mieszkańca uzyskaliśmy odmienne dane dla poszczególnych gmin powiatu w zakresie wydatkowania środków na system pomocy społecznej. </w:t>
      </w: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Pr="009466D5"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pacing w:val="-2"/>
          <w:lang w:eastAsia="ar-SA"/>
        </w:rPr>
      </w:pPr>
      <w:r w:rsidRPr="009466D5">
        <w:rPr>
          <w:rFonts w:ascii="Times New Roman" w:eastAsia="Times New Roman" w:hAnsi="Times New Roman" w:cs="Times New Roman"/>
          <w:b/>
          <w:spacing w:val="-2"/>
          <w:lang w:eastAsia="ar-SA"/>
        </w:rPr>
        <w:lastRenderedPageBreak/>
        <w:t>Wysokość wydatków na pomoc społeczną w 2013 roku w poszczególnych gminach powiatu konińskiego w przeliczeniu na 1 mieszkańca (dane w złotych)</w:t>
      </w:r>
    </w:p>
    <w:p w:rsidR="009466D5" w:rsidRPr="009466D5" w:rsidRDefault="009466D5" w:rsidP="00147F15">
      <w:pPr>
        <w:suppressAutoHyphens/>
        <w:spacing w:after="0" w:line="360" w:lineRule="auto"/>
        <w:rPr>
          <w:rFonts w:ascii="Times New Roman" w:eastAsia="Times New Roman" w:hAnsi="Times New Roman" w:cs="Times New Roman"/>
          <w:b/>
          <w:spacing w:val="-2"/>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Arial" w:eastAsia="Times New Roman" w:hAnsi="Arial" w:cs="Times New Roman"/>
          <w:noProof/>
          <w:sz w:val="24"/>
          <w:szCs w:val="24"/>
          <w:lang w:eastAsia="pl-PL"/>
        </w:rPr>
        <w:drawing>
          <wp:inline distT="0" distB="0" distL="0" distR="0" wp14:anchorId="0E0EF461" wp14:editId="6EC1F28B">
            <wp:extent cx="6000750" cy="4457700"/>
            <wp:effectExtent l="0" t="0" r="0" b="0"/>
            <wp:docPr id="18" name="Wykres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9466D5">
        <w:rPr>
          <w:rFonts w:ascii="Times New Roman" w:eastAsia="Times New Roman" w:hAnsi="Times New Roman" w:cs="Times New Roman"/>
          <w:sz w:val="18"/>
          <w:szCs w:val="18"/>
          <w:lang w:eastAsia="ar-SA"/>
        </w:rPr>
        <w:t xml:space="preserve"> Na podstawie danych Ośrodków Pomocy Społecznej.</w:t>
      </w: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r w:rsidRPr="009466D5">
        <w:rPr>
          <w:rFonts w:ascii="Times New Roman" w:eastAsia="Times New Roman" w:hAnsi="Times New Roman" w:cs="Times New Roman"/>
          <w:sz w:val="24"/>
          <w:szCs w:val="24"/>
          <w:lang w:eastAsia="ar-SA"/>
        </w:rPr>
        <w:t xml:space="preserve">Prezentowane w zestawieniu kwoty były w obrębie powiatu mocno zróżnicowane – </w:t>
      </w:r>
      <w:r w:rsidRPr="009466D5">
        <w:rPr>
          <w:rFonts w:ascii="Times New Roman" w:eastAsia="Times New Roman" w:hAnsi="Times New Roman" w:cs="Times New Roman"/>
          <w:sz w:val="24"/>
          <w:szCs w:val="24"/>
          <w:lang w:eastAsia="ar-SA"/>
        </w:rPr>
        <w:br/>
        <w:t>od wartości najniższych w przypadku gmin Grodziec (29 zł) i Rzgów (39 zł)</w:t>
      </w:r>
      <w:r w:rsidRPr="009466D5">
        <w:rPr>
          <w:rFonts w:ascii="Times New Roman" w:eastAsia="Times New Roman" w:hAnsi="Times New Roman" w:cs="Times New Roman"/>
          <w:color w:val="FF0000"/>
          <w:sz w:val="24"/>
          <w:szCs w:val="24"/>
          <w:lang w:eastAsia="ar-SA"/>
        </w:rPr>
        <w:t xml:space="preserve">, </w:t>
      </w:r>
      <w:r w:rsidRPr="009466D5">
        <w:rPr>
          <w:rFonts w:ascii="Times New Roman" w:eastAsia="Times New Roman" w:hAnsi="Times New Roman" w:cs="Times New Roman"/>
          <w:sz w:val="24"/>
          <w:szCs w:val="24"/>
          <w:lang w:eastAsia="ar-SA"/>
        </w:rPr>
        <w:t>po najwyższe, gdzie wysokość środków finansowych przypadających na jednego mieszkańca wynosiła 133 zł (w gminie Kazimierz Biskupi). Ośrodki Pomocy Społecznej wydawały średnio 83 zł w przeliczeniu na statystycznego mieszkańca.</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Jak już stwierdzono, wysokość nakładów finansowych pozostających w dyspozycji ośrodków pomocy społecznej była zróżnicowana. Wielkość środków budżetowych przeznaczonych na system pomocy społecznej stanowi wypadkową różnych czynników </w:t>
      </w:r>
      <w:r w:rsidRPr="009466D5">
        <w:rPr>
          <w:rFonts w:ascii="Times New Roman" w:eastAsia="Times New Roman" w:hAnsi="Times New Roman" w:cs="Times New Roman"/>
          <w:sz w:val="24"/>
          <w:szCs w:val="24"/>
          <w:lang w:eastAsia="ar-SA"/>
        </w:rPr>
        <w:br/>
      </w:r>
      <w:r w:rsidRPr="009466D5">
        <w:rPr>
          <w:rFonts w:ascii="Times New Roman" w:eastAsia="Times New Roman" w:hAnsi="Times New Roman" w:cs="Times New Roman"/>
          <w:sz w:val="24"/>
          <w:szCs w:val="24"/>
          <w:lang w:eastAsia="ar-SA"/>
        </w:rPr>
        <w:noBreakHyphen/>
        <w:t xml:space="preserve"> częściowo jest odzwierciedleniem istniejącego ubóstwa mieszkańców i związanych z nim </w:t>
      </w:r>
      <w:r w:rsidRPr="009466D5">
        <w:rPr>
          <w:rFonts w:ascii="Times New Roman" w:eastAsia="Times New Roman" w:hAnsi="Times New Roman" w:cs="Times New Roman"/>
          <w:sz w:val="24"/>
          <w:szCs w:val="24"/>
          <w:lang w:eastAsia="ar-SA"/>
        </w:rPr>
        <w:lastRenderedPageBreak/>
        <w:t>realnych potrzeb, a częściowo wynika z zamożności samej jednostki samorządu terytorialnego, która może wyasygnować mniej lub więcej pieniędzy na system pomocy.</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Najczęściej udzielaną formą pomocy są świadczenia pieniężne. Analizując możliwości przyznawania przez ośrodki pomocy społecznej świadczeń finansowych, należy wskazać </w:t>
      </w:r>
      <w:r w:rsidRPr="009466D5">
        <w:rPr>
          <w:rFonts w:ascii="Times New Roman" w:eastAsia="Times New Roman" w:hAnsi="Times New Roman" w:cs="Times New Roman"/>
          <w:sz w:val="24"/>
          <w:szCs w:val="24"/>
          <w:lang w:eastAsia="ar-SA"/>
        </w:rPr>
        <w:br/>
        <w:t>na podstawowe zasiłki, którymi obecnie są: zasiłek stały, zasiłek okresowy, zasiłek celowy, specjalny zasiłek celowy, składki na ubezpieczenie społeczne i zdrowotne.</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Większość świadczeń jest przyznawana w drodze decyzji administracyjnej. Beneficjenci niezadowoleni z uzyskanej pomocy mają prawo odwołać się do Samorządowego Kolegium Odwoławczego, które, w trybie administracyjnym, może decyzję Ośrodka Pomocy Społecznej utrzymać w mocy, uchylić w części lub całości albo przekazać do ponownego rozpoznania.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Obraz pojawiających się w poszczególnych gminach kwestii społecznych przedstawiają poniższe tabelaryczne zestawienia, które odzwierciedlają najpoważniejsze determinanty istniejącej w 2013 r. sytuacji społecznej. Zestawienia sporządzono jednolicie dla każdej gminy powiatu konińskiego.</w:t>
      </w:r>
    </w:p>
    <w:p w:rsid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527F60" w:rsidRDefault="00527F60" w:rsidP="00147F15">
      <w:pPr>
        <w:suppressAutoHyphens/>
        <w:spacing w:after="0" w:line="360" w:lineRule="auto"/>
        <w:ind w:firstLine="709"/>
        <w:jc w:val="both"/>
        <w:rPr>
          <w:rFonts w:ascii="Arial" w:eastAsia="Times New Roman" w:hAnsi="Arial" w:cs="Times New Roman"/>
          <w:sz w:val="24"/>
          <w:szCs w:val="24"/>
          <w:lang w:eastAsia="ar-SA"/>
        </w:rPr>
      </w:pPr>
    </w:p>
    <w:p w:rsidR="00527F60" w:rsidRDefault="00527F60" w:rsidP="00147F15">
      <w:pPr>
        <w:suppressAutoHyphens/>
        <w:spacing w:after="0" w:line="360" w:lineRule="auto"/>
        <w:ind w:firstLine="709"/>
        <w:jc w:val="both"/>
        <w:rPr>
          <w:rFonts w:ascii="Arial" w:eastAsia="Times New Roman" w:hAnsi="Arial" w:cs="Times New Roman"/>
          <w:sz w:val="24"/>
          <w:szCs w:val="24"/>
          <w:lang w:eastAsia="ar-SA"/>
        </w:rPr>
      </w:pPr>
    </w:p>
    <w:p w:rsidR="00527F60" w:rsidRPr="009466D5" w:rsidRDefault="00527F60"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ind w:firstLine="709"/>
        <w:jc w:val="both"/>
        <w:rPr>
          <w:rFonts w:ascii="Arial" w:eastAsia="Times New Roman" w:hAnsi="Arial"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Ślesin</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13.497</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1.019</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467</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1.597</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11,8</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846.088</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13.990</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772</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547</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1.467</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10,9</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1.096.194</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bl>
    <w:p w:rsidR="009466D5" w:rsidRPr="009466D5" w:rsidRDefault="009466D5" w:rsidP="00147F15">
      <w:pPr>
        <w:suppressAutoHyphens/>
        <w:spacing w:after="0" w:line="360" w:lineRule="auto"/>
        <w:ind w:firstLine="709"/>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ind w:firstLine="709"/>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Ślesinie.</w:t>
      </w:r>
    </w:p>
    <w:p w:rsidR="009466D5" w:rsidRPr="009466D5" w:rsidRDefault="009466D5" w:rsidP="00147F15">
      <w:pPr>
        <w:suppressAutoHyphens/>
        <w:spacing w:after="0" w:line="360" w:lineRule="auto"/>
        <w:ind w:firstLine="709"/>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lastRenderedPageBreak/>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6"/>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835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832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681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357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172</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bl>
    <w:p w:rsidR="009466D5" w:rsidRPr="009466D5" w:rsidRDefault="009466D5" w:rsidP="00147F15">
      <w:pPr>
        <w:tabs>
          <w:tab w:val="center" w:pos="4677"/>
          <w:tab w:val="right" w:pos="9354"/>
        </w:tabs>
        <w:suppressAutoHyphens/>
        <w:spacing w:before="120"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tabs>
          <w:tab w:val="center" w:pos="4677"/>
          <w:tab w:val="right" w:pos="9354"/>
        </w:tabs>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Ślesinie.</w:t>
      </w:r>
    </w:p>
    <w:p w:rsidR="009466D5" w:rsidRPr="009466D5" w:rsidRDefault="009466D5" w:rsidP="00147F15">
      <w:pPr>
        <w:tabs>
          <w:tab w:val="center" w:pos="4677"/>
          <w:tab w:val="right" w:pos="9354"/>
        </w:tabs>
        <w:suppressAutoHyphens/>
        <w:spacing w:before="120"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Najczęstszymi powodami przyznawania pomocy społecznej w gminie Ślesin w 2007 </w:t>
      </w:r>
      <w:r w:rsidRPr="009466D5">
        <w:rPr>
          <w:rFonts w:ascii="Times New Roman" w:eastAsia="Times New Roman" w:hAnsi="Times New Roman" w:cs="Times New Roman"/>
          <w:sz w:val="24"/>
          <w:szCs w:val="24"/>
          <w:lang w:eastAsia="ar-SA"/>
        </w:rPr>
        <w:br/>
        <w:t xml:space="preserve">i 2013 roku były bezrobocie oraz bezradność w sprawach opiekuńczo-wychowawczych. Obserwuje się również wysoki udział niepełnosprawności oraz długotrwałej lub ciężkiej choroby wśród przyczyn udzielania pomocy.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527F60" w:rsidRPr="009466D5"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lastRenderedPageBreak/>
        <w:t>Gmina Kramsk</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10.306</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972</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952</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3.616</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35,1</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817.641</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79</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10.800</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763</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478</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1.568</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14,5</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1.148.637</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Gminny Ośrodka Pomocy Społecznej w Kramsku.</w:t>
      </w: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1593</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908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856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464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bezradność w sprawach opiekuńczo-wychowawczych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856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212</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142</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ubóstwo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przemoc w rodzinie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przemoc w rodzinie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klęska żywiołową lub ekologiczna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sieroctwo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r>
      <w:tr w:rsidR="009466D5" w:rsidRPr="009466D5" w:rsidTr="009466D5">
        <w:tc>
          <w:tcPr>
            <w:tcW w:w="611" w:type="dxa"/>
            <w:tcBorders>
              <w:top w:val="single" w:sz="4" w:space="0" w:color="000000"/>
              <w:left w:val="single" w:sz="4" w:space="0" w:color="000000"/>
              <w:bottom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r>
      <w:tr w:rsidR="009466D5" w:rsidRPr="009466D5" w:rsidTr="009466D5">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sieroctwo</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610" w:type="dxa"/>
            <w:tcBorders>
              <w:top w:val="single" w:sz="4" w:space="0" w:color="000000"/>
              <w:left w:val="single" w:sz="4" w:space="0" w:color="auto"/>
              <w:bottom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r>
      <w:tr w:rsidR="009466D5" w:rsidRPr="009466D5" w:rsidTr="009466D5">
        <w:tc>
          <w:tcPr>
            <w:tcW w:w="4679" w:type="dxa"/>
            <w:gridSpan w:val="3"/>
            <w:tcBorders>
              <w:top w:val="single" w:sz="4" w:space="0" w:color="auto"/>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auto"/>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4679" w:type="dxa"/>
            <w:gridSpan w:val="3"/>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bl>
    <w:p w:rsidR="009466D5" w:rsidRPr="009466D5" w:rsidRDefault="009466D5" w:rsidP="00147F15">
      <w:pPr>
        <w:suppressAutoHyphens/>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Gminny Ośrodka Pomocy Społecznej w Kramsku.</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 xml:space="preserve">Najczęstszymi powodami przyznawania pomocy społecznej w gminie Kramsk w </w:t>
      </w:r>
      <w:r w:rsidRPr="009466D5">
        <w:rPr>
          <w:rFonts w:ascii="Times New Roman" w:eastAsia="Times New Roman" w:hAnsi="Times New Roman" w:cs="Times New Roman"/>
          <w:sz w:val="24"/>
          <w:szCs w:val="24"/>
          <w:lang w:eastAsia="ar-SA"/>
        </w:rPr>
        <w:br/>
        <w:t xml:space="preserve"> 2013 roku były bezrobocie i potrzeba ochrony macierzyństwa. Podobnie jak w gminie Ślesin, obserwuje się wysoką pozycję niepełnosprawności oraz długotrwałej lub ciężkiej choroby wśród przyczyn udzielania pomocy. Zauważyć można również drastyczny spadek ubóstwa jako przyczyny udzielonej pomocy.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Krzymów</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7.213</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421</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315</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1.234</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17,1</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350.797</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49</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7.752</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446</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251</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769</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9,9</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527.691</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Krzymowie.</w:t>
      </w:r>
    </w:p>
    <w:p w:rsidR="009466D5" w:rsidRPr="009466D5" w:rsidRDefault="009466D5" w:rsidP="00147F15">
      <w:pPr>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499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368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265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190</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269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lastRenderedPageBreak/>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r w:rsidR="009466D5" w:rsidRPr="009466D5" w:rsidTr="009466D5">
        <w:tc>
          <w:tcPr>
            <w:tcW w:w="4679" w:type="dxa"/>
            <w:gridSpan w:val="3"/>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Krzymowie.</w:t>
      </w:r>
    </w:p>
    <w:p w:rsidR="009466D5" w:rsidRPr="009466D5" w:rsidRDefault="009466D5" w:rsidP="00147F15">
      <w:pPr>
        <w:suppressAutoHyphens/>
        <w:spacing w:before="120" w:after="0" w:line="360" w:lineRule="auto"/>
        <w:jc w:val="center"/>
        <w:rPr>
          <w:rFonts w:ascii="Times New Roman" w:eastAsia="Times New Roman" w:hAnsi="Times New Roman" w:cs="Times New Roman"/>
          <w:sz w:val="16"/>
          <w:szCs w:val="16"/>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Podstawowymi powodami przyznawania pomocy społecznej w gminie Krzymów zarówno w 2007 jak i 2013 roku były długotrwała lub ciężka choroba, niepełnosprawność oraz bezrobocie.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Wierzbinek</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Odsetek osób korzystających z pomocy społecznej </w:t>
            </w:r>
            <w:r w:rsidRPr="009466D5">
              <w:rPr>
                <w:rFonts w:ascii="Times New Roman" w:eastAsia="Times New Roman" w:hAnsi="Times New Roman" w:cs="Times New Roman"/>
                <w:b/>
                <w:sz w:val="18"/>
                <w:szCs w:val="18"/>
                <w:lang w:eastAsia="ar-SA"/>
              </w:rPr>
              <w:br/>
              <w:t>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7.970</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728</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442</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1.711</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21,5</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802.681</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7.548</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622</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334</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1.180</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15,6</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705.426</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Wierzbinku.</w:t>
      </w:r>
    </w:p>
    <w:p w:rsidR="009466D5" w:rsidRPr="009466D5" w:rsidRDefault="009466D5" w:rsidP="00147F15">
      <w:pPr>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10"/>
        <w:gridCol w:w="600"/>
        <w:gridCol w:w="3156"/>
        <w:gridCol w:w="1031"/>
        <w:gridCol w:w="30"/>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989</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703</w:t>
            </w:r>
          </w:p>
        </w:tc>
      </w:tr>
      <w:tr w:rsidR="009466D5" w:rsidRPr="009466D5" w:rsidTr="009466D5">
        <w:trPr>
          <w:trHeight w:val="735"/>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846</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442</w:t>
            </w:r>
          </w:p>
        </w:tc>
      </w:tr>
      <w:tr w:rsidR="009466D5" w:rsidRPr="009466D5" w:rsidTr="009466D5">
        <w:trPr>
          <w:trHeight w:val="735"/>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lastRenderedPageBreak/>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820</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397</w:t>
            </w:r>
          </w:p>
        </w:tc>
      </w:tr>
      <w:tr w:rsidR="009466D5" w:rsidRPr="009466D5" w:rsidTr="009466D5">
        <w:trPr>
          <w:trHeight w:val="735"/>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245</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395</w:t>
            </w:r>
          </w:p>
        </w:tc>
      </w:tr>
      <w:tr w:rsidR="009466D5" w:rsidRPr="009466D5" w:rsidTr="009466D5">
        <w:trPr>
          <w:trHeight w:val="735"/>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206</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165</w:t>
            </w:r>
          </w:p>
        </w:tc>
      </w:tr>
      <w:tr w:rsidR="009466D5" w:rsidRPr="009466D5" w:rsidTr="009466D5">
        <w:trPr>
          <w:trHeight w:val="735"/>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166</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138</w:t>
            </w:r>
          </w:p>
        </w:tc>
      </w:tr>
      <w:tr w:rsidR="009466D5" w:rsidRPr="009466D5" w:rsidTr="009466D5">
        <w:trPr>
          <w:trHeight w:val="735"/>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116</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81</w:t>
            </w:r>
          </w:p>
        </w:tc>
      </w:tr>
      <w:tr w:rsidR="009466D5" w:rsidRPr="009466D5" w:rsidTr="009466D5">
        <w:trPr>
          <w:trHeight w:val="735"/>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17</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30</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r w:rsidR="009466D5" w:rsidRPr="009466D5" w:rsidTr="009466D5">
        <w:tblPrEx>
          <w:tblCellMar>
            <w:left w:w="0" w:type="dxa"/>
            <w:right w:w="0" w:type="dxa"/>
          </w:tblCellMar>
        </w:tblPrEx>
        <w:trPr>
          <w:gridAfter w:val="1"/>
          <w:wAfter w:w="30" w:type="dxa"/>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21"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4787" w:type="dxa"/>
            <w:gridSpan w:val="3"/>
            <w:tcBorders>
              <w:left w:val="single" w:sz="4" w:space="0" w:color="000000"/>
            </w:tcBorders>
            <w:shd w:val="clear" w:color="auto" w:fill="auto"/>
          </w:tcPr>
          <w:p w:rsidR="009466D5" w:rsidRPr="009466D5" w:rsidRDefault="009466D5" w:rsidP="00147F15">
            <w:pPr>
              <w:suppressAutoHyphens/>
              <w:snapToGrid w:val="0"/>
              <w:spacing w:before="120" w:after="0" w:line="360" w:lineRule="auto"/>
              <w:rPr>
                <w:rFonts w:ascii="Times New Roman" w:eastAsia="Times New Roman" w:hAnsi="Times New Roman" w:cs="Times New Roman"/>
                <w:sz w:val="18"/>
                <w:szCs w:val="18"/>
                <w:lang w:eastAsia="ar-SA"/>
              </w:rPr>
            </w:pP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Wierzbinku.</w:t>
      </w:r>
    </w:p>
    <w:p w:rsidR="009466D5" w:rsidRPr="009466D5" w:rsidRDefault="009466D5" w:rsidP="00147F15">
      <w:pPr>
        <w:suppressAutoHyphens/>
        <w:spacing w:after="0" w:line="360" w:lineRule="auto"/>
        <w:jc w:val="center"/>
        <w:rPr>
          <w:rFonts w:ascii="Times New Roman" w:eastAsia="Times New Roman" w:hAnsi="Times New Roman" w:cs="Times New Roman"/>
          <w:sz w:val="20"/>
          <w:szCs w:val="20"/>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Omawiając zestawienie, należy stwierdzić, iż najczęstszym powodem przyznawania pomocy społecznej w gminie Wierzbinek w 2007 i 2013 roku było bezrobocie. W roku 2013 do najczęstszych przyczyn należały również długotrwała lub ciężka choroba oraz przyczyny związane z pełnieniem funkcji opiekuńczo – wychowawczych: potrzeba ochrony macierzyństwa oraz bezradność w sprawach opiekuńczo – wychowawczych.</w:t>
      </w:r>
    </w:p>
    <w:p w:rsid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527F60" w:rsidRPr="009466D5" w:rsidRDefault="00527F60"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lastRenderedPageBreak/>
        <w:t>Gmina Grodziec</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5.477</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236</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143</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507</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9,5</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200.961</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37</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5.264</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162</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94</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331</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6,3</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154.375</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Grodźcu.</w:t>
      </w:r>
    </w:p>
    <w:p w:rsidR="009466D5" w:rsidRPr="009466D5" w:rsidRDefault="009466D5" w:rsidP="00147F15">
      <w:pPr>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261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ubóstwo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niepełnosprawność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611"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bezdomnośc</w:t>
            </w:r>
          </w:p>
        </w:tc>
        <w:tc>
          <w:tcPr>
            <w:tcW w:w="1061" w:type="dxa"/>
            <w:tcBorders>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bl>
    <w:p w:rsidR="009466D5" w:rsidRPr="009466D5" w:rsidRDefault="009466D5" w:rsidP="00147F15">
      <w:pPr>
        <w:suppressAutoHyphens/>
        <w:spacing w:after="0" w:line="360" w:lineRule="auto"/>
        <w:jc w:val="center"/>
        <w:rPr>
          <w:rFonts w:ascii="Arial" w:eastAsia="Times New Roman" w:hAnsi="Arial" w:cs="Times New Roman"/>
          <w:sz w:val="18"/>
          <w:szCs w:val="18"/>
          <w:lang w:eastAsia="ar-SA"/>
        </w:rPr>
      </w:pPr>
    </w:p>
    <w:p w:rsidR="009466D5" w:rsidRPr="009466D5" w:rsidRDefault="009466D5" w:rsidP="00147F15">
      <w:pPr>
        <w:tabs>
          <w:tab w:val="left" w:pos="2340"/>
        </w:tabs>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Grodźcu.</w:t>
      </w: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Najczęstszymi powodami przyznawania pomocy społecznej w gminie Grodziec w 2007  roku były: bezrobocie, niepełnosprawność i bezradność w sprawach opiekuńczo-</w:t>
      </w:r>
      <w:r w:rsidRPr="009466D5">
        <w:rPr>
          <w:rFonts w:ascii="Times New Roman" w:eastAsia="Times New Roman" w:hAnsi="Times New Roman" w:cs="Times New Roman"/>
          <w:sz w:val="24"/>
          <w:szCs w:val="24"/>
          <w:lang w:eastAsia="ar-SA"/>
        </w:rPr>
        <w:lastRenderedPageBreak/>
        <w:t xml:space="preserve">wychowawczych. W 2013 r. najczęstszą przyczyną objęcia pomocą społeczną była bezradnośc w sprawach opiekuńczo – wychowawczych , ubóstwo oraz bezrobocie. </w:t>
      </w:r>
    </w:p>
    <w:p w:rsidR="009466D5" w:rsidRPr="009466D5" w:rsidRDefault="009466D5" w:rsidP="00147F15">
      <w:pPr>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Wilczyn</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6.478</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538</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471</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2.037</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31,4</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744.113</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6.356</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493</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308</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993</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15,6</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692.556</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Wilczynie.</w:t>
      </w:r>
    </w:p>
    <w:p w:rsidR="009466D5" w:rsidRPr="009466D5" w:rsidRDefault="009466D5" w:rsidP="00147F15">
      <w:pPr>
        <w:suppressAutoHyphens/>
        <w:spacing w:after="0" w:line="360" w:lineRule="auto"/>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911"/>
        <w:gridCol w:w="40"/>
        <w:gridCol w:w="40"/>
        <w:gridCol w:w="40"/>
        <w:gridCol w:w="30"/>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1.194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697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721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ubóstwo </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676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377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niepełnosprawność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brak umiejętności w przystosowaniu do życia młodzieży z placówek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611"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gridSpan w:val="5"/>
            <w:tcBorders>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r w:rsidR="009466D5" w:rsidRPr="009466D5" w:rsidTr="009466D5">
        <w:tc>
          <w:tcPr>
            <w:tcW w:w="611"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1061" w:type="dxa"/>
            <w:gridSpan w:val="5"/>
            <w:tcBorders>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r w:rsidR="009466D5" w:rsidRPr="009466D5" w:rsidTr="009466D5">
        <w:tblPrEx>
          <w:tblCellMar>
            <w:left w:w="0" w:type="dxa"/>
            <w:right w:w="0" w:type="dxa"/>
          </w:tblCellMar>
        </w:tblPrEx>
        <w:trPr>
          <w:gridAfter w:val="1"/>
          <w:wAfter w:w="30" w:type="dxa"/>
        </w:trPr>
        <w:tc>
          <w:tcPr>
            <w:tcW w:w="6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2"/>
                <w:szCs w:val="2"/>
                <w:lang w:eastAsia="ar-SA"/>
              </w:rPr>
            </w:pPr>
          </w:p>
        </w:tc>
        <w:tc>
          <w:tcPr>
            <w:tcW w:w="3157"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2"/>
                <w:szCs w:val="2"/>
                <w:lang w:eastAsia="ar-SA"/>
              </w:rPr>
            </w:pPr>
          </w:p>
        </w:tc>
        <w:tc>
          <w:tcPr>
            <w:tcW w:w="9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2"/>
                <w:szCs w:val="2"/>
                <w:lang w:eastAsia="ar-SA"/>
              </w:rPr>
            </w:pPr>
          </w:p>
        </w:tc>
        <w:tc>
          <w:tcPr>
            <w:tcW w:w="610"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2"/>
                <w:szCs w:val="2"/>
                <w:lang w:eastAsia="ar-SA"/>
              </w:rPr>
            </w:pPr>
          </w:p>
        </w:tc>
        <w:tc>
          <w:tcPr>
            <w:tcW w:w="3156"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2"/>
                <w:szCs w:val="2"/>
                <w:lang w:eastAsia="ar-SA"/>
              </w:rPr>
            </w:pPr>
          </w:p>
        </w:tc>
        <w:tc>
          <w:tcPr>
            <w:tcW w:w="9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2"/>
                <w:szCs w:val="2"/>
                <w:lang w:eastAsia="ar-SA"/>
              </w:rPr>
            </w:pPr>
          </w:p>
        </w:tc>
        <w:tc>
          <w:tcPr>
            <w:tcW w:w="40" w:type="dxa"/>
            <w:shd w:val="clear" w:color="auto" w:fill="auto"/>
          </w:tcPr>
          <w:p w:rsidR="009466D5" w:rsidRPr="009466D5" w:rsidRDefault="009466D5" w:rsidP="00147F15">
            <w:pPr>
              <w:suppressAutoHyphens/>
              <w:snapToGrid w:val="0"/>
              <w:spacing w:before="120" w:after="0" w:line="360" w:lineRule="auto"/>
              <w:rPr>
                <w:rFonts w:ascii="Times New Roman" w:eastAsia="Times New Roman" w:hAnsi="Times New Roman" w:cs="Times New Roman"/>
                <w:sz w:val="18"/>
                <w:szCs w:val="18"/>
                <w:lang w:eastAsia="ar-SA"/>
              </w:rPr>
            </w:pPr>
          </w:p>
        </w:tc>
        <w:tc>
          <w:tcPr>
            <w:tcW w:w="40" w:type="dxa"/>
            <w:shd w:val="clear" w:color="auto" w:fill="auto"/>
          </w:tcPr>
          <w:p w:rsidR="009466D5" w:rsidRPr="009466D5" w:rsidRDefault="009466D5" w:rsidP="00147F15">
            <w:pPr>
              <w:suppressAutoHyphens/>
              <w:snapToGrid w:val="0"/>
              <w:spacing w:before="120" w:after="0" w:line="360" w:lineRule="auto"/>
              <w:rPr>
                <w:rFonts w:ascii="Times New Roman" w:eastAsia="Times New Roman" w:hAnsi="Times New Roman" w:cs="Times New Roman"/>
                <w:sz w:val="18"/>
                <w:szCs w:val="18"/>
                <w:lang w:eastAsia="ar-SA"/>
              </w:rPr>
            </w:pPr>
          </w:p>
        </w:tc>
        <w:tc>
          <w:tcPr>
            <w:tcW w:w="40" w:type="dxa"/>
            <w:shd w:val="clear" w:color="auto" w:fill="auto"/>
          </w:tcPr>
          <w:p w:rsidR="009466D5" w:rsidRPr="009466D5" w:rsidRDefault="009466D5" w:rsidP="00147F15">
            <w:pPr>
              <w:suppressAutoHyphens/>
              <w:snapToGrid w:val="0"/>
              <w:spacing w:before="120" w:after="0" w:line="360" w:lineRule="auto"/>
              <w:rPr>
                <w:rFonts w:ascii="Times New Roman" w:eastAsia="Times New Roman" w:hAnsi="Times New Roman" w:cs="Times New Roman"/>
                <w:sz w:val="18"/>
                <w:szCs w:val="18"/>
                <w:lang w:eastAsia="ar-SA"/>
              </w:rPr>
            </w:pP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Wilczynie.</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Najczęstszymi powodami przyznawania pomocy społecznej w gminie Wilczyn zarówno w roku 2007 jak i 2013 były: ubóstwo i bezrobocie. W roku 2013 liczba osób w rodzinach objętych pomocą społeczną z powodu ubóstwa zmalała niemalże o połowę (z 1.194 do 676), najczęstszą przyczyną przyznania pomocy stało się bezrobocie. </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Kazimierz Biskupi</w:t>
      </w:r>
    </w:p>
    <w:p w:rsidR="009466D5" w:rsidRPr="009466D5" w:rsidRDefault="009466D5" w:rsidP="00147F15">
      <w:pPr>
        <w:suppressAutoHyphens/>
        <w:spacing w:after="0" w:line="360" w:lineRule="auto"/>
        <w:jc w:val="both"/>
        <w:rPr>
          <w:rFonts w:ascii="Times New Roman" w:eastAsia="Times New Roman" w:hAnsi="Times New Roman" w:cs="Times New Roman"/>
          <w:b/>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w:t>
            </w:r>
          </w:p>
          <w:p w:rsidR="009466D5" w:rsidRPr="009466D5" w:rsidRDefault="009466D5" w:rsidP="00147F15">
            <w:pPr>
              <w:suppressAutoHyphens/>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10.609</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789</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437</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1.487</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14,0</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1.063.974</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11.285</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716</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466</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1.276</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11,3</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1.503.640</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Kazimierzu Biskupim.</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1.038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782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709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673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551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511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lastRenderedPageBreak/>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479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357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400</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152</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Kazimierzu Biskupim.</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Głównymi powodami przyznawania pomocy społecznej w gminie Kazimierz Biskupi w 2013 roku były bezrobocie i ubóstwo.  Kolejne miejsca wśród przyczyn udzielenia pomocy były związane ze stanem zdrowia oraz pełnieniem funkcji opiekuńczo – wychowawczych.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Rzgów</w:t>
      </w:r>
    </w:p>
    <w:p w:rsidR="009466D5" w:rsidRPr="009466D5" w:rsidRDefault="009466D5" w:rsidP="00147F15">
      <w:pPr>
        <w:suppressAutoHyphens/>
        <w:spacing w:after="0" w:line="360" w:lineRule="auto"/>
        <w:jc w:val="both"/>
        <w:rPr>
          <w:rFonts w:ascii="Times New Roman" w:eastAsia="Times New Roman" w:hAnsi="Times New Roman" w:cs="Times New Roman"/>
          <w:b/>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Wysokość wydatków na pomoc społeczną </w:t>
            </w:r>
            <w:r w:rsidRPr="009466D5">
              <w:rPr>
                <w:rFonts w:ascii="Times New Roman" w:eastAsia="Times New Roman" w:hAnsi="Times New Roman" w:cs="Times New Roman"/>
                <w:b/>
                <w:sz w:val="18"/>
                <w:szCs w:val="18"/>
                <w:lang w:eastAsia="ar-SA"/>
              </w:rPr>
              <w:br/>
              <w:t>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6.938</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365</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208</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909</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13,1</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272.755</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7.156</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308</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247</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816</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11,4</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280140</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Rzgowie.</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780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617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sieroctwo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Rzgowie.</w:t>
      </w: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Najczęstszymi powodami przyznawania pomocy społecznej w gminie Rzgów w 2013 roku były bezrobocie, niepełnosprawność i potrzeba ochrony macierzyństwa. W 2007 roku były to: ubóstwo, bezrobocie, a także bezradność w sprawach opiekuńczo-wychowawczych.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jc w:val="both"/>
        <w:rPr>
          <w:rFonts w:ascii="Times New Roman" w:eastAsia="Times New Roman" w:hAnsi="Times New Roman" w:cs="Times New Roman"/>
          <w:sz w:val="24"/>
          <w:szCs w:val="24"/>
          <w:lang w:eastAsia="ar-SA"/>
        </w:rPr>
      </w:pPr>
    </w:p>
    <w:p w:rsidR="00527F60" w:rsidRDefault="00527F60" w:rsidP="00147F15">
      <w:pPr>
        <w:suppressAutoHyphens/>
        <w:spacing w:after="0" w:line="360" w:lineRule="auto"/>
        <w:jc w:val="both"/>
        <w:rPr>
          <w:rFonts w:ascii="Times New Roman" w:eastAsia="Times New Roman" w:hAnsi="Times New Roman" w:cs="Times New Roman"/>
          <w:sz w:val="24"/>
          <w:szCs w:val="24"/>
          <w:lang w:eastAsia="ar-SA"/>
        </w:rPr>
      </w:pPr>
    </w:p>
    <w:p w:rsidR="00527F60" w:rsidRPr="009466D5" w:rsidRDefault="00527F60"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lastRenderedPageBreak/>
        <w:t>Gmina Skulsk</w:t>
      </w:r>
    </w:p>
    <w:p w:rsidR="009466D5" w:rsidRPr="009466D5" w:rsidRDefault="009466D5" w:rsidP="00147F15">
      <w:pPr>
        <w:suppressAutoHyphens/>
        <w:spacing w:after="0" w:line="360" w:lineRule="auto"/>
        <w:jc w:val="both"/>
        <w:rPr>
          <w:rFonts w:ascii="Times New Roman" w:eastAsia="Times New Roman" w:hAnsi="Times New Roman" w:cs="Times New Roman"/>
          <w:b/>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Wysokość wydatków na pomoc społeczną </w:t>
            </w:r>
            <w:r w:rsidRPr="009466D5">
              <w:rPr>
                <w:rFonts w:ascii="Times New Roman" w:eastAsia="Times New Roman" w:hAnsi="Times New Roman" w:cs="Times New Roman"/>
                <w:b/>
                <w:sz w:val="18"/>
                <w:szCs w:val="18"/>
                <w:lang w:eastAsia="ar-SA"/>
              </w:rPr>
              <w:br/>
              <w:t>w przeliczeniu na 1 mieszkańca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6.260</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342</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231</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911</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14,6</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279.505</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6.202</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325</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187</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594</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9,6</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469.973</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Skulsku.</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10"/>
        <w:gridCol w:w="600"/>
        <w:gridCol w:w="3156"/>
        <w:gridCol w:w="911"/>
        <w:gridCol w:w="40"/>
        <w:gridCol w:w="40"/>
        <w:gridCol w:w="40"/>
        <w:gridCol w:w="30"/>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880</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520</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590</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275</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234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121</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75</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64</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r w:rsidR="009466D5" w:rsidRPr="009466D5" w:rsidTr="009466D5">
        <w:tblPrEx>
          <w:tblCellMar>
            <w:left w:w="0" w:type="dxa"/>
            <w:right w:w="0" w:type="dxa"/>
          </w:tblCellMar>
        </w:tblPrEx>
        <w:trPr>
          <w:gridAfter w:val="1"/>
          <w:wAfter w:w="30" w:type="dxa"/>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4787" w:type="dxa"/>
            <w:gridSpan w:val="6"/>
            <w:tcBorders>
              <w:left w:val="single" w:sz="4" w:space="0" w:color="auto"/>
            </w:tcBorders>
            <w:shd w:val="clear" w:color="auto" w:fill="auto"/>
          </w:tcPr>
          <w:p w:rsidR="009466D5" w:rsidRPr="009466D5" w:rsidRDefault="009466D5" w:rsidP="00147F15">
            <w:pPr>
              <w:suppressAutoHyphens/>
              <w:snapToGrid w:val="0"/>
              <w:spacing w:before="120" w:after="0" w:line="360" w:lineRule="auto"/>
              <w:rPr>
                <w:rFonts w:ascii="Times New Roman" w:eastAsia="Times New Roman" w:hAnsi="Times New Roman" w:cs="Times New Roman"/>
                <w:sz w:val="18"/>
                <w:szCs w:val="18"/>
                <w:lang w:eastAsia="ar-SA"/>
              </w:rPr>
            </w:pPr>
          </w:p>
        </w:tc>
      </w:tr>
      <w:tr w:rsidR="009466D5" w:rsidRPr="009466D5" w:rsidTr="009466D5">
        <w:tblPrEx>
          <w:tblCellMar>
            <w:left w:w="0" w:type="dxa"/>
            <w:right w:w="0" w:type="dxa"/>
          </w:tblCellMar>
        </w:tblPrEx>
        <w:trPr>
          <w:gridAfter w:val="1"/>
          <w:wAfter w:w="30" w:type="dxa"/>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4677" w:type="dxa"/>
            <w:gridSpan w:val="4"/>
            <w:tcBorders>
              <w:left w:val="single" w:sz="4" w:space="0" w:color="auto"/>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40" w:type="dxa"/>
            <w:shd w:val="clear" w:color="auto" w:fill="auto"/>
          </w:tcPr>
          <w:p w:rsidR="009466D5" w:rsidRPr="009466D5" w:rsidRDefault="009466D5" w:rsidP="00147F15">
            <w:pPr>
              <w:suppressAutoHyphens/>
              <w:snapToGrid w:val="0"/>
              <w:spacing w:before="120" w:after="0" w:line="360" w:lineRule="auto"/>
              <w:rPr>
                <w:rFonts w:ascii="Arial" w:eastAsia="Times New Roman" w:hAnsi="Arial" w:cs="Times New Roman"/>
                <w:sz w:val="24"/>
                <w:szCs w:val="24"/>
                <w:lang w:eastAsia="ar-SA"/>
              </w:rPr>
            </w:pPr>
          </w:p>
        </w:tc>
        <w:tc>
          <w:tcPr>
            <w:tcW w:w="40" w:type="dxa"/>
            <w:shd w:val="clear" w:color="auto" w:fill="auto"/>
          </w:tcPr>
          <w:p w:rsidR="009466D5" w:rsidRPr="009466D5" w:rsidRDefault="009466D5" w:rsidP="00147F15">
            <w:pPr>
              <w:suppressAutoHyphens/>
              <w:snapToGrid w:val="0"/>
              <w:spacing w:before="120" w:after="0" w:line="360" w:lineRule="auto"/>
              <w:rPr>
                <w:rFonts w:ascii="Arial" w:eastAsia="Times New Roman" w:hAnsi="Arial" w:cs="Times New Roman"/>
                <w:sz w:val="24"/>
                <w:szCs w:val="24"/>
                <w:lang w:eastAsia="ar-SA"/>
              </w:rPr>
            </w:pPr>
          </w:p>
        </w:tc>
        <w:tc>
          <w:tcPr>
            <w:tcW w:w="40" w:type="dxa"/>
            <w:shd w:val="clear" w:color="auto" w:fill="auto"/>
          </w:tcPr>
          <w:p w:rsidR="009466D5" w:rsidRPr="009466D5" w:rsidRDefault="009466D5" w:rsidP="00147F15">
            <w:pPr>
              <w:suppressAutoHyphens/>
              <w:snapToGrid w:val="0"/>
              <w:spacing w:before="120" w:after="0" w:line="360" w:lineRule="auto"/>
              <w:rPr>
                <w:rFonts w:ascii="Arial" w:eastAsia="Times New Roman" w:hAnsi="Arial" w:cs="Times New Roman"/>
                <w:sz w:val="24"/>
                <w:szCs w:val="24"/>
                <w:lang w:eastAsia="ar-SA"/>
              </w:rPr>
            </w:pP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Skulsku.</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 xml:space="preserve">Komentując powyższe zestawienie, należy stwierdzić, iż najczęstszymi powodami przyznawania pomocy społecznej w gminie Skulsk w 2007 i w 2013 roku były: ubóstwo i bezrobocie, a także bezradność w sprawach opiekuńczo-wychowawczych.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Stare Miasto</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10.580</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511</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258</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993</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9,4</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453.229</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11.555</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414</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223</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740</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6,4</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827.882</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72</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Starym Mieście.</w:t>
      </w: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917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675</w:t>
            </w:r>
          </w:p>
        </w:tc>
      </w:tr>
      <w:tr w:rsidR="009466D5" w:rsidRPr="009466D5" w:rsidTr="009466D5">
        <w:trPr>
          <w:trHeight w:val="628"/>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572</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niepełnosprawność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301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niepełnosprawność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238</w:t>
            </w:r>
          </w:p>
        </w:tc>
      </w:tr>
      <w:tr w:rsidR="009466D5" w:rsidRPr="009466D5" w:rsidTr="009466D5">
        <w:trPr>
          <w:trHeight w:val="611"/>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bezradność w sprawach opiekuńczo-wychowawczych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bezradność w sprawach opiekuńczo-wychowawczych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długotrwała lub ciężka choroba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alkoholizm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alkoholizm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zdarzenia losowe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sieroctwo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sieroctwo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lastRenderedPageBreak/>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r w:rsidR="009466D5" w:rsidRPr="009466D5" w:rsidTr="009466D5">
        <w:tc>
          <w:tcPr>
            <w:tcW w:w="6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r w:rsidR="009466D5" w:rsidRPr="009466D5" w:rsidTr="009466D5">
        <w:tc>
          <w:tcPr>
            <w:tcW w:w="6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Gminnego Ośrodka Pomocy Społecznej w Starym Mieście.</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Analizując powyższe zestawienie, należy stwierdzić, iż powody przyznawania pomocy społecznej w gminie Stare Miasto nie zmieniła się w większym stopniu. Zarówno w 2007 jak </w:t>
      </w:r>
      <w:r w:rsidRPr="009466D5">
        <w:rPr>
          <w:rFonts w:ascii="Times New Roman" w:eastAsia="Times New Roman" w:hAnsi="Times New Roman" w:cs="Times New Roman"/>
          <w:sz w:val="24"/>
          <w:szCs w:val="24"/>
          <w:lang w:eastAsia="ar-SA"/>
        </w:rPr>
        <w:br/>
        <w:t xml:space="preserve">i 2013 roku wśród najczęstszych przyczyn przyznawania pomocy było ubóstwo, bezrobocie </w:t>
      </w:r>
      <w:r w:rsidRPr="009466D5">
        <w:rPr>
          <w:rFonts w:ascii="Times New Roman" w:eastAsia="Times New Roman" w:hAnsi="Times New Roman" w:cs="Times New Roman"/>
          <w:sz w:val="24"/>
          <w:szCs w:val="24"/>
          <w:lang w:eastAsia="ar-SA"/>
        </w:rPr>
        <w:br/>
        <w:t>i potrzeba ochrony macierzyństwa. Na dalszych pozycjach znalazła się niepełnosprawność, bezradność w sprawach opiekuńczo-wychowawczych, długotrwała lub ciężka choroba, alkoholizm.</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Golina</w:t>
      </w:r>
    </w:p>
    <w:p w:rsidR="009466D5" w:rsidRPr="009466D5" w:rsidRDefault="009466D5" w:rsidP="00147F15">
      <w:pPr>
        <w:suppressAutoHyphens/>
        <w:spacing w:after="0" w:line="360" w:lineRule="auto"/>
        <w:jc w:val="both"/>
        <w:rPr>
          <w:rFonts w:ascii="Times New Roman" w:eastAsia="Times New Roman" w:hAnsi="Times New Roman" w:cs="Times New Roman"/>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w:t>
            </w:r>
          </w:p>
          <w:p w:rsidR="009466D5" w:rsidRPr="009466D5" w:rsidRDefault="009466D5" w:rsidP="00147F15">
            <w:pPr>
              <w:suppressAutoHyphens/>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Odsetek osób korzystających z pomocy społecznej </w:t>
            </w:r>
            <w:r w:rsidRPr="009466D5">
              <w:rPr>
                <w:rFonts w:ascii="Times New Roman" w:eastAsia="Times New Roman" w:hAnsi="Times New Roman" w:cs="Times New Roman"/>
                <w:b/>
                <w:sz w:val="18"/>
                <w:szCs w:val="18"/>
                <w:lang w:eastAsia="ar-SA"/>
              </w:rPr>
              <w:br/>
              <w:t>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11.593</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537</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349</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1.212</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10,5</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763.666</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11.843</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441</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316</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852</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7,2</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1.046.894</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Miejskiego Ośrodka Pomocy Społecznej w Golinie.</w:t>
      </w: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1.005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767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lastRenderedPageBreak/>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754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599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389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265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r w:rsidR="009466D5" w:rsidRPr="009466D5" w:rsidTr="009466D5">
        <w:tc>
          <w:tcPr>
            <w:tcW w:w="6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r w:rsidR="009466D5" w:rsidRPr="009466D5" w:rsidTr="009466D5">
        <w:tc>
          <w:tcPr>
            <w:tcW w:w="6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klęska żywiołowa lub ekologiczna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Miejskiego Ośrodka Pomocy Społecznej w Golinie.</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Najczęstszymi powodami przyznawania pomocy społecznej w gminie Golina w 2007 </w:t>
      </w:r>
      <w:r w:rsidRPr="009466D5">
        <w:rPr>
          <w:rFonts w:ascii="Times New Roman" w:eastAsia="Times New Roman" w:hAnsi="Times New Roman" w:cs="Times New Roman"/>
          <w:sz w:val="24"/>
          <w:szCs w:val="24"/>
          <w:lang w:eastAsia="ar-SA"/>
        </w:rPr>
        <w:br/>
        <w:t xml:space="preserve">i w 2013 roku były: ubóstwo, bezrobocie. W roku 2013 na kolejnych pozycjach znalazły się: niepełnosprawność, długotrwała lub ciężka choroba a także potrzeba ochrony macierzyństwa </w:t>
      </w:r>
      <w:r w:rsidRPr="009466D5">
        <w:rPr>
          <w:rFonts w:ascii="Times New Roman" w:eastAsia="Times New Roman" w:hAnsi="Times New Roman" w:cs="Times New Roman"/>
          <w:sz w:val="24"/>
          <w:szCs w:val="24"/>
          <w:lang w:eastAsia="ar-SA"/>
        </w:rPr>
        <w:br/>
        <w:t xml:space="preserve">i bezradność w sprawach opiekuńczo-wychowawczych. </w:t>
      </w:r>
    </w:p>
    <w:p w:rsid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t>Gmina Kleczew</w:t>
      </w:r>
    </w:p>
    <w:p w:rsidR="009466D5" w:rsidRPr="009466D5" w:rsidRDefault="009466D5" w:rsidP="00147F15">
      <w:pPr>
        <w:suppressAutoHyphens/>
        <w:spacing w:after="0" w:line="360" w:lineRule="auto"/>
        <w:jc w:val="both"/>
        <w:rPr>
          <w:rFonts w:ascii="Times New Roman" w:eastAsia="Times New Roman" w:hAnsi="Times New Roman" w:cs="Times New Roman"/>
          <w:b/>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9.910</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884</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427</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1.156</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11,7</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593.109</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9.996</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601</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286</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852</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8,5</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815.521</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82</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Kleczewie.</w:t>
      </w:r>
    </w:p>
    <w:p w:rsidR="00527F60" w:rsidRDefault="00527F60" w:rsidP="00147F15">
      <w:pPr>
        <w:suppressAutoHyphens/>
        <w:spacing w:after="0" w:line="360" w:lineRule="auto"/>
        <w:rPr>
          <w:rFonts w:ascii="Times New Roman" w:eastAsia="Times New Roman" w:hAnsi="Times New Roman" w:cs="Times New Roman"/>
          <w:b/>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lastRenderedPageBreak/>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778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522</w:t>
            </w:r>
          </w:p>
        </w:tc>
      </w:tr>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bezrobocie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689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320</w:t>
            </w:r>
          </w:p>
        </w:tc>
      </w:tr>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343</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252</w:t>
            </w:r>
          </w:p>
        </w:tc>
      </w:tr>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56</w:t>
            </w:r>
          </w:p>
        </w:tc>
      </w:tr>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36</w:t>
            </w:r>
          </w:p>
        </w:tc>
      </w:tr>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w:t>
            </w:r>
          </w:p>
        </w:tc>
      </w:tr>
      <w:tr w:rsidR="009466D5" w:rsidRPr="009466D5" w:rsidTr="009466D5">
        <w:trPr>
          <w:trHeight w:val="227"/>
        </w:trPr>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r>
      <w:tr w:rsidR="009466D5" w:rsidRPr="009466D5" w:rsidTr="009466D5">
        <w:trPr>
          <w:trHeight w:val="227"/>
        </w:trPr>
        <w:tc>
          <w:tcPr>
            <w:tcW w:w="6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rPr>
          <w:trHeight w:val="227"/>
        </w:trPr>
        <w:tc>
          <w:tcPr>
            <w:tcW w:w="6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trudności w integracji osób, </w:t>
            </w:r>
            <w:r w:rsidRPr="009466D5">
              <w:rPr>
                <w:rFonts w:ascii="Times New Roman" w:eastAsia="Times New Roman" w:hAnsi="Times New Roman" w:cs="Times New Roman"/>
                <w:sz w:val="18"/>
                <w:szCs w:val="18"/>
                <w:lang w:eastAsia="ar-SA"/>
              </w:rPr>
              <w:br/>
              <w:t xml:space="preserve">które otrzymały status uchodźcy </w:t>
            </w:r>
            <w:r w:rsidRPr="009466D5">
              <w:rPr>
                <w:rFonts w:ascii="Times New Roman" w:eastAsia="Times New Roman" w:hAnsi="Times New Roman" w:cs="Times New Roman"/>
                <w:sz w:val="18"/>
                <w:szCs w:val="18"/>
                <w:lang w:eastAsia="ar-SA"/>
              </w:rPr>
              <w:br/>
              <w:t>lub ochronę uzupełniającą</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rPr>
          <w:trHeight w:val="227"/>
        </w:trPr>
        <w:tc>
          <w:tcPr>
            <w:tcW w:w="6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przemoc w rodzinie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rPr>
          <w:trHeight w:val="227"/>
        </w:trPr>
        <w:tc>
          <w:tcPr>
            <w:tcW w:w="6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r>
      <w:tr w:rsidR="009466D5" w:rsidRPr="009466D5" w:rsidTr="009466D5">
        <w:trPr>
          <w:trHeight w:val="227"/>
        </w:trPr>
        <w:tc>
          <w:tcPr>
            <w:tcW w:w="6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zdarzenia losowe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Kleczewie.</w:t>
      </w: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Komentując powyższe zestawienie, należy stwierdzić, iż najczęstszymi powodami przyznawania pomocy społecznej w gminie Kleczew w zestawionych latach były: bezrobocie, ubóstwo.  W roku 2013 bezrobocie stało się najczęstszą przyczyną przyznawania pomocy – stanowiło powód przyznania pomocy obejmującej 522 osoby.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Verdana"/>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Verdana"/>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Verdana"/>
          <w:sz w:val="24"/>
          <w:szCs w:val="24"/>
          <w:lang w:eastAsia="ar-SA"/>
        </w:rPr>
      </w:pP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lastRenderedPageBreak/>
        <w:t xml:space="preserve">Gmina Rychwał </w:t>
      </w:r>
    </w:p>
    <w:p w:rsidR="009466D5" w:rsidRPr="009466D5" w:rsidRDefault="009466D5" w:rsidP="00147F15">
      <w:pPr>
        <w:suppressAutoHyphens/>
        <w:spacing w:after="0" w:line="360" w:lineRule="auto"/>
        <w:jc w:val="both"/>
        <w:rPr>
          <w:rFonts w:ascii="Times New Roman" w:eastAsia="Times New Roman" w:hAnsi="Times New Roman" w:cs="Times New Roman"/>
          <w:b/>
          <w:sz w:val="24"/>
          <w:szCs w:val="24"/>
          <w:lang w:eastAsia="ar-SA"/>
        </w:rPr>
      </w:pPr>
    </w:p>
    <w:tbl>
      <w:tblPr>
        <w:tblW w:w="0" w:type="auto"/>
        <w:tblInd w:w="-75" w:type="dxa"/>
        <w:tblLayout w:type="fixed"/>
        <w:tblLook w:val="0000" w:firstRow="0" w:lastRow="0" w:firstColumn="0" w:lastColumn="0" w:noHBand="0" w:noVBand="0"/>
      </w:tblPr>
      <w:tblGrid>
        <w:gridCol w:w="722"/>
        <w:gridCol w:w="917"/>
        <w:gridCol w:w="1136"/>
        <w:gridCol w:w="986"/>
        <w:gridCol w:w="1008"/>
        <w:gridCol w:w="1376"/>
        <w:gridCol w:w="1022"/>
        <w:gridCol w:w="1146"/>
        <w:gridCol w:w="1407"/>
      </w:tblGrid>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w:t>
            </w:r>
          </w:p>
          <w:p w:rsidR="009466D5" w:rsidRPr="009466D5" w:rsidRDefault="009466D5" w:rsidP="00147F15">
            <w:pPr>
              <w:suppressAutoHyphens/>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Liczba osób </w:t>
            </w:r>
            <w:r w:rsidRPr="009466D5">
              <w:rPr>
                <w:rFonts w:ascii="Times New Roman" w:eastAsia="Times New Roman" w:hAnsi="Times New Roman" w:cs="Times New Roman"/>
                <w:b/>
                <w:sz w:val="18"/>
                <w:szCs w:val="18"/>
                <w:lang w:eastAsia="ar-SA"/>
              </w:rPr>
              <w:br/>
              <w:t>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8.445</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494</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341</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1.232</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14,6</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435.196</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7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91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8.397</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495</w:t>
            </w:r>
          </w:p>
        </w:tc>
        <w:tc>
          <w:tcPr>
            <w:tcW w:w="98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300</w:t>
            </w:r>
          </w:p>
        </w:tc>
        <w:tc>
          <w:tcPr>
            <w:tcW w:w="100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1.000</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11,9</w:t>
            </w:r>
          </w:p>
        </w:tc>
        <w:tc>
          <w:tcPr>
            <w:tcW w:w="1022"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642.322</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Rychwale.</w:t>
      </w:r>
    </w:p>
    <w:p w:rsidR="009466D5" w:rsidRPr="009466D5" w:rsidRDefault="009466D5" w:rsidP="00147F15">
      <w:pPr>
        <w:suppressAutoHyphens/>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698</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451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niepełnosprawność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263</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241</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potrzeba ochrony macierzyństwa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96</w:t>
            </w:r>
          </w:p>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zdarzenia losowe</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zdarzenie losowe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Rychwale.</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Głównymi powodami przyznawania pomocy społecznej w gminie Rychwał w roku 2007 oraz 2013 były: bezrobocie, niepełnosprawność i długotrwała lub ciężka choroba bezradność w sprawach opiekuńczo-wychowawczych. </w:t>
      </w:r>
    </w:p>
    <w:p w:rsidR="009466D5" w:rsidRPr="009466D5" w:rsidRDefault="009466D5" w:rsidP="00147F15">
      <w:pPr>
        <w:suppressAutoHyphens/>
        <w:spacing w:after="0" w:line="360" w:lineRule="auto"/>
        <w:jc w:val="both"/>
        <w:rPr>
          <w:rFonts w:ascii="Times New Roman" w:eastAsia="Times New Roman" w:hAnsi="Times New Roman" w:cs="Times New Roman"/>
          <w:b/>
          <w:sz w:val="28"/>
          <w:szCs w:val="28"/>
          <w:lang w:eastAsia="ar-SA"/>
        </w:rPr>
      </w:pPr>
      <w:r w:rsidRPr="009466D5">
        <w:rPr>
          <w:rFonts w:ascii="Times New Roman" w:eastAsia="Times New Roman" w:hAnsi="Times New Roman" w:cs="Times New Roman"/>
          <w:b/>
          <w:sz w:val="28"/>
          <w:szCs w:val="28"/>
          <w:lang w:eastAsia="ar-SA"/>
        </w:rPr>
        <w:lastRenderedPageBreak/>
        <w:t>Gmina Sompolno</w:t>
      </w:r>
    </w:p>
    <w:p w:rsidR="009466D5" w:rsidRPr="009466D5" w:rsidRDefault="009466D5" w:rsidP="00147F15">
      <w:pPr>
        <w:suppressAutoHyphens/>
        <w:spacing w:after="0" w:line="360" w:lineRule="auto"/>
        <w:jc w:val="both"/>
        <w:rPr>
          <w:rFonts w:ascii="Times New Roman" w:eastAsia="Times New Roman" w:hAnsi="Times New Roman" w:cs="Times New Roman"/>
          <w:b/>
          <w:sz w:val="24"/>
          <w:szCs w:val="24"/>
          <w:lang w:eastAsia="ar-SA"/>
        </w:rPr>
      </w:pPr>
    </w:p>
    <w:tbl>
      <w:tblPr>
        <w:tblW w:w="0" w:type="auto"/>
        <w:tblInd w:w="-75" w:type="dxa"/>
        <w:tblLayout w:type="fixed"/>
        <w:tblLook w:val="0000" w:firstRow="0" w:lastRow="0" w:firstColumn="0" w:lastColumn="0" w:noHBand="0" w:noVBand="0"/>
      </w:tblPr>
      <w:tblGrid>
        <w:gridCol w:w="633"/>
        <w:gridCol w:w="880"/>
        <w:gridCol w:w="1136"/>
        <w:gridCol w:w="968"/>
        <w:gridCol w:w="1161"/>
        <w:gridCol w:w="1376"/>
        <w:gridCol w:w="1013"/>
        <w:gridCol w:w="1146"/>
        <w:gridCol w:w="1407"/>
      </w:tblGrid>
      <w:tr w:rsidR="009466D5" w:rsidRPr="009466D5" w:rsidTr="009466D5">
        <w:tc>
          <w:tcPr>
            <w:tcW w:w="63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Rok</w:t>
            </w:r>
          </w:p>
        </w:tc>
        <w:tc>
          <w:tcPr>
            <w:tcW w:w="88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ludności gminy</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którym decyzją przyznano świadczenia</w:t>
            </w:r>
          </w:p>
        </w:tc>
        <w:tc>
          <w:tcPr>
            <w:tcW w:w="96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rodzin objętych pomocą społeczną</w:t>
            </w:r>
          </w:p>
        </w:tc>
        <w:tc>
          <w:tcPr>
            <w:tcW w:w="116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osób w rodzinach objętych pomocą społeczną</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Odsetek osób korzystających z pomocy społecznej w ogóle mieszkańców gminy (w %)</w:t>
            </w:r>
          </w:p>
        </w:tc>
        <w:tc>
          <w:tcPr>
            <w:tcW w:w="101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zł)</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Wysokość wydatków na pomoc społeczną w przeliczeniu na 1 mieszkańca (w zł)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Liczba pracowników socjalnych</w:t>
            </w:r>
          </w:p>
        </w:tc>
      </w:tr>
      <w:tr w:rsidR="009466D5" w:rsidRPr="009466D5" w:rsidTr="009466D5">
        <w:tc>
          <w:tcPr>
            <w:tcW w:w="63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2007</w:t>
            </w:r>
          </w:p>
        </w:tc>
        <w:tc>
          <w:tcPr>
            <w:tcW w:w="88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10.661</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1.091</w:t>
            </w:r>
          </w:p>
        </w:tc>
        <w:tc>
          <w:tcPr>
            <w:tcW w:w="96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676</w:t>
            </w:r>
          </w:p>
        </w:tc>
        <w:tc>
          <w:tcPr>
            <w:tcW w:w="116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2.068</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19,4</w:t>
            </w:r>
          </w:p>
        </w:tc>
        <w:tc>
          <w:tcPr>
            <w:tcW w:w="101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1.652.180</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r w:rsidR="009466D5" w:rsidRPr="009466D5" w:rsidTr="009466D5">
        <w:tc>
          <w:tcPr>
            <w:tcW w:w="63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2013</w:t>
            </w:r>
          </w:p>
        </w:tc>
        <w:tc>
          <w:tcPr>
            <w:tcW w:w="88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10.554</w:t>
            </w:r>
          </w:p>
        </w:tc>
        <w:tc>
          <w:tcPr>
            <w:tcW w:w="113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718</w:t>
            </w:r>
          </w:p>
        </w:tc>
        <w:tc>
          <w:tcPr>
            <w:tcW w:w="968"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461</w:t>
            </w:r>
          </w:p>
        </w:tc>
        <w:tc>
          <w:tcPr>
            <w:tcW w:w="116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1.289</w:t>
            </w:r>
          </w:p>
        </w:tc>
        <w:tc>
          <w:tcPr>
            <w:tcW w:w="137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12,2</w:t>
            </w:r>
          </w:p>
        </w:tc>
        <w:tc>
          <w:tcPr>
            <w:tcW w:w="101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1.196.765</w:t>
            </w:r>
          </w:p>
        </w:tc>
        <w:tc>
          <w:tcPr>
            <w:tcW w:w="114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bl>
    <w:p w:rsidR="00527F60" w:rsidRPr="009466D5" w:rsidRDefault="00527F60" w:rsidP="00147F15">
      <w:pPr>
        <w:suppressAutoHyphens/>
        <w:spacing w:after="0" w:line="360" w:lineRule="auto"/>
        <w:jc w:val="center"/>
        <w:rPr>
          <w:rFonts w:ascii="Times New Roman" w:eastAsia="Times New Roman" w:hAnsi="Times New Roman" w:cs="Times New Roman"/>
          <w:sz w:val="18"/>
          <w:szCs w:val="18"/>
          <w:lang w:eastAsia="ar-SA"/>
        </w:rPr>
      </w:pPr>
    </w:p>
    <w:p w:rsid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Sompolnie.</w:t>
      </w:r>
    </w:p>
    <w:p w:rsidR="00527F60" w:rsidRPr="009466D5" w:rsidRDefault="00527F60"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rPr>
          <w:rFonts w:ascii="Times New Roman" w:eastAsia="Times New Roman" w:hAnsi="Times New Roman" w:cs="Times New Roman"/>
          <w:b/>
          <w:szCs w:val="24"/>
          <w:lang w:eastAsia="ar-SA"/>
        </w:rPr>
      </w:pPr>
      <w:r w:rsidRPr="009466D5">
        <w:rPr>
          <w:rFonts w:ascii="Times New Roman" w:eastAsia="Times New Roman" w:hAnsi="Times New Roman" w:cs="Times New Roman"/>
          <w:b/>
          <w:szCs w:val="24"/>
          <w:lang w:eastAsia="ar-SA"/>
        </w:rPr>
        <w:t>Powody przyznawania pomocy społecznej w 2007 i 2013 roku (liczba osób w rodzinach).</w:t>
      </w:r>
    </w:p>
    <w:tbl>
      <w:tblPr>
        <w:tblW w:w="0" w:type="auto"/>
        <w:tblInd w:w="108" w:type="dxa"/>
        <w:tblLayout w:type="fixed"/>
        <w:tblLook w:val="0000" w:firstRow="0" w:lastRow="0" w:firstColumn="0" w:lastColumn="0" w:noHBand="0" w:noVBand="0"/>
      </w:tblPr>
      <w:tblGrid>
        <w:gridCol w:w="611"/>
        <w:gridCol w:w="3157"/>
        <w:gridCol w:w="911"/>
        <w:gridCol w:w="610"/>
        <w:gridCol w:w="3156"/>
        <w:gridCol w:w="1061"/>
      </w:tblGrid>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2007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Lp.</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Powody</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Rok 2013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1.286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bezrobocie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792</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499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długotrwała lub ciężka choroba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423</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387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316</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niepełnosprawność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314</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bezradność w sprawach opiekuńczo-wychowawczych</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245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ubóstwo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175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potrzeba ochrony macierzyństwa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alkoholizm</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98</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trudności w przystosowaniu do życia po zwolnieniu z zakładu karnego</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zdarzenia losowe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zdarzenia losowe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sytuacja kryzysowa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w:t>
            </w:r>
          </w:p>
        </w:tc>
      </w:tr>
      <w:tr w:rsidR="009466D5" w:rsidRPr="009466D5" w:rsidTr="009466D5">
        <w:tc>
          <w:tcPr>
            <w:tcW w:w="6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 xml:space="preserve">sieroctwo </w:t>
            </w:r>
          </w:p>
        </w:tc>
        <w:tc>
          <w:tcPr>
            <w:tcW w:w="911"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bezdomność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r>
      <w:tr w:rsidR="009466D5" w:rsidRPr="009466D5" w:rsidTr="009466D5">
        <w:tc>
          <w:tcPr>
            <w:tcW w:w="6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3157"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911" w:type="dxa"/>
            <w:tcBorders>
              <w:top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p>
        </w:tc>
        <w:tc>
          <w:tcPr>
            <w:tcW w:w="61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w:t>
            </w:r>
          </w:p>
        </w:tc>
        <w:tc>
          <w:tcPr>
            <w:tcW w:w="315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narkomania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before="120"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Miejsko-Gminnego Ośrodka Pomocy Społecznej w Sompolnie.</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 xml:space="preserve">Podstawowymi powodami przyznawania pomocy społecznej w gminie Sompolno </w:t>
      </w:r>
      <w:r w:rsidRPr="009466D5">
        <w:rPr>
          <w:rFonts w:ascii="Times New Roman" w:eastAsia="Times New Roman" w:hAnsi="Times New Roman" w:cs="Times New Roman"/>
          <w:sz w:val="24"/>
          <w:szCs w:val="24"/>
          <w:lang w:eastAsia="ar-SA"/>
        </w:rPr>
        <w:br/>
        <w:t xml:space="preserve">w 2007 i w 2013 roku były: bezrobocie, długotrwała lub ciężka choroba oraz niepełnosprawność.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Najczęstsze powody ubiegania się o pomoc w gminach powiatu konińskiego w 2007 roku (liczba osób w rodzinach)</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8"/>
          <w:szCs w:val="8"/>
          <w:lang w:eastAsia="ar-SA"/>
        </w:rPr>
      </w:pPr>
    </w:p>
    <w:tbl>
      <w:tblPr>
        <w:tblW w:w="0" w:type="auto"/>
        <w:tblInd w:w="-75" w:type="dxa"/>
        <w:tblLayout w:type="fixed"/>
        <w:tblLook w:val="0000" w:firstRow="0" w:lastRow="0" w:firstColumn="0" w:lastColumn="0" w:noHBand="0" w:noVBand="0"/>
      </w:tblPr>
      <w:tblGrid>
        <w:gridCol w:w="1063"/>
        <w:gridCol w:w="1063"/>
        <w:gridCol w:w="1064"/>
        <w:gridCol w:w="1063"/>
        <w:gridCol w:w="1063"/>
        <w:gridCol w:w="1064"/>
        <w:gridCol w:w="1063"/>
        <w:gridCol w:w="1063"/>
        <w:gridCol w:w="1214"/>
      </w:tblGrid>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Gmina</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Ubóstwo</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Potrzeba ochrony macierzyń-stwa</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6"/>
                <w:szCs w:val="16"/>
                <w:lang w:eastAsia="ar-SA"/>
              </w:rPr>
            </w:pPr>
            <w:r w:rsidRPr="009466D5">
              <w:rPr>
                <w:rFonts w:ascii="Times New Roman" w:eastAsia="Times New Roman" w:hAnsi="Times New Roman" w:cs="Times New Roman"/>
                <w:b/>
                <w:sz w:val="16"/>
                <w:szCs w:val="16"/>
                <w:lang w:eastAsia="ar-SA"/>
              </w:rPr>
              <w:t>Bezrobocie</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Niepełno-sprawność</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6"/>
                <w:szCs w:val="16"/>
                <w:lang w:eastAsia="ar-SA"/>
              </w:rPr>
            </w:pPr>
            <w:r w:rsidRPr="009466D5">
              <w:rPr>
                <w:rFonts w:ascii="Times New Roman" w:eastAsia="Times New Roman" w:hAnsi="Times New Roman" w:cs="Times New Roman"/>
                <w:b/>
                <w:sz w:val="16"/>
                <w:szCs w:val="16"/>
                <w:lang w:eastAsia="ar-SA"/>
              </w:rPr>
              <w:t>Długotrwa-ła lub ciężka choroba</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6"/>
                <w:szCs w:val="16"/>
                <w:lang w:eastAsia="ar-SA"/>
              </w:rPr>
            </w:pPr>
            <w:r w:rsidRPr="009466D5">
              <w:rPr>
                <w:rFonts w:ascii="Times New Roman" w:eastAsia="Times New Roman" w:hAnsi="Times New Roman" w:cs="Times New Roman"/>
                <w:b/>
                <w:sz w:val="16"/>
                <w:szCs w:val="16"/>
                <w:lang w:eastAsia="ar-SA"/>
              </w:rPr>
              <w:t>Bezradność w sprawach opiekuńczo-wychowaw-czych</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 xml:space="preserve">Przemoc </w:t>
            </w:r>
            <w:r w:rsidRPr="009466D5">
              <w:rPr>
                <w:rFonts w:ascii="Times New Roman" w:eastAsia="Times New Roman" w:hAnsi="Times New Roman" w:cs="Times New Roman"/>
                <w:b/>
                <w:sz w:val="18"/>
                <w:szCs w:val="18"/>
                <w:lang w:eastAsia="ar-SA"/>
              </w:rPr>
              <w:br/>
              <w:t>w rodzinie</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6"/>
                <w:szCs w:val="16"/>
                <w:lang w:eastAsia="ar-SA"/>
              </w:rPr>
            </w:pPr>
            <w:r w:rsidRPr="009466D5">
              <w:rPr>
                <w:rFonts w:ascii="Times New Roman" w:eastAsia="Times New Roman" w:hAnsi="Times New Roman" w:cs="Times New Roman"/>
                <w:b/>
                <w:sz w:val="16"/>
                <w:szCs w:val="16"/>
                <w:lang w:eastAsia="ar-SA"/>
              </w:rPr>
              <w:t>Alkoholizm</w:t>
            </w:r>
          </w:p>
        </w:tc>
      </w:tr>
      <w:tr w:rsidR="009466D5" w:rsidRPr="009466D5" w:rsidTr="009466D5">
        <w:trPr>
          <w:trHeight w:val="567"/>
        </w:trPr>
        <w:tc>
          <w:tcPr>
            <w:tcW w:w="97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Gminy miejsko-wiejskie</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Golina</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767</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131</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599</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265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186</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47</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Kleczew</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320</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36</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56</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r w:rsidRPr="009466D5">
              <w:rPr>
                <w:rFonts w:ascii="Times New Roman" w:eastAsia="Times New Roman" w:hAnsi="Times New Roman" w:cs="Times New Roman"/>
                <w:sz w:val="18"/>
                <w:szCs w:val="18"/>
                <w:lang w:eastAsia="ar-SA"/>
              </w:rPr>
              <w:softHyphen/>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Rychwał</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114</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451</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349</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241</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96</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Sompolno</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175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315</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792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314</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245</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98</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Ślesin</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101</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333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832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327</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357</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w:t>
            </w:r>
          </w:p>
        </w:tc>
      </w:tr>
      <w:tr w:rsidR="009466D5" w:rsidRPr="009466D5" w:rsidTr="009466D5">
        <w:trPr>
          <w:trHeight w:val="567"/>
        </w:trPr>
        <w:tc>
          <w:tcPr>
            <w:tcW w:w="97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t>Gminy wiejskie</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Grodziec</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129</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111</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128</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112</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155</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Kazimierz Biskupi</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673</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259</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782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400</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511</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119</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Kramsk</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464</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908</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185</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9</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Krzymów</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19</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188</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190</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265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348</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89</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38</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136</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Rzgów</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118</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183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136</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124</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78</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Skulsk</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520</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394</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47</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31</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234</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Stare Miasto</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675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272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422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238</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Wierzbinek</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81</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397</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703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165</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442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395</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30</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138</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Wilczyn</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676</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108</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697</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251</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134</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225</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41</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79</w:t>
            </w:r>
          </w:p>
        </w:tc>
      </w:tr>
      <w:tr w:rsidR="009466D5" w:rsidRPr="009466D5" w:rsidTr="009466D5">
        <w:trPr>
          <w:trHeight w:val="567"/>
        </w:trPr>
        <w:tc>
          <w:tcPr>
            <w:tcW w:w="97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b/>
                <w:sz w:val="18"/>
                <w:szCs w:val="18"/>
                <w:lang w:eastAsia="ar-SA"/>
              </w:rPr>
            </w:pPr>
            <w:r w:rsidRPr="009466D5">
              <w:rPr>
                <w:rFonts w:ascii="Times New Roman" w:eastAsia="Times New Roman" w:hAnsi="Times New Roman" w:cs="Times New Roman"/>
                <w:b/>
                <w:sz w:val="18"/>
                <w:szCs w:val="18"/>
                <w:lang w:eastAsia="ar-SA"/>
              </w:rPr>
              <w:lastRenderedPageBreak/>
              <w:t>Powiat koniński</w:t>
            </w:r>
          </w:p>
        </w:tc>
      </w:tr>
      <w:tr w:rsidR="009466D5" w:rsidRPr="009466D5" w:rsidTr="009466D5">
        <w:trPr>
          <w:trHeight w:val="567"/>
        </w:trPr>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Razem</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4.339</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2.913</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7.742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3.237</w:t>
            </w:r>
          </w:p>
        </w:tc>
        <w:tc>
          <w:tcPr>
            <w:tcW w:w="106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3.512</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2.854</w:t>
            </w:r>
          </w:p>
        </w:tc>
        <w:tc>
          <w:tcPr>
            <w:tcW w:w="106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141</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uppressAutoHyphens/>
              <w:snapToGrid w:val="0"/>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806</w:t>
            </w:r>
          </w:p>
        </w:tc>
      </w:tr>
    </w:tbl>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w:t>
      </w:r>
      <w:r w:rsidR="00527F60">
        <w:rPr>
          <w:rFonts w:ascii="Times New Roman" w:eastAsia="Times New Roman" w:hAnsi="Times New Roman" w:cs="Times New Roman"/>
          <w:sz w:val="18"/>
          <w:szCs w:val="18"/>
          <w:lang w:eastAsia="ar-SA"/>
        </w:rPr>
        <w:t>ane Ośrodków Pomocy Społecznej P</w:t>
      </w:r>
      <w:r w:rsidRPr="009466D5">
        <w:rPr>
          <w:rFonts w:ascii="Times New Roman" w:eastAsia="Times New Roman" w:hAnsi="Times New Roman" w:cs="Times New Roman"/>
          <w:sz w:val="18"/>
          <w:szCs w:val="18"/>
          <w:lang w:eastAsia="ar-SA"/>
        </w:rPr>
        <w:t xml:space="preserve">owiatu </w:t>
      </w:r>
      <w:r w:rsidR="00527F60">
        <w:rPr>
          <w:rFonts w:ascii="Times New Roman" w:eastAsia="Times New Roman" w:hAnsi="Times New Roman" w:cs="Times New Roman"/>
          <w:sz w:val="18"/>
          <w:szCs w:val="18"/>
          <w:lang w:eastAsia="ar-SA"/>
        </w:rPr>
        <w:t>K</w:t>
      </w:r>
      <w:r w:rsidRPr="009466D5">
        <w:rPr>
          <w:rFonts w:ascii="Times New Roman" w:eastAsia="Times New Roman" w:hAnsi="Times New Roman" w:cs="Times New Roman"/>
          <w:sz w:val="18"/>
          <w:szCs w:val="18"/>
          <w:lang w:eastAsia="ar-SA"/>
        </w:rPr>
        <w:t>onińskiego.</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Ze zbiorczego zestawienia wynika, że najczęstszymi powodami ubiegania się </w:t>
      </w:r>
      <w:r w:rsidRPr="009466D5">
        <w:rPr>
          <w:rFonts w:ascii="Times New Roman" w:eastAsia="Times New Roman" w:hAnsi="Times New Roman" w:cs="Times New Roman"/>
          <w:sz w:val="24"/>
          <w:szCs w:val="24"/>
          <w:lang w:eastAsia="ar-SA"/>
        </w:rPr>
        <w:br/>
        <w:t>o świadczenia pomocy społecznej w powiecie konińskim w 2013 roku były:</w:t>
      </w:r>
    </w:p>
    <w:p w:rsidR="009466D5" w:rsidRPr="009466D5" w:rsidRDefault="009466D5" w:rsidP="00147F15">
      <w:pPr>
        <w:numPr>
          <w:ilvl w:val="0"/>
          <w:numId w:val="37"/>
        </w:numPr>
        <w:tabs>
          <w:tab w:val="left" w:pos="1080"/>
        </w:tabs>
        <w:suppressAutoHyphens/>
        <w:spacing w:before="120" w:after="0" w:line="360" w:lineRule="auto"/>
        <w:ind w:left="1260" w:hanging="5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bezrobocie (7.742 osób w rodzinach),</w:t>
      </w:r>
    </w:p>
    <w:p w:rsidR="009466D5" w:rsidRPr="009466D5" w:rsidRDefault="009466D5" w:rsidP="00147F15">
      <w:pPr>
        <w:numPr>
          <w:ilvl w:val="0"/>
          <w:numId w:val="37"/>
        </w:numPr>
        <w:tabs>
          <w:tab w:val="left" w:pos="1080"/>
        </w:tabs>
        <w:suppressAutoHyphens/>
        <w:spacing w:before="120" w:after="0" w:line="360" w:lineRule="auto"/>
        <w:ind w:left="1260" w:hanging="5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ubóstwo (4.339),</w:t>
      </w:r>
    </w:p>
    <w:p w:rsidR="009466D5" w:rsidRPr="009466D5" w:rsidRDefault="009466D5" w:rsidP="00147F15">
      <w:pPr>
        <w:numPr>
          <w:ilvl w:val="0"/>
          <w:numId w:val="37"/>
        </w:numPr>
        <w:tabs>
          <w:tab w:val="left" w:pos="1080"/>
        </w:tabs>
        <w:suppressAutoHyphens/>
        <w:spacing w:before="120"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długotrwała lub ciężka choroba (3.512)</w:t>
      </w:r>
    </w:p>
    <w:p w:rsidR="009466D5" w:rsidRPr="009466D5" w:rsidRDefault="009466D5" w:rsidP="00147F15">
      <w:pPr>
        <w:numPr>
          <w:ilvl w:val="0"/>
          <w:numId w:val="37"/>
        </w:numPr>
        <w:tabs>
          <w:tab w:val="left" w:pos="1080"/>
        </w:tabs>
        <w:suppressAutoHyphens/>
        <w:spacing w:before="120"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niepełnosprawność (3.237),</w:t>
      </w:r>
    </w:p>
    <w:p w:rsidR="009466D5" w:rsidRPr="009466D5" w:rsidRDefault="009466D5" w:rsidP="00147F15">
      <w:pPr>
        <w:numPr>
          <w:ilvl w:val="0"/>
          <w:numId w:val="37"/>
        </w:numPr>
        <w:tabs>
          <w:tab w:val="left" w:pos="1080"/>
        </w:tabs>
        <w:suppressAutoHyphens/>
        <w:spacing w:before="120"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potrzeba ochrony macierzyństwa (2.913),</w:t>
      </w:r>
    </w:p>
    <w:p w:rsidR="009466D5" w:rsidRPr="009466D5" w:rsidRDefault="009466D5" w:rsidP="00147F15">
      <w:pPr>
        <w:numPr>
          <w:ilvl w:val="0"/>
          <w:numId w:val="37"/>
        </w:numPr>
        <w:tabs>
          <w:tab w:val="left" w:pos="1080"/>
        </w:tabs>
        <w:suppressAutoHyphens/>
        <w:spacing w:before="120" w:after="0" w:line="360" w:lineRule="auto"/>
        <w:ind w:left="1260" w:hanging="5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bezradność w sprawach opiekuńczo-wychowawczych (2.854),</w:t>
      </w:r>
    </w:p>
    <w:p w:rsidR="009466D5" w:rsidRPr="009466D5" w:rsidRDefault="009466D5" w:rsidP="00147F15">
      <w:pPr>
        <w:numPr>
          <w:ilvl w:val="0"/>
          <w:numId w:val="37"/>
        </w:numPr>
        <w:tabs>
          <w:tab w:val="left" w:pos="1080"/>
        </w:tabs>
        <w:suppressAutoHyphens/>
        <w:spacing w:before="120" w:after="0" w:line="360" w:lineRule="auto"/>
        <w:ind w:left="1260" w:hanging="5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alkoholizm (806),</w:t>
      </w:r>
    </w:p>
    <w:p w:rsidR="009466D5" w:rsidRPr="009466D5" w:rsidRDefault="009466D5" w:rsidP="00147F15">
      <w:pPr>
        <w:numPr>
          <w:ilvl w:val="0"/>
          <w:numId w:val="37"/>
        </w:numPr>
        <w:tabs>
          <w:tab w:val="left" w:pos="1080"/>
        </w:tabs>
        <w:suppressAutoHyphens/>
        <w:spacing w:before="120" w:after="0" w:line="360" w:lineRule="auto"/>
        <w:ind w:left="1260" w:hanging="5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przemoc w rodzinie (141).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Analizując powyższe zestawienie należy mieć na uwadze, że obrazuje ono główne powody korzystania z pomocy społecznej. Nie jest natomiast fotografią stanu faktycznego </w:t>
      </w:r>
      <w:r w:rsidRPr="009466D5">
        <w:rPr>
          <w:rFonts w:ascii="Times New Roman" w:eastAsia="Times New Roman" w:hAnsi="Times New Roman" w:cs="Times New Roman"/>
          <w:sz w:val="24"/>
          <w:szCs w:val="24"/>
          <w:lang w:eastAsia="ar-SA"/>
        </w:rPr>
        <w:br/>
        <w:t xml:space="preserve">w tym zakresie. Wynika to z dobrowolności kwalifikowania świadczeniobiorców </w:t>
      </w:r>
      <w:r w:rsidRPr="009466D5">
        <w:rPr>
          <w:rFonts w:ascii="Times New Roman" w:eastAsia="Times New Roman" w:hAnsi="Times New Roman" w:cs="Times New Roman"/>
          <w:sz w:val="24"/>
          <w:szCs w:val="24"/>
          <w:lang w:eastAsia="ar-SA"/>
        </w:rPr>
        <w:br/>
        <w:t xml:space="preserve">do określonych kategorii osób, na co wskazują znaczne rozpiętości w rozmiarach udzielanego wsparcia zarówno w kolejnych latach, jak i w poszczególnych gminach. Charakterystycznym przykładem są tu gmina Rychwał, w której problem ubóstwa w ogóle nie wystąpił, a także gmina Krzymów, w której dotyczył on zaledwie kilkunastu osób, podczas gdy w sąsiednich gminach (Stare Miasto) wspierano z tego powodu setki osób. Pamiętać należy ponadto, </w:t>
      </w:r>
      <w:r w:rsidRPr="009466D5">
        <w:rPr>
          <w:rFonts w:ascii="Times New Roman" w:eastAsia="Times New Roman" w:hAnsi="Times New Roman" w:cs="Times New Roman"/>
          <w:sz w:val="24"/>
          <w:szCs w:val="24"/>
          <w:lang w:eastAsia="ar-SA"/>
        </w:rPr>
        <w:br/>
        <w:t xml:space="preserve">iż ww. przyczyny korzystania z pomocy społecznej są ze sobą powiązane, wskazanie najważniejszej z nich według uznania pracowników Ośrodków Pomocy Społecznej.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Uznaniowość kwalifikowania przyczyn udzielania pomocy świadczeniobiorcom pozwala na zbadanie opinii dotyczącej hierarchii ważności problemów społecznych. Stanowi odzwierciedlenie subiektywnej oceny specjalistów pracujących w obszarze pomocy społecznej </w:t>
      </w:r>
      <w:r w:rsidRPr="009466D5">
        <w:rPr>
          <w:rFonts w:ascii="Times New Roman" w:eastAsia="Times New Roman" w:hAnsi="Times New Roman" w:cs="Times New Roman"/>
          <w:sz w:val="24"/>
          <w:szCs w:val="24"/>
          <w:lang w:eastAsia="ar-SA"/>
        </w:rPr>
        <w:lastRenderedPageBreak/>
        <w:t xml:space="preserve">co do przyczyn prowadzących do trudnej sytuacji życiowej. Wskazuje również obszary pracy oraz kierunki polityki społecznej. </w:t>
      </w:r>
    </w:p>
    <w:p w:rsid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Najczęstszym powodem przyznawania przez Ośrodki Pomocy Społecznej pomocy </w:t>
      </w:r>
      <w:r w:rsidRPr="009466D5">
        <w:rPr>
          <w:rFonts w:ascii="Times New Roman" w:eastAsia="Times New Roman" w:hAnsi="Times New Roman" w:cs="Times New Roman"/>
          <w:sz w:val="24"/>
          <w:szCs w:val="24"/>
          <w:lang w:eastAsia="ar-SA"/>
        </w:rPr>
        <w:br/>
        <w:t xml:space="preserve">w roku 2013 było bezrobocie, na drugim miejscu ubóstwo, kolejne zajęły: długotrwała lub ciężka choroba, niepełnosprawność, potrzeba ochrony macierzyństwa, bezradność w sprawach opiekuńczo – wychowawczych. </w:t>
      </w:r>
    </w:p>
    <w:p w:rsidR="00527F60" w:rsidRPr="009466D5" w:rsidRDefault="00527F60"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AA2ED9" w:rsidP="00147F15">
      <w:pPr>
        <w:suppressAutoHyphens/>
        <w:spacing w:after="0" w:line="360" w:lineRule="auto"/>
        <w:rPr>
          <w:rFonts w:ascii="Times New Roman" w:eastAsia="Times New Roman" w:hAnsi="Times New Roman" w:cs="Times New Roman"/>
          <w:b/>
          <w:spacing w:val="-2"/>
          <w:lang w:eastAsia="ar-SA"/>
        </w:rPr>
      </w:pPr>
      <w:r w:rsidRPr="009466D5">
        <w:rPr>
          <w:rFonts w:ascii="Arial" w:eastAsia="Times New Roman" w:hAnsi="Arial" w:cs="Times New Roman"/>
          <w:noProof/>
          <w:sz w:val="24"/>
          <w:szCs w:val="24"/>
          <w:lang w:eastAsia="pl-PL"/>
        </w:rPr>
        <w:drawing>
          <wp:anchor distT="0" distB="0" distL="114300" distR="114300" simplePos="0" relativeHeight="251691008" behindDoc="0" locked="0" layoutInCell="1" allowOverlap="1" wp14:anchorId="787A3EF5" wp14:editId="04CE3E7C">
            <wp:simplePos x="0" y="0"/>
            <wp:positionH relativeFrom="column">
              <wp:posOffset>259080</wp:posOffset>
            </wp:positionH>
            <wp:positionV relativeFrom="paragraph">
              <wp:posOffset>334010</wp:posOffset>
            </wp:positionV>
            <wp:extent cx="6391275" cy="5248275"/>
            <wp:effectExtent l="0" t="0" r="9525" b="9525"/>
            <wp:wrapTopAndBottom/>
            <wp:docPr id="19" name="Wykres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9466D5" w:rsidRPr="009466D5">
        <w:rPr>
          <w:rFonts w:ascii="Times New Roman" w:eastAsia="Times New Roman" w:hAnsi="Times New Roman" w:cs="Times New Roman"/>
          <w:b/>
          <w:spacing w:val="-2"/>
          <w:lang w:eastAsia="ar-SA"/>
        </w:rPr>
        <w:t>Główne powody przyznania pomocy społecznej w roku 2007 oraz 2013 (osoby w rodzinie).</w:t>
      </w:r>
    </w:p>
    <w:p w:rsidR="00527F60" w:rsidRPr="009466D5" w:rsidRDefault="00527F60" w:rsidP="00527F60">
      <w:pPr>
        <w:suppressAutoHyphens/>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w:t>
      </w:r>
      <w:r>
        <w:rPr>
          <w:rFonts w:ascii="Times New Roman" w:eastAsia="Times New Roman" w:hAnsi="Times New Roman" w:cs="Times New Roman"/>
          <w:sz w:val="18"/>
          <w:szCs w:val="18"/>
          <w:lang w:eastAsia="ar-SA"/>
        </w:rPr>
        <w:t>ane Ośrodków Pomocy Społecznej P</w:t>
      </w:r>
      <w:r w:rsidRPr="009466D5">
        <w:rPr>
          <w:rFonts w:ascii="Times New Roman" w:eastAsia="Times New Roman" w:hAnsi="Times New Roman" w:cs="Times New Roman"/>
          <w:sz w:val="18"/>
          <w:szCs w:val="18"/>
          <w:lang w:eastAsia="ar-SA"/>
        </w:rPr>
        <w:t xml:space="preserve">owiatu </w:t>
      </w:r>
      <w:r>
        <w:rPr>
          <w:rFonts w:ascii="Times New Roman" w:eastAsia="Times New Roman" w:hAnsi="Times New Roman" w:cs="Times New Roman"/>
          <w:sz w:val="18"/>
          <w:szCs w:val="18"/>
          <w:lang w:eastAsia="ar-SA"/>
        </w:rPr>
        <w:t>K</w:t>
      </w:r>
      <w:r w:rsidRPr="009466D5">
        <w:rPr>
          <w:rFonts w:ascii="Times New Roman" w:eastAsia="Times New Roman" w:hAnsi="Times New Roman" w:cs="Times New Roman"/>
          <w:sz w:val="18"/>
          <w:szCs w:val="18"/>
          <w:lang w:eastAsia="ar-SA"/>
        </w:rPr>
        <w:t>onińskiego.</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800000"/>
          <w:sz w:val="24"/>
          <w:szCs w:val="24"/>
          <w:lang w:eastAsia="ar-SA"/>
        </w:rPr>
      </w:pPr>
      <w:r w:rsidRPr="009466D5">
        <w:rPr>
          <w:rFonts w:ascii="Times New Roman" w:eastAsia="Times New Roman" w:hAnsi="Times New Roman" w:cs="Times New Roman"/>
          <w:sz w:val="24"/>
          <w:szCs w:val="24"/>
          <w:lang w:eastAsia="ar-SA"/>
        </w:rPr>
        <w:lastRenderedPageBreak/>
        <w:t>Porównując przyczyny objęcia osób i rodzin pomocą społeczną w latach 2007 i 2013 zauważyć możemy, iż bezrobocie z perspektywy ośrodków pomocy społecznej wciąż stanowi najistotniejszy problem społeczny, powodujący konieczność korzystania z pomocy społecznej. Zauważyć można również znaczący spadek ubóstwa wśród przyczyn objęcia osób pomocą społeczną. W 2007 roku 8.992 osób w rodzinach objętych zostało pomocą z powodu ubóstwa, w roku 2013 było ich 4339.</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Zgodnie z prognozami dotyczącymi procesu starzenia się społeczeństwa niepełnosprawność oraz długotrwała lub ciężka choroba stają się coraz powszechniejszym problemem społecznym wśród ludności powiatu konińskiego. W roku 2007 z powodu niepełnosprawności pomocą społeczną objęto 3.125 osób w rodzinach, których ten problem dotyczył, z powodu ciężkiej lub długotrwałej choroby zaś 3.478 osób w rodzinach. W roku 2013 analogicznie z powodu niepełnosprawności pomoc przyznano 3.237 w rodzinach </w:t>
      </w:r>
      <w:r w:rsidRPr="009466D5">
        <w:rPr>
          <w:rFonts w:ascii="Times New Roman" w:eastAsia="Times New Roman" w:hAnsi="Times New Roman" w:cs="Times New Roman"/>
          <w:sz w:val="24"/>
          <w:szCs w:val="24"/>
          <w:lang w:eastAsia="ar-SA"/>
        </w:rPr>
        <w:br/>
        <w:t>natomiast z powodu ciężkiej lub długotrwałej choroby – 3.512. Udział ww. przyczyn wśród powodów przyznawania pomocy społecznej wzrósł, pomimo ogólnego spadku liczby osób korzystających z pomocy społecznej w populacji powiatu konińskiego. Łącznie niepełnosprawność i ciężka lub długotrwała choroba, a więc przyczyny objęcia pomocą społeczną związane ze stanem zdrowia, stanowią drugą najczęstszą przyczynę objęcia pomocą społeczną (dla 6.749 osób w rodzinach).</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Na kolejnych miejscach wśród przyczyn objęcia pomocą społeczną znalazły się: potrzeba ochrony macierzyństwa, bezradność w sprawach opiekuńczo – wychowawczych oraz przemoc w rodzinie i alkoholizm.</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Warto również dodać, że w omawianym okresie wzrosła liczba pracowników socjalnych zatrudnionych przez Ośrodki Pomocy Społecznej. W roku 2007 pracę socjalną realizowało 54 pracowników socjalnych, w roku 2013 – 63 pracowników.</w:t>
      </w:r>
    </w:p>
    <w:p w:rsidR="009466D5" w:rsidRPr="009466D5" w:rsidRDefault="009466D5" w:rsidP="00147F15">
      <w:pPr>
        <w:suppressAutoHyphens/>
        <w:spacing w:before="120" w:after="0" w:line="360" w:lineRule="auto"/>
        <w:rPr>
          <w:rFonts w:ascii="Arial" w:eastAsia="Times New Roman" w:hAnsi="Arial" w:cs="Times New Roman"/>
          <w:sz w:val="24"/>
          <w:szCs w:val="24"/>
          <w:lang w:eastAsia="ar-SA"/>
        </w:rPr>
      </w:pPr>
    </w:p>
    <w:p w:rsidR="00116786" w:rsidRDefault="00116786" w:rsidP="00147F15">
      <w:pPr>
        <w:spacing w:after="0" w:line="360" w:lineRule="auto"/>
      </w:pPr>
    </w:p>
    <w:p w:rsidR="009466D5" w:rsidRDefault="009466D5" w:rsidP="00147F15">
      <w:pPr>
        <w:spacing w:after="0" w:line="360" w:lineRule="auto"/>
      </w:pPr>
    </w:p>
    <w:p w:rsidR="009466D5" w:rsidRDefault="009466D5" w:rsidP="00147F15">
      <w:pPr>
        <w:spacing w:after="0" w:line="360" w:lineRule="auto"/>
      </w:pPr>
    </w:p>
    <w:p w:rsidR="009466D5" w:rsidRDefault="009466D5" w:rsidP="00147F15">
      <w:pPr>
        <w:spacing w:after="0" w:line="360" w:lineRule="auto"/>
      </w:pPr>
    </w:p>
    <w:p w:rsidR="009466D5" w:rsidRDefault="009466D5" w:rsidP="00147F15">
      <w:pPr>
        <w:spacing w:after="0" w:line="360" w:lineRule="auto"/>
      </w:pPr>
    </w:p>
    <w:p w:rsidR="009466D5" w:rsidRDefault="009466D5" w:rsidP="00147F15">
      <w:pPr>
        <w:spacing w:after="0" w:line="360" w:lineRule="auto"/>
      </w:pPr>
    </w:p>
    <w:p w:rsidR="009466D5" w:rsidRDefault="001F7A06" w:rsidP="00147F15">
      <w:pPr>
        <w:spacing w:after="0" w:line="360" w:lineRule="auto"/>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lastRenderedPageBreak/>
        <w:t>2.8</w:t>
      </w:r>
      <w:r w:rsidR="009466D5" w:rsidRPr="009466D5">
        <w:rPr>
          <w:rFonts w:ascii="Times New Roman" w:eastAsia="Times New Roman" w:hAnsi="Times New Roman" w:cs="Times New Roman"/>
          <w:b/>
          <w:sz w:val="32"/>
          <w:szCs w:val="32"/>
          <w:lang w:eastAsia="ar-SA"/>
        </w:rPr>
        <w:t>. PROBLEMY SPOŁECZNE Z PERSPEKTYWY POWIATOWEGO CENTRUM POMOCY RODZINIE</w:t>
      </w:r>
    </w:p>
    <w:p w:rsidR="00E9664F" w:rsidRDefault="00E9664F" w:rsidP="00147F15">
      <w:pPr>
        <w:spacing w:after="0" w:line="360" w:lineRule="auto"/>
        <w:rPr>
          <w:rFonts w:ascii="Times New Roman" w:eastAsia="Times New Roman" w:hAnsi="Times New Roman" w:cs="Times New Roman"/>
          <w:b/>
          <w:sz w:val="32"/>
          <w:szCs w:val="32"/>
          <w:lang w:eastAsia="ar-SA"/>
        </w:rPr>
      </w:pPr>
    </w:p>
    <w:p w:rsidR="00E9664F" w:rsidRPr="00E9664F" w:rsidRDefault="00E9664F" w:rsidP="001F7A06">
      <w:pPr>
        <w:shd w:val="clear" w:color="auto" w:fill="FFFFFF"/>
        <w:suppressAutoHyphens/>
        <w:overflowPunct w:val="0"/>
        <w:autoSpaceDE w:val="0"/>
        <w:spacing w:after="0" w:line="360" w:lineRule="auto"/>
        <w:ind w:firstLine="709"/>
        <w:jc w:val="both"/>
        <w:textAlignment w:val="baseline"/>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 xml:space="preserve">Za realizację zadań powiatowych z zakresu pomocy społecznej odpowiedzialne jest Powiatowe Centrum Pomocy Rodzinie w Koninie. </w:t>
      </w:r>
    </w:p>
    <w:p w:rsidR="00E9664F" w:rsidRPr="00E9664F" w:rsidRDefault="00E9664F" w:rsidP="001F7A06">
      <w:pPr>
        <w:shd w:val="clear" w:color="auto" w:fill="FFFFFF"/>
        <w:suppressAutoHyphens/>
        <w:overflowPunct w:val="0"/>
        <w:autoSpaceDE w:val="0"/>
        <w:spacing w:after="0" w:line="360" w:lineRule="auto"/>
        <w:ind w:firstLine="709"/>
        <w:jc w:val="both"/>
        <w:textAlignment w:val="baseline"/>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 xml:space="preserve">Zgodnie z art. 19 ustawy z dnia 12 marca 2004 o pomocy społecznej do jego obowiązków należy </w:t>
      </w:r>
      <w:r w:rsidRPr="00E9664F">
        <w:rPr>
          <w:rFonts w:ascii="Times New Roman" w:eastAsia="Times New Roman" w:hAnsi="Times New Roman" w:cs="Times New Roman"/>
          <w:b/>
          <w:sz w:val="24"/>
          <w:szCs w:val="24"/>
          <w:lang w:eastAsia="ar-SA"/>
        </w:rPr>
        <w:t>realizacja zadań własnych</w:t>
      </w:r>
      <w:r w:rsidRPr="00E9664F">
        <w:rPr>
          <w:rFonts w:ascii="Times New Roman" w:eastAsia="Times New Roman" w:hAnsi="Times New Roman" w:cs="Times New Roman"/>
          <w:sz w:val="24"/>
          <w:szCs w:val="24"/>
          <w:lang w:eastAsia="ar-SA"/>
        </w:rPr>
        <w:t>:</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 xml:space="preserve">opracowanie i realizacja powiatowej strategii rozwiązywania problemów społecznych, </w:t>
      </w:r>
      <w:r w:rsidRPr="00E9664F">
        <w:rPr>
          <w:rFonts w:ascii="Times New Roman" w:eastAsia="Times New Roman" w:hAnsi="Times New Roman" w:cs="Times New Roman"/>
          <w:iCs/>
          <w:sz w:val="24"/>
          <w:szCs w:val="24"/>
          <w:lang w:eastAsia="ar-SA"/>
        </w:rPr>
        <w:t>ze szczególnym uwzględnieniem programów pomocy społecznej, wspierania osób niepełnosprawnych i innych, których celem jest integracja osób i rodzin z grup szczególnego ryzyka – po konsultacji z właściwymi terytorialnie gminami</w:t>
      </w:r>
      <w:r w:rsidRPr="00E9664F">
        <w:rPr>
          <w:rFonts w:ascii="Times New Roman" w:eastAsia="Times New Roman" w:hAnsi="Times New Roman" w:cs="Times New Roman"/>
          <w:sz w:val="24"/>
          <w:szCs w:val="24"/>
          <w:lang w:eastAsia="ar-SA"/>
        </w:rPr>
        <w:t>;</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prowadzenie specjalistycznego poradnictwa;</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iCs/>
          <w:sz w:val="24"/>
          <w:szCs w:val="24"/>
          <w:lang w:eastAsia="ar-SA"/>
        </w:rPr>
        <w:t>przyznawanie pomocy pieniężnej na usamodzielnienie oraz na kontynuowanie nauki osobom opuszczającym domy pomocy społecznej dla dzieci i młodzieży niepełnosprawnych intelektualnie, domy dla matek z małoletnimi dziećmi i kobiet w ciąży oraz schroniska dla nieletnich, zakłady poprawcze, specjalne ośrodki szkolno-wychowawcze, specjalne ośrodki wychowawcze, młodzieżowe ośrodki socjoterapii zapewniające całodobową opiekę lub młodzieżowe ośrodki wychowawcze;</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 xml:space="preserve">pomoc w integracji ze środowiskiem osób mających trudności w przystosowaniu się do życia, młodzieży opuszczającej placówki opiekuńczo-wychowawcze typu rodzinnego </w:t>
      </w:r>
      <w:r w:rsidRPr="00E9664F">
        <w:rPr>
          <w:rFonts w:ascii="Times New Roman" w:eastAsia="Times New Roman" w:hAnsi="Times New Roman" w:cs="Times New Roman"/>
          <w:sz w:val="24"/>
          <w:szCs w:val="24"/>
          <w:lang w:eastAsia="ar-SA"/>
        </w:rPr>
        <w:br/>
        <w:t>i socjalizacyjnego, domy pomocy społecznej dla dzieci i młodzieży niepełnosprawnych intelektualnie, domy dla matek z małoletnimi dziećmi i kobiet w ciąży, rodziny zastępcze oraz schroniska dla nieletnich, zakłady poprawcze, specjalne ośrodki szkolno-wychowawcze lub młodzieżowe ośrodki wychowawcze, mających braki w przystosowaniu się;</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iCs/>
          <w:sz w:val="24"/>
          <w:szCs w:val="24"/>
          <w:lang w:eastAsia="ar-SA"/>
        </w:rPr>
        <w:t>pomoc cudzoziemcom, którzy uzyskali w Rzeczypospolitej Polskiej status uchodźcy, ochronę uzupełniającą lub zezwolenie na pobyt czasowy;</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prowadzenie i rozwój infrastruktury domów pomocy społecznej o zasięgu ponadgminnym oraz umieszczanie w nich skierowanych osób;</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iCs/>
          <w:sz w:val="24"/>
          <w:szCs w:val="24"/>
          <w:lang w:eastAsia="ar-SA"/>
        </w:rPr>
        <w:lastRenderedPageBreak/>
        <w:t>prowadzenie mieszkań chronionych dla osób z terenu więcej niż jednej gminy oraz powiatowych ośrodków wsparcia, w tym domów dla matek z małoletnimi dziećmi i kobiet w ciąży, z wyłączeniem środowiskowych domów samopomocy i innych ośrodków wsparcia dla osób z zaburzeniami psychicznymi;</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prowadzenie ośrodków interwencji kryzysowej;</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udzielanie informacji o prawach i uprawnieniach;</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szkolenie i doskonalenie zawodowe kadr pomocy społecznej z terenu powiatu;</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doradztwo metodyczne dla kierowników i pracowników jednostek organizacyjnych pomocy społecznej z terenu powiatu;</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 xml:space="preserve">podejmowanie innych działań wynikających z rozeznanych potrzeb, w tym tworzenie </w:t>
      </w:r>
      <w:r w:rsidRPr="00E9664F">
        <w:rPr>
          <w:rFonts w:ascii="Times New Roman" w:eastAsia="Times New Roman" w:hAnsi="Times New Roman" w:cs="Times New Roman"/>
          <w:sz w:val="24"/>
          <w:szCs w:val="24"/>
          <w:lang w:eastAsia="ar-SA"/>
        </w:rPr>
        <w:br/>
        <w:t>i realizacja programów osłonowych;</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 xml:space="preserve">sporządzanie sprawozdawczości oraz przekazywanie jej właściwemu wojewodzie, również </w:t>
      </w:r>
      <w:r w:rsidRPr="00E9664F">
        <w:rPr>
          <w:rFonts w:ascii="Times New Roman" w:eastAsia="Times New Roman" w:hAnsi="Times New Roman" w:cs="Times New Roman"/>
          <w:sz w:val="24"/>
          <w:szCs w:val="24"/>
          <w:lang w:eastAsia="ar-SA"/>
        </w:rPr>
        <w:br/>
        <w:t>w wersji elektronicznej, z zastosowaniem systemu informatycznego;</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sporządzanie oceny w zakresie pomocy społecznej;</w:t>
      </w:r>
    </w:p>
    <w:p w:rsidR="00E9664F" w:rsidRPr="00E9664F" w:rsidRDefault="00E9664F" w:rsidP="001F7A06">
      <w:pPr>
        <w:numPr>
          <w:ilvl w:val="0"/>
          <w:numId w:val="64"/>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utworzenie i utrzymywanie powiatowego centrum pomocy rodzinie, w tym zapewnienie środków na wynagrodzenia pracowników.</w:t>
      </w:r>
    </w:p>
    <w:p w:rsidR="00E9664F" w:rsidRPr="00E9664F" w:rsidRDefault="00E9664F" w:rsidP="001F7A06">
      <w:pPr>
        <w:tabs>
          <w:tab w:val="left" w:pos="360"/>
        </w:tabs>
        <w:suppressAutoHyphens/>
        <w:spacing w:after="0" w:line="360" w:lineRule="auto"/>
        <w:jc w:val="both"/>
        <w:rPr>
          <w:rFonts w:ascii="Times New Roman" w:eastAsia="Times New Roman" w:hAnsi="Times New Roman" w:cs="Times New Roman"/>
          <w:sz w:val="24"/>
          <w:szCs w:val="24"/>
          <w:lang w:eastAsia="ar-SA"/>
        </w:rPr>
      </w:pPr>
    </w:p>
    <w:p w:rsidR="00E9664F" w:rsidRPr="00E9664F" w:rsidRDefault="00E9664F" w:rsidP="001F7A06">
      <w:pPr>
        <w:suppressAutoHyphens/>
        <w:spacing w:after="0" w:line="360" w:lineRule="auto"/>
        <w:ind w:firstLine="360"/>
        <w:jc w:val="both"/>
        <w:rPr>
          <w:rFonts w:ascii="Times New Roman" w:eastAsia="Times New Roman" w:hAnsi="Times New Roman" w:cs="Times New Roman"/>
          <w:b/>
          <w:sz w:val="24"/>
          <w:szCs w:val="24"/>
          <w:lang w:eastAsia="ar-SA"/>
        </w:rPr>
      </w:pPr>
      <w:r w:rsidRPr="00E9664F">
        <w:rPr>
          <w:rFonts w:ascii="Times New Roman" w:eastAsia="Times New Roman" w:hAnsi="Times New Roman" w:cs="Times New Roman"/>
          <w:b/>
          <w:sz w:val="24"/>
          <w:szCs w:val="24"/>
          <w:lang w:eastAsia="ar-SA"/>
        </w:rPr>
        <w:t>Do zadań z zakresu administracji rządowej realizowanych przez powiat należy:</w:t>
      </w:r>
    </w:p>
    <w:p w:rsidR="00E9664F" w:rsidRPr="00E9664F" w:rsidRDefault="00E9664F" w:rsidP="001F7A06">
      <w:pPr>
        <w:numPr>
          <w:ilvl w:val="0"/>
          <w:numId w:val="62"/>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pomoc uchodźcom w zakresie indywidualnego programu integracji oraz opłacanie za te osoby składek na ubezpieczenie zdrowotne określonych w przepisach o powszechnym ubezpieczeniu w Narodowym Funduszu Zdrowia;</w:t>
      </w:r>
    </w:p>
    <w:p w:rsidR="00E9664F" w:rsidRPr="00E9664F" w:rsidRDefault="00E9664F" w:rsidP="001F7A06">
      <w:pPr>
        <w:numPr>
          <w:ilvl w:val="0"/>
          <w:numId w:val="62"/>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prowadzenie i rozwój infrastruktury ośrodków wsparcia dla osób z zaburzeniami psychicznymi;</w:t>
      </w:r>
    </w:p>
    <w:p w:rsidR="00E9664F" w:rsidRPr="00E9664F" w:rsidRDefault="00E9664F" w:rsidP="001F7A06">
      <w:pPr>
        <w:numPr>
          <w:ilvl w:val="0"/>
          <w:numId w:val="62"/>
        </w:numPr>
        <w:tabs>
          <w:tab w:val="left" w:pos="360"/>
        </w:tabs>
        <w:suppressAutoHyphens/>
        <w:spacing w:before="120" w:after="0" w:line="360" w:lineRule="auto"/>
        <w:ind w:left="357" w:hanging="357"/>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realizacja zadań wynikających z rządowych programów pomocy społecznej, mających na celu ochronę poziomu życia osób, rodzin i grup społecznych oraz rozwój specjalistycznego wsparcia;</w:t>
      </w:r>
    </w:p>
    <w:p w:rsidR="00E9664F" w:rsidRPr="00E9664F" w:rsidRDefault="00E9664F" w:rsidP="001F7A06">
      <w:pPr>
        <w:numPr>
          <w:ilvl w:val="0"/>
          <w:numId w:val="62"/>
        </w:numPr>
        <w:tabs>
          <w:tab w:val="left" w:pos="360"/>
        </w:tabs>
        <w:suppressAutoHyphens/>
        <w:spacing w:before="120" w:after="0" w:line="360" w:lineRule="auto"/>
        <w:ind w:left="357" w:hanging="357"/>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udzielanie cudzoziemcom pomocy w zakresie interwencji kryzysowej.</w:t>
      </w:r>
    </w:p>
    <w:p w:rsidR="00E9664F" w:rsidRPr="00E9664F" w:rsidRDefault="00E9664F" w:rsidP="001F7A06">
      <w:pPr>
        <w:tabs>
          <w:tab w:val="left" w:pos="360"/>
        </w:tabs>
        <w:suppressAutoHyphens/>
        <w:spacing w:after="0" w:line="360" w:lineRule="auto"/>
        <w:jc w:val="both"/>
        <w:rPr>
          <w:rFonts w:ascii="Times New Roman" w:eastAsia="Times New Roman" w:hAnsi="Times New Roman" w:cs="Times New Roman"/>
          <w:sz w:val="24"/>
          <w:szCs w:val="24"/>
          <w:lang w:eastAsia="ar-SA"/>
        </w:rPr>
      </w:pPr>
    </w:p>
    <w:p w:rsidR="00E9664F" w:rsidRPr="00E9664F" w:rsidRDefault="00E9664F" w:rsidP="001F7A06">
      <w:pPr>
        <w:tabs>
          <w:tab w:val="left" w:pos="360"/>
        </w:tabs>
        <w:suppressAutoHyphens/>
        <w:spacing w:after="0" w:line="360" w:lineRule="auto"/>
        <w:jc w:val="both"/>
        <w:rPr>
          <w:rFonts w:ascii="Times New Roman" w:eastAsia="Times New Roman" w:hAnsi="Times New Roman" w:cs="Times New Roman"/>
          <w:b/>
          <w:sz w:val="24"/>
          <w:szCs w:val="24"/>
          <w:lang w:eastAsia="ar-SA"/>
        </w:rPr>
      </w:pPr>
      <w:r w:rsidRPr="00E9664F">
        <w:rPr>
          <w:rFonts w:ascii="Times New Roman" w:eastAsia="Times New Roman" w:hAnsi="Times New Roman" w:cs="Times New Roman"/>
          <w:b/>
          <w:sz w:val="24"/>
          <w:szCs w:val="24"/>
          <w:lang w:eastAsia="ar-SA"/>
        </w:rPr>
        <w:lastRenderedPageBreak/>
        <w:t>Z zakresu wsparcia rodziny i systemu pieczy zastępczej powiat realizuje zadania własne:</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 opracowanie i realizacja 3-letnich powiatowych programów dotyczących rozwoju pieczy zastępczej, zawierających między innymi coroczny limit rodzin zastępczych zawodowych;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2) zapewnienie dzieciom pieczy zastępczej w rodzinach zastępczych, rodzinnych domach dziecka oraz w placówkach opiekuńczo-wychowawczych;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3) organizowanie wsparcia osobom usamodzielnianym opuszczającym rodziny zastępcze, rodzinne domy dziecka oraz placówki opiekuńczo-wychowawcze i regionalne placówki opiekuńczo-terapeutyczne, przez wspieranie procesu usamodzielnienia;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4) tworzenie warunków do powstawania i działania rodzin zastępczych, rodzinnych domów dziecka i rodzin pomocowych;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5) prowadzenie placówek opiekuńczo-wychowawczych oraz placówek wsparcia dziennego </w:t>
      </w:r>
      <w:r w:rsidRPr="00E9664F">
        <w:rPr>
          <w:rFonts w:ascii="Times New Roman" w:eastAsia="Times New Roman" w:hAnsi="Times New Roman" w:cs="Times New Roman"/>
          <w:iCs/>
          <w:sz w:val="24"/>
          <w:szCs w:val="24"/>
          <w:lang w:eastAsia="hi-IN" w:bidi="hi-IN"/>
        </w:rPr>
        <w:br/>
        <w:t xml:space="preserve">o zasięgu ponadgminnym;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6) organizowanie szkoleń dla rodzin zastępczych, prowadzących rodzinne domy dziecka </w:t>
      </w:r>
      <w:r w:rsidRPr="00E9664F">
        <w:rPr>
          <w:rFonts w:ascii="Times New Roman" w:eastAsia="Times New Roman" w:hAnsi="Times New Roman" w:cs="Times New Roman"/>
          <w:iCs/>
          <w:sz w:val="24"/>
          <w:szCs w:val="24"/>
          <w:lang w:eastAsia="hi-IN" w:bidi="hi-IN"/>
        </w:rPr>
        <w:br/>
        <w:t xml:space="preserve">i dyrektorów placówek opiekuńczo-wychowawczych typu rodzinnego oraz kandydatów </w:t>
      </w:r>
      <w:r w:rsidRPr="00E9664F">
        <w:rPr>
          <w:rFonts w:ascii="Times New Roman" w:eastAsia="Times New Roman" w:hAnsi="Times New Roman" w:cs="Times New Roman"/>
          <w:iCs/>
          <w:sz w:val="24"/>
          <w:szCs w:val="24"/>
          <w:lang w:eastAsia="hi-IN" w:bidi="hi-IN"/>
        </w:rPr>
        <w:br/>
        <w:t xml:space="preserve">do pełnienia funkcji rodziny zastępczej, prowadzenia rodzinnego domu dziecka lub pełnienia funkcji dyrektora placówki opiekuńczo-wychowawczej typu rodzinnego;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7) organizowanie wsparcia dla rodzinnej pieczy zastępczej, w szczególności przez tworzenie warunków do powstawania: </w:t>
      </w:r>
    </w:p>
    <w:p w:rsidR="00E9664F" w:rsidRPr="00E9664F" w:rsidRDefault="00E9664F" w:rsidP="001F7A06">
      <w:pPr>
        <w:suppressAutoHyphens/>
        <w:autoSpaceDE w:val="0"/>
        <w:spacing w:after="0" w:line="360" w:lineRule="auto"/>
        <w:ind w:left="709"/>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a) grup wsparcia, </w:t>
      </w:r>
    </w:p>
    <w:p w:rsidR="00E9664F" w:rsidRPr="00E9664F" w:rsidRDefault="00E9664F" w:rsidP="001F7A06">
      <w:pPr>
        <w:suppressAutoHyphens/>
        <w:autoSpaceDE w:val="0"/>
        <w:spacing w:after="0" w:line="360" w:lineRule="auto"/>
        <w:ind w:left="709"/>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b) specjalistycznego poradnictwa;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8) powoływanie centrów administracyjnych do obsługi placówek opiekuńczo-wychowawczych;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9) wyznaczanie organizatora rodzinnej pieczy zastępczej;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10) zapewnienie przeprowadzenia przyjętemu do pieczy zastępczej dziecku niezbędnych badań lekarskich; </w:t>
      </w:r>
    </w:p>
    <w:p w:rsidR="00150A18" w:rsidRDefault="00E9664F" w:rsidP="001F7A06">
      <w:pPr>
        <w:suppressAutoHyphens/>
        <w:autoSpaceDE w:val="0"/>
        <w:spacing w:after="0" w:line="360" w:lineRule="auto"/>
        <w:rPr>
          <w:rFonts w:ascii="Times New Roman" w:eastAsia="Times New Roman" w:hAnsi="Times New Roman" w:cs="Times New Roman"/>
          <w:color w:val="000000"/>
          <w:sz w:val="24"/>
          <w:szCs w:val="24"/>
          <w:lang w:eastAsia="pl-PL"/>
        </w:rPr>
      </w:pPr>
      <w:r w:rsidRPr="00E9664F">
        <w:rPr>
          <w:rFonts w:ascii="Times New Roman" w:eastAsia="Times New Roman" w:hAnsi="Times New Roman" w:cs="Times New Roman"/>
          <w:iCs/>
          <w:sz w:val="24"/>
          <w:szCs w:val="24"/>
          <w:lang w:eastAsia="hi-IN" w:bidi="hi-IN"/>
        </w:rPr>
        <w:t xml:space="preserve">11) prowadzenie rejestru danych, </w:t>
      </w:r>
      <w:r w:rsidRPr="00E9664F">
        <w:rPr>
          <w:rFonts w:ascii="Times New Roman" w:eastAsia="Times New Roman" w:hAnsi="Times New Roman" w:cs="Times New Roman"/>
          <w:color w:val="000000"/>
          <w:sz w:val="24"/>
          <w:szCs w:val="24"/>
          <w:lang w:eastAsia="pl-PL"/>
        </w:rPr>
        <w:t xml:space="preserve">zakwalifikowanych do pełnienia funkcji lub pełniących funkcję rodziny zastępczej zawodowej, niezawodowej oraz do prowadzenia rodzinnego domu dziecka; </w:t>
      </w:r>
    </w:p>
    <w:p w:rsidR="00E9664F" w:rsidRPr="00E9664F" w:rsidRDefault="00E9664F" w:rsidP="001F7A06">
      <w:pPr>
        <w:suppressAutoHyphens/>
        <w:autoSpaceDE w:val="0"/>
        <w:spacing w:after="0" w:line="360" w:lineRule="auto"/>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12) kompletowanie we współpracy z właściwym ośrodkiem pomocy społecznej dokumentacji związanej z przygotowaniem dziecka do umieszczenia w rodzinie zastępczej albo rodzinnym domu dziecka; </w:t>
      </w:r>
    </w:p>
    <w:p w:rsidR="00E9664F" w:rsidRPr="00E9664F" w:rsidRDefault="00E9664F" w:rsidP="001F7A06">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13) finansowanie: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lastRenderedPageBreak/>
        <w:t xml:space="preserve">a) świadczeń pieniężnych dotyczących dzieci z terenu powiatu, umieszczonych w rodzinach zastępczych, rodzinnych domach dziecka, placówkach opiekuńczo-wychowawczych, regionalnych placówkach opiekuńczo-terapeutycznych, interwencyjnych ośrodkach preadopcyjnych lub rodzinach pomocowych, na jego terenie lub na terenie innego powiatu,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b) pomocy przyznawanej osobom usamodzielnianym opuszczającym rodziny zastępcze, rodzinne domy dziecka, placówki opiekuńczo-wychowawcze lub regionalne placówki opiekuńczo-terapeutyczne,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c) szkoleń dla kandydatów do pełnienia funkcji rodziny zastępczej, prowadzenia rodzinnego domu dziecka lub pełnienia funkcji dyrektora placówki opiekuńczo-wychowawczej typu rodzinnego oraz szkoleń dla rodzin zastępczych, prowadzących rodzinne domy dziecka oraz dyrektorów placówek opiekuńczo-wychowawczych typu rodzinnego;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14) sporządzanie sprawozdań rzeczowo-finansowych z zakresu wspierania rodziny i systemu pieczy zastępczej oraz przekazywanie ich właściwemu wojewodzie;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15) przekazywanie do biura informacji gospodarczej informacji o </w:t>
      </w:r>
      <w:r w:rsidRPr="00E9664F">
        <w:rPr>
          <w:rFonts w:ascii="Times New Roman" w:eastAsia="Times New Roman" w:hAnsi="Times New Roman" w:cs="Times New Roman"/>
          <w:color w:val="000000"/>
          <w:sz w:val="23"/>
          <w:szCs w:val="23"/>
          <w:lang w:eastAsia="hi-IN" w:bidi="hi-IN"/>
        </w:rPr>
        <w:t>przypadkach powstania zaległości z tytułu nieponoszenia opłaty, za pobyt dziecka w pieczy zastępczej, za okres dłuższy niż 12 miesięcy</w:t>
      </w:r>
      <w:r w:rsidRPr="00E9664F">
        <w:rPr>
          <w:rFonts w:ascii="Times New Roman" w:eastAsia="Times New Roman" w:hAnsi="Times New Roman" w:cs="Times New Roman"/>
          <w:iCs/>
          <w:sz w:val="24"/>
          <w:szCs w:val="24"/>
          <w:lang w:eastAsia="hi-IN" w:bidi="hi-IN"/>
        </w:rPr>
        <w:t>.</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 </w:t>
      </w:r>
    </w:p>
    <w:p w:rsidR="00E9664F" w:rsidRPr="00E9664F" w:rsidRDefault="00E9664F" w:rsidP="001F7A06">
      <w:pPr>
        <w:suppressAutoHyphens/>
        <w:autoSpaceDE w:val="0"/>
        <w:spacing w:after="0" w:line="360" w:lineRule="auto"/>
        <w:ind w:firstLine="708"/>
        <w:jc w:val="both"/>
        <w:rPr>
          <w:rFonts w:ascii="Times New Roman" w:eastAsia="Times New Roman" w:hAnsi="Times New Roman" w:cs="Times New Roman"/>
          <w:b/>
          <w:iCs/>
          <w:sz w:val="24"/>
          <w:szCs w:val="24"/>
          <w:lang w:eastAsia="hi-IN" w:bidi="hi-IN"/>
        </w:rPr>
      </w:pPr>
      <w:r w:rsidRPr="00E9664F">
        <w:rPr>
          <w:rFonts w:ascii="Times New Roman" w:eastAsia="Times New Roman" w:hAnsi="Times New Roman" w:cs="Times New Roman"/>
          <w:b/>
          <w:iCs/>
          <w:sz w:val="24"/>
          <w:szCs w:val="24"/>
          <w:lang w:eastAsia="hi-IN" w:bidi="hi-IN"/>
        </w:rPr>
        <w:t>Do zadań zleconych z zakresu administracji rządowej realizowanych przez powiat należy:</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1) realizacja zadań wynikających z rządowych programów wspierania rodziny i systemu pieczy zastępczej;</w:t>
      </w:r>
    </w:p>
    <w:p w:rsidR="00E9664F" w:rsidRPr="00E9664F" w:rsidRDefault="00E9664F" w:rsidP="00E9664F">
      <w:pPr>
        <w:numPr>
          <w:ilvl w:val="0"/>
          <w:numId w:val="65"/>
        </w:numPr>
        <w:suppressAutoHyphens/>
        <w:autoSpaceDE w:val="0"/>
        <w:spacing w:before="120"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finansowanie pobytu w pieczy zastępczej małoletnich cudzoziemców przebywających na terenie RP. </w:t>
      </w:r>
    </w:p>
    <w:p w:rsidR="00150A18" w:rsidRPr="00E9664F" w:rsidRDefault="00150A18" w:rsidP="001F7A06">
      <w:pPr>
        <w:widowControl w:val="0"/>
        <w:suppressAutoHyphens/>
        <w:spacing w:after="0" w:line="360" w:lineRule="auto"/>
        <w:jc w:val="both"/>
        <w:rPr>
          <w:rFonts w:ascii="Times New Roman" w:eastAsia="Times New Roman" w:hAnsi="Times New Roman" w:cs="Times New Roman"/>
          <w:sz w:val="24"/>
          <w:szCs w:val="24"/>
          <w:lang w:eastAsia="ar-SA"/>
        </w:rPr>
      </w:pPr>
    </w:p>
    <w:p w:rsidR="00E9664F" w:rsidRPr="00150A18" w:rsidRDefault="00E9664F" w:rsidP="00150A18">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Z zakresu</w:t>
      </w:r>
      <w:r w:rsidRPr="00E9664F">
        <w:rPr>
          <w:rFonts w:ascii="Times New Roman" w:eastAsia="Times New Roman" w:hAnsi="Times New Roman" w:cs="Times New Roman"/>
          <w:b/>
          <w:bCs/>
          <w:sz w:val="24"/>
          <w:szCs w:val="24"/>
          <w:lang w:eastAsia="ar-SA"/>
        </w:rPr>
        <w:t xml:space="preserve"> rehabilitacji społecznej</w:t>
      </w:r>
      <w:r w:rsidRPr="00E9664F">
        <w:rPr>
          <w:rFonts w:ascii="Times New Roman" w:eastAsia="Times New Roman" w:hAnsi="Times New Roman" w:cs="Times New Roman"/>
          <w:sz w:val="24"/>
          <w:szCs w:val="24"/>
          <w:lang w:eastAsia="ar-SA"/>
        </w:rPr>
        <w:t>, której celem jest umożliwienie osobom niepełnosprawnym uczestnictwa w życiu społecznym, powiat – za pośrednictwem Powiatowego Centrum Pomocy Rodzinie – realizuje m.in. następujące zadania:</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 opracowywanie i realizacja, zgodnych z powiatową strategią dotyczącą rozwiązywania problemów społecznych, powiatowych programów działań na rzecz osób niepełnosprawnych w zakresie: </w:t>
      </w:r>
    </w:p>
    <w:p w:rsidR="00E9664F" w:rsidRPr="00E9664F" w:rsidRDefault="00E9664F" w:rsidP="00E9664F">
      <w:pPr>
        <w:suppressAutoHyphens/>
        <w:autoSpaceDE w:val="0"/>
        <w:spacing w:after="0" w:line="360" w:lineRule="auto"/>
        <w:ind w:left="709"/>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a) rehabilitacji społecznej, </w:t>
      </w:r>
    </w:p>
    <w:p w:rsidR="00E9664F" w:rsidRPr="00E9664F" w:rsidRDefault="00E9664F" w:rsidP="00E9664F">
      <w:pPr>
        <w:suppressAutoHyphens/>
        <w:autoSpaceDE w:val="0"/>
        <w:spacing w:after="0" w:line="360" w:lineRule="auto"/>
        <w:ind w:left="709"/>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lastRenderedPageBreak/>
        <w:t xml:space="preserve">b) rehabilitacji zawodowej i zatrudniania, </w:t>
      </w:r>
    </w:p>
    <w:p w:rsidR="00E9664F" w:rsidRPr="00E9664F" w:rsidRDefault="00E9664F" w:rsidP="00E9664F">
      <w:pPr>
        <w:suppressAutoHyphens/>
        <w:autoSpaceDE w:val="0"/>
        <w:spacing w:after="0" w:line="360" w:lineRule="auto"/>
        <w:ind w:left="709"/>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c) przestrzegania praw osób niepełnosprawnych;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2) współpraca z instytucjami administracji rządowej i samorządowej w opracowywaniu i realizacji programów, o których mowa w pkt 1;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3) podejmowanie działań zmierzających do ograniczania skutków niepełnosprawności;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4) opracowywanie i przedstawianie planów zadań i informacji z prowadzonej działalności oraz ich udostępnianie na potrzeby samorządu województwa;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5) współpraca z organizacjami pozarządowymi i fundacjami działającymi na rzecz osób niepełnosprawnych w zakresie rehabilitacji społecznej i zawodowej tych osób;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6) dofinansowanie: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a) uczestnictwa osób niepełnosprawnych i ich opiekunów w turnusach rehabilitacyjnych,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b) sportu, kultury, rekreacji i turystyki osób niepełnosprawnych,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c) zaopatrzenia w sprzęt rehabilitacyjny, przedmioty ortopedyczne i środki pomocnicze przyznawane osobom niepełnosprawnym na podstawie odrębnych przepisów,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d) likwidacji barier architektonicznych, w komunikowaniu się i technicznych, w związku z indywidualnymi potrzebami osób niepełnosprawnych,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e) rehabilitacji dzieci i młodzieży,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f) usług tłumacza języka migowego lub tłumacza-przewodnika</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7) dofinansowanie kosztów tworzenia i działania warsztatów terapii zajęciowej;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8) pośrednictwo pracy i poradnictwo zawodowe dla osób niepełnosprawnych, ich szkolenie oraz przekwalifikowanie;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9) kierowanie osób niepełnosprawnych, które wymagają specjalistycznego programu szkolenia oraz rehabilitacji leczniczej i społecznej, do specjalistycznego ośrodka szkoleniowo-rehabilitacyjnego lub innej placówki szkoleniowej;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10) współpraca z organami rentowymi w zakresie wynikającym z odrębnych przepisów;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 xml:space="preserve">11) doradztwo organizacyjno-prawne i ekonomiczne w zakresie działalności gospodarczej lub rolniczej podejmowanej przez osoby niepełnosprawne; </w:t>
      </w:r>
    </w:p>
    <w:p w:rsidR="00E9664F" w:rsidRPr="00E9664F" w:rsidRDefault="00E9664F" w:rsidP="00E9664F">
      <w:pPr>
        <w:suppressAutoHyphens/>
        <w:autoSpaceDE w:val="0"/>
        <w:spacing w:after="0" w:line="360" w:lineRule="auto"/>
        <w:jc w:val="both"/>
        <w:rPr>
          <w:rFonts w:ascii="Times New Roman" w:eastAsia="Times New Roman" w:hAnsi="Times New Roman" w:cs="Times New Roman"/>
          <w:iCs/>
          <w:sz w:val="24"/>
          <w:szCs w:val="24"/>
          <w:lang w:eastAsia="hi-IN" w:bidi="hi-IN"/>
        </w:rPr>
      </w:pPr>
      <w:r w:rsidRPr="00E9664F">
        <w:rPr>
          <w:rFonts w:ascii="Times New Roman" w:eastAsia="Times New Roman" w:hAnsi="Times New Roman" w:cs="Times New Roman"/>
          <w:iCs/>
          <w:sz w:val="24"/>
          <w:szCs w:val="24"/>
          <w:lang w:eastAsia="hi-IN" w:bidi="hi-IN"/>
        </w:rPr>
        <w:t>12) współpraca z właściwym terenowo inspektorem pracy w zakresie oceny i kontroli miejsc pracy osób niepełnosprawnych.</w:t>
      </w:r>
    </w:p>
    <w:p w:rsidR="00E9664F" w:rsidRPr="00E9664F" w:rsidRDefault="00E9664F" w:rsidP="00107D6D">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 xml:space="preserve">W ramach </w:t>
      </w:r>
      <w:r w:rsidRPr="00107D6D">
        <w:rPr>
          <w:rFonts w:ascii="Times New Roman" w:eastAsia="Times New Roman" w:hAnsi="Times New Roman" w:cs="Times New Roman"/>
          <w:b/>
          <w:sz w:val="24"/>
          <w:szCs w:val="24"/>
          <w:lang w:eastAsia="ar-SA"/>
        </w:rPr>
        <w:t>rehabilitacji zawodowej i zatrudnienia osób niepełnosprawnych</w:t>
      </w:r>
      <w:r w:rsidRPr="00E9664F">
        <w:rPr>
          <w:rFonts w:ascii="Times New Roman" w:eastAsia="Times New Roman" w:hAnsi="Times New Roman" w:cs="Times New Roman"/>
          <w:sz w:val="24"/>
          <w:szCs w:val="24"/>
          <w:lang w:eastAsia="ar-SA"/>
        </w:rPr>
        <w:t xml:space="preserve"> Powiatowe Centrum Pomocy Rodzinie w Koninie realizuje następujące zadania:</w:t>
      </w:r>
    </w:p>
    <w:p w:rsidR="00E9664F" w:rsidRPr="00E9664F" w:rsidRDefault="00E9664F" w:rsidP="00107D6D">
      <w:pPr>
        <w:widowControl w:val="0"/>
        <w:numPr>
          <w:ilvl w:val="0"/>
          <w:numId w:val="63"/>
        </w:numPr>
        <w:tabs>
          <w:tab w:val="left" w:pos="360"/>
        </w:tabs>
        <w:suppressAutoHyphens/>
        <w:spacing w:after="0" w:line="360" w:lineRule="auto"/>
        <w:ind w:left="360" w:hanging="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lastRenderedPageBreak/>
        <w:t>zwracanie pracodawcom kosztów poniesionych w związku z przystosowaniem tworzonych lub istniejących miejsc pracy,</w:t>
      </w:r>
    </w:p>
    <w:p w:rsidR="00E9664F" w:rsidRPr="00E9664F" w:rsidRDefault="00E9664F" w:rsidP="00107D6D">
      <w:pPr>
        <w:widowControl w:val="0"/>
        <w:numPr>
          <w:ilvl w:val="0"/>
          <w:numId w:val="63"/>
        </w:numPr>
        <w:tabs>
          <w:tab w:val="left" w:pos="360"/>
        </w:tabs>
        <w:suppressAutoHyphens/>
        <w:spacing w:after="0" w:line="360" w:lineRule="auto"/>
        <w:ind w:left="360" w:hanging="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zwracanie pracodawcom kosztów wynagrodzeń osób niepełnosprawnych zatrudnionych na podstawie umów z lat poprzednich,</w:t>
      </w:r>
    </w:p>
    <w:p w:rsidR="00E9664F" w:rsidRPr="00E9664F" w:rsidRDefault="00E9664F" w:rsidP="00107D6D">
      <w:pPr>
        <w:widowControl w:val="0"/>
        <w:numPr>
          <w:ilvl w:val="0"/>
          <w:numId w:val="63"/>
        </w:numPr>
        <w:tabs>
          <w:tab w:val="left" w:pos="360"/>
        </w:tabs>
        <w:suppressAutoHyphens/>
        <w:spacing w:after="0" w:line="360" w:lineRule="auto"/>
        <w:ind w:left="360" w:hanging="360"/>
        <w:jc w:val="both"/>
        <w:rPr>
          <w:rFonts w:ascii="Times New Roman" w:eastAsia="Times New Roman" w:hAnsi="Times New Roman" w:cs="Times New Roman"/>
          <w:sz w:val="24"/>
          <w:szCs w:val="24"/>
          <w:lang w:eastAsia="ar-SA"/>
        </w:rPr>
      </w:pPr>
      <w:r w:rsidRPr="00E9664F">
        <w:rPr>
          <w:rFonts w:ascii="Times New Roman" w:eastAsia="Times New Roman" w:hAnsi="Times New Roman" w:cs="Times New Roman"/>
          <w:sz w:val="24"/>
          <w:szCs w:val="24"/>
          <w:lang w:eastAsia="ar-SA"/>
        </w:rPr>
        <w:t>udzielanie osobom niepełnosprawnym pożyczek na rozpoczęcie działalności gospodarczej lub rolniczej.</w:t>
      </w:r>
    </w:p>
    <w:p w:rsidR="00150A18" w:rsidRDefault="00150A18" w:rsidP="00150A18">
      <w:pPr>
        <w:widowControl w:val="0"/>
        <w:tabs>
          <w:tab w:val="left" w:pos="360"/>
        </w:tabs>
        <w:suppressAutoHyphens/>
        <w:spacing w:after="0" w:line="360" w:lineRule="auto"/>
        <w:jc w:val="both"/>
        <w:rPr>
          <w:rFonts w:ascii="Times New Roman" w:eastAsia="Times New Roman" w:hAnsi="Times New Roman" w:cs="Times New Roman"/>
          <w:sz w:val="24"/>
          <w:szCs w:val="24"/>
          <w:lang w:eastAsia="ar-SA"/>
        </w:rPr>
      </w:pPr>
    </w:p>
    <w:p w:rsidR="00150A18" w:rsidRDefault="00150A18" w:rsidP="00150A18">
      <w:pPr>
        <w:widowControl w:val="0"/>
        <w:tabs>
          <w:tab w:val="left" w:pos="360"/>
        </w:tabs>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150A18">
        <w:rPr>
          <w:rFonts w:ascii="Times New Roman" w:eastAsia="Times New Roman" w:hAnsi="Times New Roman" w:cs="Times New Roman"/>
          <w:sz w:val="24"/>
          <w:szCs w:val="24"/>
          <w:lang w:eastAsia="ar-SA"/>
        </w:rPr>
        <w:t xml:space="preserve">W </w:t>
      </w:r>
      <w:r>
        <w:rPr>
          <w:rFonts w:ascii="Times New Roman" w:eastAsia="Times New Roman" w:hAnsi="Times New Roman" w:cs="Times New Roman"/>
          <w:sz w:val="24"/>
          <w:szCs w:val="24"/>
          <w:lang w:eastAsia="ar-SA"/>
        </w:rPr>
        <w:t xml:space="preserve">zakresie </w:t>
      </w:r>
      <w:r w:rsidRPr="00107D6D">
        <w:rPr>
          <w:rFonts w:ascii="Times New Roman" w:eastAsia="Times New Roman" w:hAnsi="Times New Roman" w:cs="Times New Roman"/>
          <w:b/>
          <w:sz w:val="24"/>
          <w:szCs w:val="24"/>
          <w:lang w:eastAsia="ar-SA"/>
        </w:rPr>
        <w:t xml:space="preserve">przeciwdziałania przemocy i pomocy ofiarom </w:t>
      </w:r>
      <w:r w:rsidR="00107D6D" w:rsidRPr="00107D6D">
        <w:rPr>
          <w:rFonts w:ascii="Times New Roman" w:eastAsia="Times New Roman" w:hAnsi="Times New Roman" w:cs="Times New Roman"/>
          <w:b/>
          <w:sz w:val="24"/>
          <w:szCs w:val="24"/>
          <w:lang w:eastAsia="ar-SA"/>
        </w:rPr>
        <w:t>przemocy</w:t>
      </w:r>
      <w:r w:rsidR="00107D6D">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Powiatowe Centrum Pomocy Rodzinie w Konini</w:t>
      </w:r>
      <w:r>
        <w:rPr>
          <w:rFonts w:ascii="Times New Roman" w:eastAsia="Times New Roman" w:hAnsi="Times New Roman" w:cs="Times New Roman"/>
          <w:sz w:val="24"/>
          <w:szCs w:val="24"/>
          <w:lang w:eastAsia="ar-SA"/>
        </w:rPr>
        <w:t>e realizuje następujące zadania</w:t>
      </w:r>
    </w:p>
    <w:p w:rsidR="00E9664F" w:rsidRDefault="00E9664F" w:rsidP="00192CF3">
      <w:pPr>
        <w:pStyle w:val="Akapitzlist"/>
        <w:widowControl w:val="0"/>
        <w:numPr>
          <w:ilvl w:val="0"/>
          <w:numId w:val="66"/>
        </w:numPr>
        <w:tabs>
          <w:tab w:val="left" w:pos="360"/>
        </w:tabs>
        <w:suppressAutoHyphens/>
        <w:spacing w:after="0" w:line="360" w:lineRule="auto"/>
        <w:jc w:val="both"/>
        <w:rPr>
          <w:rFonts w:ascii="Times New Roman" w:eastAsia="Times New Roman" w:hAnsi="Times New Roman" w:cs="Times New Roman"/>
          <w:sz w:val="24"/>
          <w:szCs w:val="24"/>
          <w:lang w:eastAsia="ar-SA"/>
        </w:rPr>
      </w:pPr>
      <w:r w:rsidRPr="00150A18">
        <w:rPr>
          <w:rFonts w:ascii="Times New Roman" w:eastAsia="Times New Roman" w:hAnsi="Times New Roman" w:cs="Times New Roman"/>
          <w:sz w:val="24"/>
          <w:szCs w:val="24"/>
          <w:lang w:eastAsia="ar-SA"/>
        </w:rPr>
        <w:t>opracowanie i realizacja powiatowego programu przeciwdziałania przemocy</w:t>
      </w:r>
      <w:r w:rsidR="00150A18">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w rodzinie oraz ochrony ofiar przemocy w rodzinie;</w:t>
      </w:r>
    </w:p>
    <w:p w:rsidR="00150A18" w:rsidRDefault="00150A18" w:rsidP="00192CF3">
      <w:pPr>
        <w:pStyle w:val="Akapitzlist"/>
        <w:widowControl w:val="0"/>
        <w:numPr>
          <w:ilvl w:val="0"/>
          <w:numId w:val="66"/>
        </w:numPr>
        <w:tabs>
          <w:tab w:val="left" w:pos="360"/>
        </w:tabs>
        <w:suppressAutoHyphens/>
        <w:spacing w:after="0" w:line="360" w:lineRule="auto"/>
        <w:jc w:val="both"/>
        <w:rPr>
          <w:rFonts w:ascii="Times New Roman" w:eastAsia="Times New Roman" w:hAnsi="Times New Roman" w:cs="Times New Roman"/>
          <w:sz w:val="24"/>
          <w:szCs w:val="24"/>
          <w:lang w:eastAsia="ar-SA"/>
        </w:rPr>
      </w:pPr>
      <w:r w:rsidRPr="00150A18">
        <w:rPr>
          <w:rFonts w:ascii="Times New Roman" w:eastAsia="Times New Roman" w:hAnsi="Times New Roman" w:cs="Times New Roman"/>
          <w:sz w:val="24"/>
          <w:szCs w:val="24"/>
          <w:lang w:eastAsia="ar-SA"/>
        </w:rPr>
        <w:t>opracowanie i realizacja programów służących działaniom profilaktycznym mającym na celu udzielenie specjalistycznej pomocy, zwłaszcza w zakresie promowania i wdrożenia prawidłowych metod wychowawczych w stosunku</w:t>
      </w:r>
      <w:r>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do dzieci w rodzinach zagrożonych przemocą w rodzinie</w:t>
      </w:r>
      <w:r>
        <w:rPr>
          <w:rFonts w:ascii="Times New Roman" w:eastAsia="Times New Roman" w:hAnsi="Times New Roman" w:cs="Times New Roman"/>
          <w:sz w:val="24"/>
          <w:szCs w:val="24"/>
          <w:lang w:eastAsia="ar-SA"/>
        </w:rPr>
        <w:t>;</w:t>
      </w:r>
    </w:p>
    <w:p w:rsidR="00150A18" w:rsidRDefault="00E9664F" w:rsidP="00192CF3">
      <w:pPr>
        <w:pStyle w:val="Akapitzlist"/>
        <w:widowControl w:val="0"/>
        <w:numPr>
          <w:ilvl w:val="0"/>
          <w:numId w:val="66"/>
        </w:numPr>
        <w:tabs>
          <w:tab w:val="left" w:pos="360"/>
        </w:tabs>
        <w:suppressAutoHyphens/>
        <w:spacing w:after="0" w:line="360" w:lineRule="auto"/>
        <w:jc w:val="both"/>
        <w:rPr>
          <w:rFonts w:ascii="Times New Roman" w:eastAsia="Times New Roman" w:hAnsi="Times New Roman" w:cs="Times New Roman"/>
          <w:sz w:val="24"/>
          <w:szCs w:val="24"/>
          <w:lang w:eastAsia="ar-SA"/>
        </w:rPr>
      </w:pPr>
      <w:r w:rsidRPr="00150A18">
        <w:rPr>
          <w:rFonts w:ascii="Times New Roman" w:eastAsia="Times New Roman" w:hAnsi="Times New Roman" w:cs="Times New Roman"/>
          <w:sz w:val="24"/>
          <w:szCs w:val="24"/>
          <w:lang w:eastAsia="ar-SA"/>
        </w:rPr>
        <w:t>opracowanie i realizacja programów służących działaniom profilaktycznym</w:t>
      </w:r>
      <w:r w:rsidR="00150A18" w:rsidRPr="00150A18">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mającym na celu udzielenie specjalistycznej pomocy, zwłaszcza w zakresie</w:t>
      </w:r>
      <w:r w:rsidR="00150A18" w:rsidRPr="00150A18">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promowania i wdrożenia prawidłowych metod wychowawczych w stosunku</w:t>
      </w:r>
      <w:r w:rsidR="00150A18" w:rsidRPr="00150A18">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do dzieci w rodzinach zagrożonych przemocą w rodzinie;</w:t>
      </w:r>
    </w:p>
    <w:p w:rsidR="00150A18" w:rsidRDefault="00E9664F" w:rsidP="00192CF3">
      <w:pPr>
        <w:pStyle w:val="Akapitzlist"/>
        <w:widowControl w:val="0"/>
        <w:numPr>
          <w:ilvl w:val="0"/>
          <w:numId w:val="66"/>
        </w:numPr>
        <w:tabs>
          <w:tab w:val="left" w:pos="360"/>
        </w:tabs>
        <w:suppressAutoHyphens/>
        <w:spacing w:after="0" w:line="360" w:lineRule="auto"/>
        <w:jc w:val="both"/>
        <w:rPr>
          <w:rFonts w:ascii="Times New Roman" w:eastAsia="Times New Roman" w:hAnsi="Times New Roman" w:cs="Times New Roman"/>
          <w:sz w:val="24"/>
          <w:szCs w:val="24"/>
          <w:lang w:eastAsia="ar-SA"/>
        </w:rPr>
      </w:pPr>
      <w:r w:rsidRPr="00150A18">
        <w:rPr>
          <w:rFonts w:ascii="Times New Roman" w:eastAsia="Times New Roman" w:hAnsi="Times New Roman" w:cs="Times New Roman"/>
          <w:sz w:val="24"/>
          <w:szCs w:val="24"/>
          <w:lang w:eastAsia="ar-SA"/>
        </w:rPr>
        <w:t>zapewnienie osobom dotkniętym przemocą w rodzinie miejsc w ośrodkach</w:t>
      </w:r>
      <w:r w:rsidR="00150A18" w:rsidRPr="00150A18">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wsparcia;</w:t>
      </w:r>
    </w:p>
    <w:p w:rsidR="00150A18" w:rsidRDefault="00E9664F" w:rsidP="00192CF3">
      <w:pPr>
        <w:pStyle w:val="Akapitzlist"/>
        <w:widowControl w:val="0"/>
        <w:numPr>
          <w:ilvl w:val="0"/>
          <w:numId w:val="66"/>
        </w:numPr>
        <w:tabs>
          <w:tab w:val="left" w:pos="360"/>
        </w:tabs>
        <w:suppressAutoHyphens/>
        <w:spacing w:after="0" w:line="360" w:lineRule="auto"/>
        <w:jc w:val="both"/>
        <w:rPr>
          <w:rFonts w:ascii="Times New Roman" w:eastAsia="Times New Roman" w:hAnsi="Times New Roman" w:cs="Times New Roman"/>
          <w:sz w:val="24"/>
          <w:szCs w:val="24"/>
          <w:lang w:eastAsia="ar-SA"/>
        </w:rPr>
      </w:pPr>
      <w:r w:rsidRPr="00150A18">
        <w:rPr>
          <w:rFonts w:ascii="Times New Roman" w:eastAsia="Times New Roman" w:hAnsi="Times New Roman" w:cs="Times New Roman"/>
          <w:sz w:val="24"/>
          <w:szCs w:val="24"/>
          <w:lang w:eastAsia="ar-SA"/>
        </w:rPr>
        <w:t>zapewnienie osobom dotkniętym przemocą w rodzinie miejsc w ośrodkach</w:t>
      </w:r>
      <w:r w:rsidR="00150A18" w:rsidRPr="00150A18">
        <w:rPr>
          <w:rFonts w:ascii="Times New Roman" w:eastAsia="Times New Roman" w:hAnsi="Times New Roman" w:cs="Times New Roman"/>
          <w:sz w:val="24"/>
          <w:szCs w:val="24"/>
          <w:lang w:eastAsia="ar-SA"/>
        </w:rPr>
        <w:t xml:space="preserve"> </w:t>
      </w:r>
      <w:r w:rsidR="00150A18">
        <w:rPr>
          <w:rFonts w:ascii="Times New Roman" w:eastAsia="Times New Roman" w:hAnsi="Times New Roman" w:cs="Times New Roman"/>
          <w:sz w:val="24"/>
          <w:szCs w:val="24"/>
          <w:lang w:eastAsia="ar-SA"/>
        </w:rPr>
        <w:t>interwencji kryzysowej;</w:t>
      </w:r>
    </w:p>
    <w:p w:rsidR="00150A18" w:rsidRDefault="00E9664F" w:rsidP="00192CF3">
      <w:pPr>
        <w:pStyle w:val="Akapitzlist"/>
        <w:widowControl w:val="0"/>
        <w:numPr>
          <w:ilvl w:val="0"/>
          <w:numId w:val="66"/>
        </w:numPr>
        <w:tabs>
          <w:tab w:val="left" w:pos="360"/>
        </w:tabs>
        <w:suppressAutoHyphens/>
        <w:spacing w:after="0" w:line="360" w:lineRule="auto"/>
        <w:jc w:val="both"/>
        <w:rPr>
          <w:rFonts w:ascii="Times New Roman" w:eastAsia="Times New Roman" w:hAnsi="Times New Roman" w:cs="Times New Roman"/>
          <w:sz w:val="24"/>
          <w:szCs w:val="24"/>
          <w:lang w:eastAsia="ar-SA"/>
        </w:rPr>
      </w:pPr>
      <w:r w:rsidRPr="00150A18">
        <w:rPr>
          <w:rFonts w:ascii="Times New Roman" w:eastAsia="Times New Roman" w:hAnsi="Times New Roman" w:cs="Times New Roman"/>
          <w:sz w:val="24"/>
          <w:szCs w:val="24"/>
          <w:lang w:eastAsia="ar-SA"/>
        </w:rPr>
        <w:t>tworzenie i prowadzenie specjalistycznych ośrodków wsparcia dla ofiar</w:t>
      </w:r>
      <w:r w:rsidR="00150A18" w:rsidRPr="00150A18">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przemocy w rodzinie;</w:t>
      </w:r>
    </w:p>
    <w:p w:rsidR="00E9664F" w:rsidRPr="00150A18" w:rsidRDefault="00E9664F" w:rsidP="00192CF3">
      <w:pPr>
        <w:pStyle w:val="Akapitzlist"/>
        <w:widowControl w:val="0"/>
        <w:numPr>
          <w:ilvl w:val="0"/>
          <w:numId w:val="66"/>
        </w:numPr>
        <w:tabs>
          <w:tab w:val="left" w:pos="360"/>
        </w:tabs>
        <w:suppressAutoHyphens/>
        <w:spacing w:after="0" w:line="360" w:lineRule="auto"/>
        <w:jc w:val="both"/>
        <w:rPr>
          <w:rFonts w:ascii="Times New Roman" w:eastAsia="Times New Roman" w:hAnsi="Times New Roman" w:cs="Times New Roman"/>
          <w:sz w:val="24"/>
          <w:szCs w:val="24"/>
          <w:lang w:eastAsia="ar-SA"/>
        </w:rPr>
      </w:pPr>
      <w:r w:rsidRPr="00150A18">
        <w:rPr>
          <w:rFonts w:ascii="Times New Roman" w:eastAsia="Times New Roman" w:hAnsi="Times New Roman" w:cs="Times New Roman"/>
          <w:sz w:val="24"/>
          <w:szCs w:val="24"/>
          <w:lang w:eastAsia="ar-SA"/>
        </w:rPr>
        <w:t>opracowywanie i realizacja programów oddziaływań korekcyjnoedukacyjnych</w:t>
      </w:r>
      <w:r w:rsidR="00150A18" w:rsidRPr="00150A18">
        <w:rPr>
          <w:rFonts w:ascii="Times New Roman" w:eastAsia="Times New Roman" w:hAnsi="Times New Roman" w:cs="Times New Roman"/>
          <w:sz w:val="24"/>
          <w:szCs w:val="24"/>
          <w:lang w:eastAsia="ar-SA"/>
        </w:rPr>
        <w:t xml:space="preserve"> </w:t>
      </w:r>
      <w:r w:rsidRPr="00150A18">
        <w:rPr>
          <w:rFonts w:ascii="Times New Roman" w:eastAsia="Times New Roman" w:hAnsi="Times New Roman" w:cs="Times New Roman"/>
          <w:sz w:val="24"/>
          <w:szCs w:val="24"/>
          <w:lang w:eastAsia="ar-SA"/>
        </w:rPr>
        <w:t>dla osób stosujących przemoc w rodzinie.</w:t>
      </w:r>
    </w:p>
    <w:p w:rsidR="00E9664F" w:rsidRPr="00E9664F" w:rsidRDefault="00E9664F" w:rsidP="00E9664F">
      <w:pPr>
        <w:widowControl w:val="0"/>
        <w:tabs>
          <w:tab w:val="left" w:pos="360"/>
        </w:tabs>
        <w:suppressAutoHyphens/>
        <w:spacing w:after="0" w:line="360" w:lineRule="auto"/>
        <w:jc w:val="both"/>
        <w:rPr>
          <w:rFonts w:ascii="Times New Roman" w:eastAsia="Times New Roman" w:hAnsi="Times New Roman" w:cs="Times New Roman"/>
          <w:color w:val="002060"/>
          <w:sz w:val="24"/>
          <w:szCs w:val="24"/>
          <w:lang w:eastAsia="ar-SA"/>
        </w:rPr>
      </w:pPr>
    </w:p>
    <w:p w:rsidR="00E9664F" w:rsidRPr="00E9664F" w:rsidRDefault="00E9664F" w:rsidP="00E9664F">
      <w:pPr>
        <w:widowControl w:val="0"/>
        <w:tabs>
          <w:tab w:val="left" w:pos="360"/>
        </w:tabs>
        <w:suppressAutoHyphens/>
        <w:spacing w:after="0" w:line="360" w:lineRule="auto"/>
        <w:ind w:left="360"/>
        <w:jc w:val="both"/>
        <w:rPr>
          <w:rFonts w:ascii="Times New Roman" w:eastAsia="Times New Roman" w:hAnsi="Times New Roman" w:cs="Times New Roman"/>
          <w:sz w:val="24"/>
          <w:szCs w:val="24"/>
          <w:lang w:eastAsia="ar-SA"/>
        </w:rPr>
      </w:pPr>
    </w:p>
    <w:p w:rsidR="00E9664F" w:rsidRDefault="00E9664F" w:rsidP="00147F15">
      <w:pPr>
        <w:spacing w:after="0" w:line="360" w:lineRule="auto"/>
        <w:rPr>
          <w:rFonts w:ascii="Times New Roman" w:eastAsia="Times New Roman" w:hAnsi="Times New Roman" w:cs="Times New Roman"/>
          <w:b/>
          <w:sz w:val="32"/>
          <w:szCs w:val="32"/>
          <w:lang w:eastAsia="ar-SA"/>
        </w:rPr>
      </w:pPr>
    </w:p>
    <w:p w:rsidR="00E9664F" w:rsidRDefault="00E9664F" w:rsidP="00147F15">
      <w:pPr>
        <w:spacing w:after="0" w:line="360" w:lineRule="auto"/>
        <w:rPr>
          <w:rFonts w:ascii="Times New Roman" w:eastAsia="Times New Roman" w:hAnsi="Times New Roman" w:cs="Times New Roman"/>
          <w:b/>
          <w:sz w:val="32"/>
          <w:szCs w:val="32"/>
          <w:lang w:eastAsia="ar-SA"/>
        </w:rPr>
      </w:pPr>
    </w:p>
    <w:p w:rsidR="009466D5" w:rsidRDefault="009466D5" w:rsidP="00147F15">
      <w:pPr>
        <w:spacing w:after="0" w:line="360" w:lineRule="auto"/>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lastRenderedPageBreak/>
        <w:t>2.</w:t>
      </w:r>
      <w:r w:rsidR="001F7A06">
        <w:rPr>
          <w:rFonts w:ascii="Times New Roman" w:eastAsia="Times New Roman" w:hAnsi="Times New Roman" w:cs="Times New Roman"/>
          <w:b/>
          <w:sz w:val="32"/>
          <w:szCs w:val="32"/>
          <w:lang w:eastAsia="ar-SA"/>
        </w:rPr>
        <w:t>8</w:t>
      </w:r>
      <w:r>
        <w:rPr>
          <w:rFonts w:ascii="Times New Roman" w:eastAsia="Times New Roman" w:hAnsi="Times New Roman" w:cs="Times New Roman"/>
          <w:b/>
          <w:sz w:val="32"/>
          <w:szCs w:val="32"/>
          <w:lang w:eastAsia="ar-SA"/>
        </w:rPr>
        <w:t>.1. Kwestia pieczy zastępczej</w:t>
      </w:r>
    </w:p>
    <w:p w:rsidR="00C912A0" w:rsidRDefault="00C912A0" w:rsidP="00147F15">
      <w:pPr>
        <w:spacing w:after="0" w:line="360" w:lineRule="auto"/>
        <w:rPr>
          <w:rFonts w:ascii="Times New Roman" w:eastAsia="Times New Roman" w:hAnsi="Times New Roman" w:cs="Times New Roman"/>
          <w:b/>
          <w:sz w:val="32"/>
          <w:szCs w:val="32"/>
          <w:lang w:eastAsia="ar-SA"/>
        </w:rPr>
      </w:pPr>
    </w:p>
    <w:p w:rsidR="002B61BF" w:rsidRPr="002B61BF" w:rsidRDefault="002B61BF" w:rsidP="002B61BF">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Znac</w:t>
      </w:r>
      <w:r w:rsidRPr="002B61BF">
        <w:rPr>
          <w:rFonts w:ascii="Times New Roman" w:eastAsia="Times New Roman" w:hAnsi="Times New Roman" w:cs="Times New Roman"/>
          <w:spacing w:val="-2"/>
          <w:sz w:val="24"/>
          <w:szCs w:val="24"/>
          <w:lang w:eastAsia="ar-SA"/>
        </w:rPr>
        <w:t>z</w:t>
      </w:r>
      <w:r w:rsidRPr="002B61BF">
        <w:rPr>
          <w:rFonts w:ascii="Times New Roman" w:eastAsia="Times New Roman" w:hAnsi="Times New Roman" w:cs="Times New Roman"/>
          <w:sz w:val="24"/>
          <w:szCs w:val="24"/>
          <w:lang w:eastAsia="ar-SA"/>
        </w:rPr>
        <w:t>ącą</w:t>
      </w:r>
      <w:r w:rsidRPr="002B61BF">
        <w:rPr>
          <w:rFonts w:ascii="Times New Roman" w:eastAsia="Times New Roman" w:hAnsi="Times New Roman" w:cs="Times New Roman"/>
          <w:spacing w:val="14"/>
          <w:sz w:val="24"/>
          <w:szCs w:val="24"/>
          <w:lang w:eastAsia="ar-SA"/>
        </w:rPr>
        <w:t xml:space="preserve"> </w:t>
      </w:r>
      <w:r w:rsidRPr="002B61BF">
        <w:rPr>
          <w:rFonts w:ascii="Times New Roman" w:eastAsia="Times New Roman" w:hAnsi="Times New Roman" w:cs="Times New Roman"/>
          <w:sz w:val="24"/>
          <w:szCs w:val="24"/>
          <w:lang w:eastAsia="ar-SA"/>
        </w:rPr>
        <w:t>część</w:t>
      </w:r>
      <w:r w:rsidRPr="002B61BF">
        <w:rPr>
          <w:rFonts w:ascii="Times New Roman" w:eastAsia="Times New Roman" w:hAnsi="Times New Roman" w:cs="Times New Roman"/>
          <w:spacing w:val="14"/>
          <w:sz w:val="24"/>
          <w:szCs w:val="24"/>
          <w:lang w:eastAsia="ar-SA"/>
        </w:rPr>
        <w:t xml:space="preserve"> </w:t>
      </w:r>
      <w:r w:rsidRPr="002B61BF">
        <w:rPr>
          <w:rFonts w:ascii="Times New Roman" w:eastAsia="Times New Roman" w:hAnsi="Times New Roman" w:cs="Times New Roman"/>
          <w:sz w:val="24"/>
          <w:szCs w:val="24"/>
          <w:lang w:eastAsia="ar-SA"/>
        </w:rPr>
        <w:t>klientów</w:t>
      </w:r>
      <w:r w:rsidRPr="002B61BF">
        <w:rPr>
          <w:rFonts w:ascii="Times New Roman" w:eastAsia="Times New Roman" w:hAnsi="Times New Roman" w:cs="Times New Roman"/>
          <w:spacing w:val="14"/>
          <w:sz w:val="24"/>
          <w:szCs w:val="24"/>
          <w:lang w:eastAsia="ar-SA"/>
        </w:rPr>
        <w:t xml:space="preserve"> lokalnego </w:t>
      </w:r>
      <w:r w:rsidRPr="002B61BF">
        <w:rPr>
          <w:rFonts w:ascii="Times New Roman" w:eastAsia="Times New Roman" w:hAnsi="Times New Roman" w:cs="Times New Roman"/>
          <w:sz w:val="24"/>
          <w:szCs w:val="24"/>
          <w:lang w:eastAsia="ar-SA"/>
        </w:rPr>
        <w:t>systemu pomocy dziecku i rodzinie</w:t>
      </w:r>
      <w:r w:rsidRPr="002B61BF">
        <w:rPr>
          <w:rFonts w:ascii="Times New Roman" w:eastAsia="Times New Roman" w:hAnsi="Times New Roman" w:cs="Times New Roman"/>
          <w:spacing w:val="14"/>
          <w:sz w:val="24"/>
          <w:szCs w:val="24"/>
          <w:lang w:eastAsia="ar-SA"/>
        </w:rPr>
        <w:t xml:space="preserve"> </w:t>
      </w:r>
      <w:r w:rsidRPr="002B61BF">
        <w:rPr>
          <w:rFonts w:ascii="Times New Roman" w:eastAsia="Times New Roman" w:hAnsi="Times New Roman" w:cs="Times New Roman"/>
          <w:sz w:val="24"/>
          <w:szCs w:val="24"/>
          <w:lang w:eastAsia="ar-SA"/>
        </w:rPr>
        <w:t>stanowią</w:t>
      </w:r>
      <w:r w:rsidRPr="002B61BF">
        <w:rPr>
          <w:rFonts w:ascii="Times New Roman" w:eastAsia="Times New Roman" w:hAnsi="Times New Roman" w:cs="Times New Roman"/>
          <w:spacing w:val="14"/>
          <w:sz w:val="24"/>
          <w:szCs w:val="24"/>
          <w:lang w:eastAsia="ar-SA"/>
        </w:rPr>
        <w:t xml:space="preserve"> </w:t>
      </w:r>
      <w:r w:rsidRPr="002B61BF">
        <w:rPr>
          <w:rFonts w:ascii="Times New Roman" w:eastAsia="Times New Roman" w:hAnsi="Times New Roman" w:cs="Times New Roman"/>
          <w:sz w:val="24"/>
          <w:szCs w:val="24"/>
          <w:lang w:eastAsia="ar-SA"/>
        </w:rPr>
        <w:t>rodziny</w:t>
      </w:r>
      <w:r w:rsidRPr="002B61BF">
        <w:rPr>
          <w:rFonts w:ascii="Times New Roman" w:eastAsia="Times New Roman" w:hAnsi="Times New Roman" w:cs="Times New Roman"/>
          <w:spacing w:val="14"/>
          <w:sz w:val="24"/>
          <w:szCs w:val="24"/>
          <w:lang w:eastAsia="ar-SA"/>
        </w:rPr>
        <w:t xml:space="preserve"> </w:t>
      </w:r>
      <w:r w:rsidRPr="002B61BF">
        <w:rPr>
          <w:rFonts w:ascii="Times New Roman" w:eastAsia="Times New Roman" w:hAnsi="Times New Roman" w:cs="Times New Roman"/>
          <w:sz w:val="24"/>
          <w:szCs w:val="24"/>
          <w:lang w:eastAsia="ar-SA"/>
        </w:rPr>
        <w:t>z</w:t>
      </w:r>
      <w:r w:rsidRPr="002B61BF">
        <w:rPr>
          <w:rFonts w:ascii="Times New Roman" w:eastAsia="Times New Roman" w:hAnsi="Times New Roman" w:cs="Times New Roman"/>
          <w:spacing w:val="14"/>
          <w:sz w:val="24"/>
          <w:szCs w:val="24"/>
          <w:lang w:eastAsia="ar-SA"/>
        </w:rPr>
        <w:t xml:space="preserve"> </w:t>
      </w:r>
      <w:r w:rsidRPr="002B61BF">
        <w:rPr>
          <w:rFonts w:ascii="Times New Roman" w:eastAsia="Times New Roman" w:hAnsi="Times New Roman" w:cs="Times New Roman"/>
          <w:sz w:val="24"/>
          <w:szCs w:val="24"/>
          <w:lang w:eastAsia="ar-SA"/>
        </w:rPr>
        <w:t>trudn</w:t>
      </w:r>
      <w:r w:rsidRPr="002B61BF">
        <w:rPr>
          <w:rFonts w:ascii="Times New Roman" w:eastAsia="Times New Roman" w:hAnsi="Times New Roman" w:cs="Times New Roman"/>
          <w:spacing w:val="-2"/>
          <w:sz w:val="24"/>
          <w:szCs w:val="24"/>
          <w:lang w:eastAsia="ar-SA"/>
        </w:rPr>
        <w:t>o</w:t>
      </w:r>
      <w:r w:rsidRPr="002B61BF">
        <w:rPr>
          <w:rFonts w:ascii="Times New Roman" w:eastAsia="Times New Roman" w:hAnsi="Times New Roman" w:cs="Times New Roman"/>
          <w:sz w:val="24"/>
          <w:szCs w:val="24"/>
          <w:lang w:eastAsia="ar-SA"/>
        </w:rPr>
        <w:t>ścia</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z w:val="24"/>
          <w:szCs w:val="24"/>
          <w:lang w:eastAsia="ar-SA"/>
        </w:rPr>
        <w:t>opiek</w:t>
      </w:r>
      <w:r w:rsidRPr="002B61BF">
        <w:rPr>
          <w:rFonts w:ascii="Times New Roman" w:eastAsia="Times New Roman" w:hAnsi="Times New Roman" w:cs="Times New Roman"/>
          <w:spacing w:val="-2"/>
          <w:sz w:val="24"/>
          <w:szCs w:val="24"/>
          <w:lang w:eastAsia="ar-SA"/>
        </w:rPr>
        <w:t>u</w:t>
      </w:r>
      <w:r w:rsidRPr="002B61BF">
        <w:rPr>
          <w:rFonts w:ascii="Times New Roman" w:eastAsia="Times New Roman" w:hAnsi="Times New Roman" w:cs="Times New Roman"/>
          <w:sz w:val="24"/>
          <w:szCs w:val="24"/>
          <w:lang w:eastAsia="ar-SA"/>
        </w:rPr>
        <w:t>ńczo-wychowawczy</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14"/>
          <w:sz w:val="24"/>
          <w:szCs w:val="24"/>
          <w:lang w:eastAsia="ar-SA"/>
        </w:rPr>
        <w:t xml:space="preserve"> </w:t>
      </w:r>
      <w:r w:rsidRPr="002B61BF">
        <w:rPr>
          <w:rFonts w:ascii="Times New Roman" w:eastAsia="Times New Roman" w:hAnsi="Times New Roman" w:cs="Times New Roman"/>
          <w:sz w:val="24"/>
          <w:szCs w:val="24"/>
          <w:lang w:eastAsia="ar-SA"/>
        </w:rPr>
        <w:t>Najczęściej</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z w:val="24"/>
          <w:szCs w:val="24"/>
          <w:lang w:eastAsia="ar-SA"/>
        </w:rPr>
        <w:t>niezaradn</w:t>
      </w:r>
      <w:r w:rsidRPr="002B61BF">
        <w:rPr>
          <w:rFonts w:ascii="Times New Roman" w:eastAsia="Times New Roman" w:hAnsi="Times New Roman" w:cs="Times New Roman"/>
          <w:spacing w:val="-2"/>
          <w:sz w:val="24"/>
          <w:szCs w:val="24"/>
          <w:lang w:eastAsia="ar-SA"/>
        </w:rPr>
        <w:t>o</w:t>
      </w:r>
      <w:r w:rsidRPr="002B61BF">
        <w:rPr>
          <w:rFonts w:ascii="Times New Roman" w:eastAsia="Times New Roman" w:hAnsi="Times New Roman" w:cs="Times New Roman"/>
          <w:sz w:val="24"/>
          <w:szCs w:val="24"/>
          <w:lang w:eastAsia="ar-SA"/>
        </w:rPr>
        <w:t>ść</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z w:val="24"/>
          <w:szCs w:val="24"/>
          <w:lang w:eastAsia="ar-SA"/>
        </w:rPr>
        <w:t>rodziny</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z w:val="24"/>
          <w:szCs w:val="24"/>
          <w:lang w:eastAsia="ar-SA"/>
        </w:rPr>
        <w:t>w</w:t>
      </w:r>
      <w:r w:rsidRPr="002B61BF">
        <w:rPr>
          <w:rFonts w:ascii="Times New Roman" w:eastAsia="Times New Roman" w:hAnsi="Times New Roman" w:cs="Times New Roman"/>
          <w:spacing w:val="13"/>
          <w:sz w:val="24"/>
          <w:szCs w:val="24"/>
          <w:lang w:eastAsia="ar-SA"/>
        </w:rPr>
        <w:t> </w:t>
      </w:r>
      <w:r w:rsidRPr="002B61BF">
        <w:rPr>
          <w:rFonts w:ascii="Times New Roman" w:eastAsia="Times New Roman" w:hAnsi="Times New Roman" w:cs="Times New Roman"/>
          <w:sz w:val="24"/>
          <w:szCs w:val="24"/>
          <w:lang w:eastAsia="ar-SA"/>
        </w:rPr>
        <w:t>opiece</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z w:val="24"/>
          <w:szCs w:val="24"/>
          <w:lang w:eastAsia="ar-SA"/>
        </w:rPr>
        <w:t>wychowaniu</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pacing w:val="-2"/>
          <w:sz w:val="24"/>
          <w:szCs w:val="24"/>
          <w:lang w:eastAsia="ar-SA"/>
        </w:rPr>
        <w:t>w</w:t>
      </w:r>
      <w:r w:rsidRPr="002B61BF">
        <w:rPr>
          <w:rFonts w:ascii="Times New Roman" w:eastAsia="Times New Roman" w:hAnsi="Times New Roman" w:cs="Times New Roman"/>
          <w:sz w:val="24"/>
          <w:szCs w:val="24"/>
          <w:lang w:eastAsia="ar-SA"/>
        </w:rPr>
        <w:t>łasnych</w:t>
      </w:r>
      <w:r w:rsidRPr="002B61BF">
        <w:rPr>
          <w:rFonts w:ascii="Times New Roman" w:eastAsia="Times New Roman" w:hAnsi="Times New Roman" w:cs="Times New Roman"/>
          <w:spacing w:val="13"/>
          <w:sz w:val="24"/>
          <w:szCs w:val="24"/>
          <w:lang w:eastAsia="ar-SA"/>
        </w:rPr>
        <w:t xml:space="preserve"> </w:t>
      </w:r>
      <w:r w:rsidRPr="002B61BF">
        <w:rPr>
          <w:rFonts w:ascii="Times New Roman" w:eastAsia="Times New Roman" w:hAnsi="Times New Roman" w:cs="Times New Roman"/>
          <w:sz w:val="24"/>
          <w:szCs w:val="24"/>
          <w:lang w:eastAsia="ar-SA"/>
        </w:rPr>
        <w:t>dzieci łączy</w:t>
      </w:r>
      <w:r w:rsidRPr="002B61BF">
        <w:rPr>
          <w:rFonts w:ascii="Times New Roman" w:eastAsia="Times New Roman" w:hAnsi="Times New Roman" w:cs="Times New Roman"/>
          <w:spacing w:val="46"/>
          <w:sz w:val="24"/>
          <w:szCs w:val="24"/>
          <w:lang w:eastAsia="ar-SA"/>
        </w:rPr>
        <w:t xml:space="preserve"> </w:t>
      </w:r>
      <w:r w:rsidRPr="002B61BF">
        <w:rPr>
          <w:rFonts w:ascii="Times New Roman" w:eastAsia="Times New Roman" w:hAnsi="Times New Roman" w:cs="Times New Roman"/>
          <w:sz w:val="24"/>
          <w:szCs w:val="24"/>
          <w:lang w:eastAsia="ar-SA"/>
        </w:rPr>
        <w:t>się</w:t>
      </w:r>
      <w:r w:rsidRPr="002B61BF">
        <w:rPr>
          <w:rFonts w:ascii="Times New Roman" w:eastAsia="Times New Roman" w:hAnsi="Times New Roman" w:cs="Times New Roman"/>
          <w:spacing w:val="46"/>
          <w:sz w:val="24"/>
          <w:szCs w:val="24"/>
          <w:lang w:eastAsia="ar-SA"/>
        </w:rPr>
        <w:t xml:space="preserve"> </w:t>
      </w:r>
      <w:r w:rsidRPr="002B61BF">
        <w:rPr>
          <w:rFonts w:ascii="Times New Roman" w:eastAsia="Times New Roman" w:hAnsi="Times New Roman" w:cs="Times New Roman"/>
          <w:sz w:val="24"/>
          <w:szCs w:val="24"/>
          <w:lang w:eastAsia="ar-SA"/>
        </w:rPr>
        <w:t>z</w:t>
      </w:r>
      <w:r w:rsidRPr="002B61BF">
        <w:rPr>
          <w:rFonts w:ascii="Times New Roman" w:eastAsia="Times New Roman" w:hAnsi="Times New Roman" w:cs="Times New Roman"/>
          <w:spacing w:val="46"/>
          <w:sz w:val="24"/>
          <w:szCs w:val="24"/>
          <w:lang w:eastAsia="ar-SA"/>
        </w:rPr>
        <w:t xml:space="preserve"> </w:t>
      </w:r>
      <w:r w:rsidRPr="002B61BF">
        <w:rPr>
          <w:rFonts w:ascii="Times New Roman" w:eastAsia="Times New Roman" w:hAnsi="Times New Roman" w:cs="Times New Roman"/>
          <w:sz w:val="24"/>
          <w:szCs w:val="24"/>
          <w:lang w:eastAsia="ar-SA"/>
        </w:rPr>
        <w:t>inny</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46"/>
          <w:sz w:val="24"/>
          <w:szCs w:val="24"/>
          <w:lang w:eastAsia="ar-SA"/>
        </w:rPr>
        <w:t xml:space="preserve"> </w:t>
      </w:r>
      <w:r w:rsidRPr="002B61BF">
        <w:rPr>
          <w:rFonts w:ascii="Times New Roman" w:eastAsia="Times New Roman" w:hAnsi="Times New Roman" w:cs="Times New Roman"/>
          <w:sz w:val="24"/>
          <w:szCs w:val="24"/>
          <w:lang w:eastAsia="ar-SA"/>
        </w:rPr>
        <w:t>dysfunkcja</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46"/>
          <w:sz w:val="24"/>
          <w:szCs w:val="24"/>
          <w:lang w:eastAsia="ar-SA"/>
        </w:rPr>
        <w:t xml:space="preserve"> </w:t>
      </w:r>
      <w:r w:rsidRPr="002B61BF">
        <w:rPr>
          <w:rFonts w:ascii="Times New Roman" w:eastAsia="Times New Roman" w:hAnsi="Times New Roman" w:cs="Times New Roman"/>
          <w:sz w:val="24"/>
          <w:szCs w:val="24"/>
          <w:lang w:eastAsia="ar-SA"/>
        </w:rPr>
        <w:t>taki</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46"/>
          <w:sz w:val="24"/>
          <w:szCs w:val="24"/>
          <w:lang w:eastAsia="ar-SA"/>
        </w:rPr>
        <w:t xml:space="preserve"> </w:t>
      </w:r>
      <w:r w:rsidRPr="002B61BF">
        <w:rPr>
          <w:rFonts w:ascii="Times New Roman" w:eastAsia="Times New Roman" w:hAnsi="Times New Roman" w:cs="Times New Roman"/>
          <w:sz w:val="24"/>
          <w:szCs w:val="24"/>
          <w:lang w:eastAsia="ar-SA"/>
        </w:rPr>
        <w:t>jak:</w:t>
      </w:r>
      <w:r w:rsidRPr="002B61BF">
        <w:rPr>
          <w:rFonts w:ascii="Times New Roman" w:eastAsia="Times New Roman" w:hAnsi="Times New Roman" w:cs="Times New Roman"/>
          <w:spacing w:val="46"/>
          <w:sz w:val="24"/>
          <w:szCs w:val="24"/>
          <w:lang w:eastAsia="ar-SA"/>
        </w:rPr>
        <w:t xml:space="preserve"> </w:t>
      </w:r>
      <w:r w:rsidRPr="002B61BF">
        <w:rPr>
          <w:rFonts w:ascii="Times New Roman" w:eastAsia="Times New Roman" w:hAnsi="Times New Roman" w:cs="Times New Roman"/>
          <w:sz w:val="24"/>
          <w:szCs w:val="24"/>
          <w:lang w:eastAsia="ar-SA"/>
        </w:rPr>
        <w:t>uzal</w:t>
      </w:r>
      <w:r w:rsidRPr="002B61BF">
        <w:rPr>
          <w:rFonts w:ascii="Times New Roman" w:eastAsia="Times New Roman" w:hAnsi="Times New Roman" w:cs="Times New Roman"/>
          <w:spacing w:val="-2"/>
          <w:sz w:val="24"/>
          <w:szCs w:val="24"/>
          <w:lang w:eastAsia="ar-SA"/>
        </w:rPr>
        <w:t>e</w:t>
      </w:r>
      <w:r w:rsidRPr="002B61BF">
        <w:rPr>
          <w:rFonts w:ascii="Times New Roman" w:eastAsia="Times New Roman" w:hAnsi="Times New Roman" w:cs="Times New Roman"/>
          <w:sz w:val="24"/>
          <w:szCs w:val="24"/>
          <w:lang w:eastAsia="ar-SA"/>
        </w:rPr>
        <w:t>żnienie</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od środków</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psychoaktywnych, prze</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oc</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do</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owa,</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zaburzenia</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równowagi</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syste</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u</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rodzinnego</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w</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sytuacjach</w:t>
      </w:r>
      <w:r w:rsidRPr="002B61BF">
        <w:rPr>
          <w:rFonts w:ascii="Times New Roman" w:eastAsia="Times New Roman" w:hAnsi="Times New Roman" w:cs="Times New Roman"/>
          <w:spacing w:val="45"/>
          <w:sz w:val="24"/>
          <w:szCs w:val="24"/>
          <w:lang w:eastAsia="ar-SA"/>
        </w:rPr>
        <w:t xml:space="preserve"> </w:t>
      </w:r>
      <w:r w:rsidRPr="002B61BF">
        <w:rPr>
          <w:rFonts w:ascii="Times New Roman" w:eastAsia="Times New Roman" w:hAnsi="Times New Roman" w:cs="Times New Roman"/>
          <w:sz w:val="24"/>
          <w:szCs w:val="24"/>
          <w:lang w:eastAsia="ar-SA"/>
        </w:rPr>
        <w:t>kryzysowych, proble</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y</w:t>
      </w:r>
      <w:r w:rsidRPr="002B61BF">
        <w:rPr>
          <w:rFonts w:ascii="Times New Roman" w:eastAsia="Times New Roman" w:hAnsi="Times New Roman" w:cs="Times New Roman"/>
          <w:spacing w:val="11"/>
          <w:sz w:val="24"/>
          <w:szCs w:val="24"/>
          <w:lang w:eastAsia="ar-SA"/>
        </w:rPr>
        <w:t xml:space="preserve"> </w:t>
      </w:r>
      <w:r w:rsidRPr="002B61BF">
        <w:rPr>
          <w:rFonts w:ascii="Times New Roman" w:eastAsia="Times New Roman" w:hAnsi="Times New Roman" w:cs="Times New Roman"/>
          <w:sz w:val="24"/>
          <w:szCs w:val="24"/>
          <w:lang w:eastAsia="ar-SA"/>
        </w:rPr>
        <w:t>w</w:t>
      </w:r>
      <w:r w:rsidRPr="002B61BF">
        <w:rPr>
          <w:rFonts w:ascii="Times New Roman" w:eastAsia="Times New Roman" w:hAnsi="Times New Roman" w:cs="Times New Roman"/>
          <w:spacing w:val="11"/>
          <w:sz w:val="24"/>
          <w:szCs w:val="24"/>
          <w:lang w:eastAsia="ar-SA"/>
        </w:rPr>
        <w:t xml:space="preserve"> </w:t>
      </w:r>
      <w:r w:rsidRPr="002B61BF">
        <w:rPr>
          <w:rFonts w:ascii="Times New Roman" w:eastAsia="Times New Roman" w:hAnsi="Times New Roman" w:cs="Times New Roman"/>
          <w:sz w:val="24"/>
          <w:szCs w:val="24"/>
          <w:lang w:eastAsia="ar-SA"/>
        </w:rPr>
        <w:t>pełnieniu</w:t>
      </w:r>
      <w:r w:rsidRPr="002B61BF">
        <w:rPr>
          <w:rFonts w:ascii="Times New Roman" w:eastAsia="Times New Roman" w:hAnsi="Times New Roman" w:cs="Times New Roman"/>
          <w:spacing w:val="12"/>
          <w:sz w:val="24"/>
          <w:szCs w:val="24"/>
          <w:lang w:eastAsia="ar-SA"/>
        </w:rPr>
        <w:t xml:space="preserve"> </w:t>
      </w:r>
      <w:r w:rsidRPr="002B61BF">
        <w:rPr>
          <w:rFonts w:ascii="Times New Roman" w:eastAsia="Times New Roman" w:hAnsi="Times New Roman" w:cs="Times New Roman"/>
          <w:sz w:val="24"/>
          <w:szCs w:val="24"/>
          <w:lang w:eastAsia="ar-SA"/>
        </w:rPr>
        <w:t>ról</w:t>
      </w:r>
      <w:r w:rsidRPr="002B61BF">
        <w:rPr>
          <w:rFonts w:ascii="Times New Roman" w:eastAsia="Times New Roman" w:hAnsi="Times New Roman" w:cs="Times New Roman"/>
          <w:spacing w:val="12"/>
          <w:sz w:val="24"/>
          <w:szCs w:val="24"/>
          <w:lang w:eastAsia="ar-SA"/>
        </w:rPr>
        <w:t xml:space="preserve"> </w:t>
      </w:r>
      <w:r w:rsidRPr="002B61BF">
        <w:rPr>
          <w:rFonts w:ascii="Times New Roman" w:eastAsia="Times New Roman" w:hAnsi="Times New Roman" w:cs="Times New Roman"/>
          <w:sz w:val="24"/>
          <w:szCs w:val="24"/>
          <w:lang w:eastAsia="ar-SA"/>
        </w:rPr>
        <w:t>rodzicielskich,</w:t>
      </w:r>
      <w:r w:rsidRPr="002B61BF">
        <w:rPr>
          <w:rFonts w:ascii="Times New Roman" w:eastAsia="Times New Roman" w:hAnsi="Times New Roman" w:cs="Times New Roman"/>
          <w:spacing w:val="12"/>
          <w:sz w:val="24"/>
          <w:szCs w:val="24"/>
          <w:lang w:eastAsia="ar-SA"/>
        </w:rPr>
        <w:t xml:space="preserve"> </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pacing w:val="-2"/>
          <w:sz w:val="24"/>
          <w:szCs w:val="24"/>
          <w:lang w:eastAsia="ar-SA"/>
        </w:rPr>
        <w:t>a</w:t>
      </w:r>
      <w:r w:rsidRPr="002B61BF">
        <w:rPr>
          <w:rFonts w:ascii="Times New Roman" w:eastAsia="Times New Roman" w:hAnsi="Times New Roman" w:cs="Times New Roman"/>
          <w:sz w:val="24"/>
          <w:szCs w:val="24"/>
          <w:lang w:eastAsia="ar-SA"/>
        </w:rPr>
        <w:t>łżeńskich,</w:t>
      </w:r>
      <w:r w:rsidRPr="002B61BF">
        <w:rPr>
          <w:rFonts w:ascii="Times New Roman" w:eastAsia="Times New Roman" w:hAnsi="Times New Roman" w:cs="Times New Roman"/>
          <w:spacing w:val="10"/>
          <w:sz w:val="24"/>
          <w:szCs w:val="24"/>
          <w:lang w:eastAsia="ar-SA"/>
        </w:rPr>
        <w:t xml:space="preserve"> </w:t>
      </w:r>
      <w:r w:rsidRPr="002B61BF">
        <w:rPr>
          <w:rFonts w:ascii="Times New Roman" w:eastAsia="Times New Roman" w:hAnsi="Times New Roman" w:cs="Times New Roman"/>
          <w:sz w:val="24"/>
          <w:szCs w:val="24"/>
          <w:lang w:eastAsia="ar-SA"/>
        </w:rPr>
        <w:t>zawodowych</w:t>
      </w:r>
      <w:r w:rsidRPr="002B61BF">
        <w:rPr>
          <w:rFonts w:ascii="Times New Roman" w:eastAsia="Times New Roman" w:hAnsi="Times New Roman" w:cs="Times New Roman"/>
          <w:spacing w:val="10"/>
          <w:sz w:val="24"/>
          <w:szCs w:val="24"/>
          <w:lang w:eastAsia="ar-SA"/>
        </w:rPr>
        <w:t>,</w:t>
      </w:r>
      <w:r w:rsidRPr="002B61BF">
        <w:rPr>
          <w:rFonts w:ascii="Times New Roman" w:eastAsia="Times New Roman" w:hAnsi="Times New Roman" w:cs="Times New Roman"/>
          <w:sz w:val="24"/>
          <w:szCs w:val="24"/>
          <w:lang w:eastAsia="ar-SA"/>
        </w:rPr>
        <w:t xml:space="preserve"> wyrażające się </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.in.</w:t>
      </w:r>
      <w:r w:rsidRPr="002B61BF">
        <w:rPr>
          <w:rFonts w:ascii="Times New Roman" w:eastAsia="Times New Roman" w:hAnsi="Times New Roman" w:cs="Times New Roman"/>
          <w:spacing w:val="48"/>
          <w:sz w:val="24"/>
          <w:szCs w:val="24"/>
          <w:lang w:eastAsia="ar-SA"/>
        </w:rPr>
        <w:t xml:space="preserve"> </w:t>
      </w:r>
      <w:r w:rsidRPr="002B61BF">
        <w:rPr>
          <w:rFonts w:ascii="Times New Roman" w:eastAsia="Times New Roman" w:hAnsi="Times New Roman" w:cs="Times New Roman"/>
          <w:sz w:val="24"/>
          <w:szCs w:val="24"/>
          <w:lang w:eastAsia="ar-SA"/>
        </w:rPr>
        <w:t>w</w:t>
      </w:r>
      <w:r w:rsidRPr="002B61BF">
        <w:rPr>
          <w:rFonts w:ascii="Times New Roman" w:eastAsia="Times New Roman" w:hAnsi="Times New Roman" w:cs="Times New Roman"/>
          <w:spacing w:val="48"/>
          <w:sz w:val="24"/>
          <w:szCs w:val="24"/>
          <w:lang w:eastAsia="ar-SA"/>
        </w:rPr>
        <w:t xml:space="preserve"> </w:t>
      </w:r>
      <w:r w:rsidRPr="002B61BF">
        <w:rPr>
          <w:rFonts w:ascii="Times New Roman" w:eastAsia="Times New Roman" w:hAnsi="Times New Roman" w:cs="Times New Roman"/>
          <w:sz w:val="24"/>
          <w:szCs w:val="24"/>
          <w:lang w:eastAsia="ar-SA"/>
        </w:rPr>
        <w:t>postaci</w:t>
      </w:r>
      <w:r w:rsidRPr="002B61BF">
        <w:rPr>
          <w:rFonts w:ascii="Times New Roman" w:eastAsia="Times New Roman" w:hAnsi="Times New Roman" w:cs="Times New Roman"/>
          <w:spacing w:val="48"/>
          <w:sz w:val="24"/>
          <w:szCs w:val="24"/>
          <w:lang w:eastAsia="ar-SA"/>
        </w:rPr>
        <w:t xml:space="preserve"> </w:t>
      </w:r>
      <w:r w:rsidRPr="002B61BF">
        <w:rPr>
          <w:rFonts w:ascii="Times New Roman" w:eastAsia="Times New Roman" w:hAnsi="Times New Roman" w:cs="Times New Roman"/>
          <w:sz w:val="24"/>
          <w:szCs w:val="24"/>
          <w:lang w:eastAsia="ar-SA"/>
        </w:rPr>
        <w:t>niedojrzałości</w:t>
      </w:r>
      <w:r w:rsidRPr="002B61BF">
        <w:rPr>
          <w:rFonts w:ascii="Times New Roman" w:eastAsia="Times New Roman" w:hAnsi="Times New Roman" w:cs="Times New Roman"/>
          <w:spacing w:val="47"/>
          <w:sz w:val="24"/>
          <w:szCs w:val="24"/>
          <w:lang w:eastAsia="ar-SA"/>
        </w:rPr>
        <w:t xml:space="preserve"> </w:t>
      </w:r>
      <w:r w:rsidRPr="002B61BF">
        <w:rPr>
          <w:rFonts w:ascii="Times New Roman" w:eastAsia="Times New Roman" w:hAnsi="Times New Roman" w:cs="Times New Roman"/>
          <w:sz w:val="24"/>
          <w:szCs w:val="24"/>
          <w:lang w:eastAsia="ar-SA"/>
        </w:rPr>
        <w:t>e</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ocjonalnej,</w:t>
      </w:r>
      <w:r w:rsidRPr="002B61BF">
        <w:rPr>
          <w:rFonts w:ascii="Times New Roman" w:eastAsia="Times New Roman" w:hAnsi="Times New Roman" w:cs="Times New Roman"/>
          <w:spacing w:val="47"/>
          <w:sz w:val="24"/>
          <w:szCs w:val="24"/>
          <w:lang w:eastAsia="ar-SA"/>
        </w:rPr>
        <w:t xml:space="preserve"> </w:t>
      </w:r>
      <w:r w:rsidRPr="002B61BF">
        <w:rPr>
          <w:rFonts w:ascii="Times New Roman" w:eastAsia="Times New Roman" w:hAnsi="Times New Roman" w:cs="Times New Roman"/>
          <w:sz w:val="24"/>
          <w:szCs w:val="24"/>
          <w:lang w:eastAsia="ar-SA"/>
        </w:rPr>
        <w:t>proble</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ach</w:t>
      </w:r>
      <w:r w:rsidRPr="002B61BF">
        <w:rPr>
          <w:rFonts w:ascii="Times New Roman" w:eastAsia="Times New Roman" w:hAnsi="Times New Roman" w:cs="Times New Roman"/>
          <w:spacing w:val="47"/>
          <w:sz w:val="24"/>
          <w:szCs w:val="24"/>
          <w:lang w:eastAsia="ar-SA"/>
        </w:rPr>
        <w:t xml:space="preserve"> </w:t>
      </w:r>
      <w:r w:rsidRPr="002B61BF">
        <w:rPr>
          <w:rFonts w:ascii="Times New Roman" w:eastAsia="Times New Roman" w:hAnsi="Times New Roman" w:cs="Times New Roman"/>
          <w:sz w:val="24"/>
          <w:szCs w:val="24"/>
          <w:lang w:eastAsia="ar-SA"/>
        </w:rPr>
        <w:t>we</w:t>
      </w:r>
      <w:r w:rsidRPr="002B61BF">
        <w:rPr>
          <w:rFonts w:ascii="Times New Roman" w:eastAsia="Times New Roman" w:hAnsi="Times New Roman" w:cs="Times New Roman"/>
          <w:spacing w:val="47"/>
          <w:sz w:val="24"/>
          <w:szCs w:val="24"/>
          <w:lang w:eastAsia="ar-SA"/>
        </w:rPr>
        <w:t xml:space="preserve"> </w:t>
      </w:r>
      <w:r w:rsidRPr="002B61BF">
        <w:rPr>
          <w:rFonts w:ascii="Times New Roman" w:eastAsia="Times New Roman" w:hAnsi="Times New Roman" w:cs="Times New Roman"/>
          <w:sz w:val="24"/>
          <w:szCs w:val="24"/>
          <w:lang w:eastAsia="ar-SA"/>
        </w:rPr>
        <w:t>wsp</w:t>
      </w:r>
      <w:r w:rsidRPr="002B61BF">
        <w:rPr>
          <w:rFonts w:ascii="Times New Roman" w:eastAsia="Times New Roman" w:hAnsi="Times New Roman" w:cs="Times New Roman"/>
          <w:spacing w:val="-2"/>
          <w:sz w:val="24"/>
          <w:szCs w:val="24"/>
          <w:lang w:eastAsia="ar-SA"/>
        </w:rPr>
        <w:t>ó</w:t>
      </w:r>
      <w:r w:rsidRPr="002B61BF">
        <w:rPr>
          <w:rFonts w:ascii="Times New Roman" w:eastAsia="Times New Roman" w:hAnsi="Times New Roman" w:cs="Times New Roman"/>
          <w:sz w:val="24"/>
          <w:szCs w:val="24"/>
          <w:lang w:eastAsia="ar-SA"/>
        </w:rPr>
        <w:t>łżyciu</w:t>
      </w:r>
      <w:r w:rsidRPr="002B61BF">
        <w:rPr>
          <w:rFonts w:ascii="Times New Roman" w:eastAsia="Times New Roman" w:hAnsi="Times New Roman" w:cs="Times New Roman"/>
          <w:spacing w:val="48"/>
          <w:sz w:val="24"/>
          <w:szCs w:val="24"/>
          <w:lang w:eastAsia="ar-SA"/>
        </w:rPr>
        <w:t xml:space="preserve"> </w:t>
      </w:r>
      <w:r w:rsidRPr="002B61BF">
        <w:rPr>
          <w:rFonts w:ascii="Times New Roman" w:eastAsia="Times New Roman" w:hAnsi="Times New Roman" w:cs="Times New Roman"/>
          <w:sz w:val="24"/>
          <w:szCs w:val="24"/>
          <w:lang w:eastAsia="ar-SA"/>
        </w:rPr>
        <w:t>z</w:t>
      </w:r>
      <w:r w:rsidRPr="002B61BF">
        <w:rPr>
          <w:rFonts w:ascii="Times New Roman" w:eastAsia="Times New Roman" w:hAnsi="Times New Roman" w:cs="Times New Roman"/>
          <w:spacing w:val="48"/>
          <w:sz w:val="24"/>
          <w:szCs w:val="24"/>
          <w:lang w:eastAsia="ar-SA"/>
        </w:rPr>
        <w:t xml:space="preserve"> </w:t>
      </w:r>
      <w:r w:rsidRPr="002B61BF">
        <w:rPr>
          <w:rFonts w:ascii="Times New Roman" w:eastAsia="Times New Roman" w:hAnsi="Times New Roman" w:cs="Times New Roman"/>
          <w:sz w:val="24"/>
          <w:szCs w:val="24"/>
          <w:lang w:eastAsia="ar-SA"/>
        </w:rPr>
        <w:t>lu</w:t>
      </w:r>
      <w:r w:rsidRPr="002B61BF">
        <w:rPr>
          <w:rFonts w:ascii="Times New Roman" w:eastAsia="Times New Roman" w:hAnsi="Times New Roman" w:cs="Times New Roman"/>
          <w:spacing w:val="-2"/>
          <w:sz w:val="24"/>
          <w:szCs w:val="24"/>
          <w:lang w:eastAsia="ar-SA"/>
        </w:rPr>
        <w:t>d</w:t>
      </w:r>
      <w:r w:rsidRPr="002B61BF">
        <w:rPr>
          <w:rFonts w:ascii="Times New Roman" w:eastAsia="Times New Roman" w:hAnsi="Times New Roman" w:cs="Times New Roman"/>
          <w:sz w:val="24"/>
          <w:szCs w:val="24"/>
          <w:lang w:eastAsia="ar-SA"/>
        </w:rPr>
        <w:t>ź</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3"/>
          <w:sz w:val="24"/>
          <w:szCs w:val="24"/>
          <w:lang w:eastAsia="ar-SA"/>
        </w:rPr>
        <w:t xml:space="preserve">, </w:t>
      </w:r>
      <w:r w:rsidRPr="002B61BF">
        <w:rPr>
          <w:rFonts w:ascii="Times New Roman" w:eastAsia="Times New Roman" w:hAnsi="Times New Roman" w:cs="Times New Roman"/>
          <w:sz w:val="24"/>
          <w:szCs w:val="24"/>
          <w:lang w:eastAsia="ar-SA"/>
        </w:rPr>
        <w:t>trudnościach adaptacyjnych,</w:t>
      </w:r>
      <w:r w:rsidRPr="002B61BF">
        <w:rPr>
          <w:rFonts w:ascii="Times New Roman" w:eastAsia="Times New Roman" w:hAnsi="Times New Roman" w:cs="Times New Roman"/>
          <w:spacing w:val="22"/>
          <w:sz w:val="24"/>
          <w:szCs w:val="24"/>
          <w:lang w:eastAsia="ar-SA"/>
        </w:rPr>
        <w:t xml:space="preserve"> </w:t>
      </w:r>
      <w:r w:rsidRPr="002B61BF">
        <w:rPr>
          <w:rFonts w:ascii="Times New Roman" w:eastAsia="Times New Roman" w:hAnsi="Times New Roman" w:cs="Times New Roman"/>
          <w:sz w:val="24"/>
          <w:szCs w:val="24"/>
          <w:lang w:eastAsia="ar-SA"/>
        </w:rPr>
        <w:t>niezaradn</w:t>
      </w:r>
      <w:r w:rsidRPr="002B61BF">
        <w:rPr>
          <w:rFonts w:ascii="Times New Roman" w:eastAsia="Times New Roman" w:hAnsi="Times New Roman" w:cs="Times New Roman"/>
          <w:spacing w:val="-2"/>
          <w:sz w:val="24"/>
          <w:szCs w:val="24"/>
          <w:lang w:eastAsia="ar-SA"/>
        </w:rPr>
        <w:t>o</w:t>
      </w:r>
      <w:r w:rsidRPr="002B61BF">
        <w:rPr>
          <w:rFonts w:ascii="Times New Roman" w:eastAsia="Times New Roman" w:hAnsi="Times New Roman" w:cs="Times New Roman"/>
          <w:sz w:val="24"/>
          <w:szCs w:val="24"/>
          <w:lang w:eastAsia="ar-SA"/>
        </w:rPr>
        <w:t>ści</w:t>
      </w:r>
      <w:r w:rsidRPr="002B61BF">
        <w:rPr>
          <w:rFonts w:ascii="Times New Roman" w:eastAsia="Times New Roman" w:hAnsi="Times New Roman" w:cs="Times New Roman"/>
          <w:spacing w:val="21"/>
          <w:sz w:val="24"/>
          <w:szCs w:val="24"/>
          <w:lang w:eastAsia="ar-SA"/>
        </w:rPr>
        <w:t xml:space="preserve"> </w:t>
      </w:r>
      <w:r w:rsidRPr="002B61BF">
        <w:rPr>
          <w:rFonts w:ascii="Times New Roman" w:eastAsia="Times New Roman" w:hAnsi="Times New Roman" w:cs="Times New Roman"/>
          <w:sz w:val="24"/>
          <w:szCs w:val="24"/>
          <w:lang w:eastAsia="ar-SA"/>
        </w:rPr>
        <w:t>w</w:t>
      </w:r>
      <w:r w:rsidRPr="002B61BF">
        <w:rPr>
          <w:rFonts w:ascii="Times New Roman" w:eastAsia="Times New Roman" w:hAnsi="Times New Roman" w:cs="Times New Roman"/>
          <w:spacing w:val="21"/>
          <w:sz w:val="24"/>
          <w:szCs w:val="24"/>
          <w:lang w:eastAsia="ar-SA"/>
        </w:rPr>
        <w:t> </w:t>
      </w:r>
      <w:r w:rsidRPr="002B61BF">
        <w:rPr>
          <w:rFonts w:ascii="Times New Roman" w:eastAsia="Times New Roman" w:hAnsi="Times New Roman" w:cs="Times New Roman"/>
          <w:sz w:val="24"/>
          <w:szCs w:val="24"/>
          <w:lang w:eastAsia="ar-SA"/>
        </w:rPr>
        <w:t>prowadzeniu</w:t>
      </w:r>
      <w:r w:rsidRPr="002B61BF">
        <w:rPr>
          <w:rFonts w:ascii="Times New Roman" w:eastAsia="Times New Roman" w:hAnsi="Times New Roman" w:cs="Times New Roman"/>
          <w:spacing w:val="21"/>
          <w:sz w:val="24"/>
          <w:szCs w:val="24"/>
          <w:lang w:eastAsia="ar-SA"/>
        </w:rPr>
        <w:t xml:space="preserve"> </w:t>
      </w:r>
      <w:r w:rsidRPr="002B61BF">
        <w:rPr>
          <w:rFonts w:ascii="Times New Roman" w:eastAsia="Times New Roman" w:hAnsi="Times New Roman" w:cs="Times New Roman"/>
          <w:sz w:val="24"/>
          <w:szCs w:val="24"/>
          <w:lang w:eastAsia="ar-SA"/>
        </w:rPr>
        <w:t>gospodarstwa</w:t>
      </w:r>
      <w:r w:rsidRPr="002B61BF">
        <w:rPr>
          <w:rFonts w:ascii="Times New Roman" w:eastAsia="Times New Roman" w:hAnsi="Times New Roman" w:cs="Times New Roman"/>
          <w:spacing w:val="21"/>
          <w:sz w:val="24"/>
          <w:szCs w:val="24"/>
          <w:lang w:eastAsia="ar-SA"/>
        </w:rPr>
        <w:t xml:space="preserve"> </w:t>
      </w:r>
      <w:r w:rsidRPr="002B61BF">
        <w:rPr>
          <w:rFonts w:ascii="Times New Roman" w:eastAsia="Times New Roman" w:hAnsi="Times New Roman" w:cs="Times New Roman"/>
          <w:sz w:val="24"/>
          <w:szCs w:val="24"/>
          <w:lang w:eastAsia="ar-SA"/>
        </w:rPr>
        <w:t>do</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owego. Proble</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y</w:t>
      </w:r>
      <w:r w:rsidRPr="002B61BF">
        <w:rPr>
          <w:rFonts w:ascii="Times New Roman" w:eastAsia="Times New Roman" w:hAnsi="Times New Roman" w:cs="Times New Roman"/>
          <w:spacing w:val="9"/>
          <w:sz w:val="24"/>
          <w:szCs w:val="24"/>
          <w:lang w:eastAsia="ar-SA"/>
        </w:rPr>
        <w:t xml:space="preserve"> </w:t>
      </w:r>
      <w:r w:rsidRPr="002B61BF">
        <w:rPr>
          <w:rFonts w:ascii="Times New Roman" w:eastAsia="Times New Roman" w:hAnsi="Times New Roman" w:cs="Times New Roman"/>
          <w:sz w:val="24"/>
          <w:szCs w:val="24"/>
          <w:lang w:eastAsia="ar-SA"/>
        </w:rPr>
        <w:t>wychowawcze</w:t>
      </w:r>
      <w:r w:rsidRPr="002B61BF">
        <w:rPr>
          <w:rFonts w:ascii="Times New Roman" w:eastAsia="Times New Roman" w:hAnsi="Times New Roman" w:cs="Times New Roman"/>
          <w:spacing w:val="9"/>
          <w:sz w:val="24"/>
          <w:szCs w:val="24"/>
          <w:lang w:eastAsia="ar-SA"/>
        </w:rPr>
        <w:t xml:space="preserve"> </w:t>
      </w:r>
      <w:r w:rsidRPr="002B61BF">
        <w:rPr>
          <w:rFonts w:ascii="Times New Roman" w:eastAsia="Times New Roman" w:hAnsi="Times New Roman" w:cs="Times New Roman"/>
          <w:sz w:val="24"/>
          <w:szCs w:val="24"/>
          <w:lang w:eastAsia="ar-SA"/>
        </w:rPr>
        <w:t>w środowisku</w:t>
      </w:r>
      <w:r w:rsidRPr="002B61BF">
        <w:rPr>
          <w:rFonts w:ascii="Times New Roman" w:eastAsia="Times New Roman" w:hAnsi="Times New Roman" w:cs="Times New Roman"/>
          <w:spacing w:val="8"/>
          <w:sz w:val="24"/>
          <w:szCs w:val="24"/>
          <w:lang w:eastAsia="ar-SA"/>
        </w:rPr>
        <w:t xml:space="preserve"> </w:t>
      </w:r>
      <w:r w:rsidRPr="002B61BF">
        <w:rPr>
          <w:rFonts w:ascii="Times New Roman" w:eastAsia="Times New Roman" w:hAnsi="Times New Roman" w:cs="Times New Roman"/>
          <w:sz w:val="24"/>
          <w:szCs w:val="24"/>
          <w:lang w:eastAsia="ar-SA"/>
        </w:rPr>
        <w:t>rodzinny</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w:t>
      </w:r>
      <w:r w:rsidRPr="002B61BF">
        <w:rPr>
          <w:rFonts w:ascii="Times New Roman" w:eastAsia="Times New Roman" w:hAnsi="Times New Roman" w:cs="Times New Roman"/>
          <w:spacing w:val="8"/>
          <w:sz w:val="24"/>
          <w:szCs w:val="24"/>
          <w:lang w:eastAsia="ar-SA"/>
        </w:rPr>
        <w:t xml:space="preserve"> </w:t>
      </w:r>
      <w:r w:rsidRPr="002B61BF">
        <w:rPr>
          <w:rFonts w:ascii="Times New Roman" w:eastAsia="Times New Roman" w:hAnsi="Times New Roman" w:cs="Times New Roman"/>
          <w:sz w:val="24"/>
          <w:szCs w:val="24"/>
          <w:lang w:eastAsia="ar-SA"/>
        </w:rPr>
        <w:t>szkolny</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pacing w:val="8"/>
          <w:sz w:val="24"/>
          <w:szCs w:val="24"/>
          <w:lang w:eastAsia="ar-SA"/>
        </w:rPr>
        <w:t xml:space="preserve"> </w:t>
      </w:r>
      <w:r w:rsidRPr="002B61BF">
        <w:rPr>
          <w:rFonts w:ascii="Times New Roman" w:eastAsia="Times New Roman" w:hAnsi="Times New Roman" w:cs="Times New Roman"/>
          <w:sz w:val="24"/>
          <w:szCs w:val="24"/>
          <w:lang w:eastAsia="ar-SA"/>
        </w:rPr>
        <w:t>ujawniają</w:t>
      </w:r>
      <w:r w:rsidRPr="002B61BF">
        <w:rPr>
          <w:rFonts w:ascii="Times New Roman" w:eastAsia="Times New Roman" w:hAnsi="Times New Roman" w:cs="Times New Roman"/>
          <w:spacing w:val="8"/>
          <w:sz w:val="24"/>
          <w:szCs w:val="24"/>
          <w:lang w:eastAsia="ar-SA"/>
        </w:rPr>
        <w:t xml:space="preserve"> </w:t>
      </w:r>
      <w:r w:rsidRPr="002B61BF">
        <w:rPr>
          <w:rFonts w:ascii="Times New Roman" w:eastAsia="Times New Roman" w:hAnsi="Times New Roman" w:cs="Times New Roman"/>
          <w:sz w:val="24"/>
          <w:szCs w:val="24"/>
          <w:lang w:eastAsia="ar-SA"/>
        </w:rPr>
        <w:t>się</w:t>
      </w:r>
      <w:r w:rsidRPr="002B61BF">
        <w:rPr>
          <w:rFonts w:ascii="Times New Roman" w:eastAsia="Times New Roman" w:hAnsi="Times New Roman" w:cs="Times New Roman"/>
          <w:spacing w:val="8"/>
          <w:sz w:val="24"/>
          <w:szCs w:val="24"/>
          <w:lang w:eastAsia="ar-SA"/>
        </w:rPr>
        <w:t xml:space="preserve"> </w:t>
      </w:r>
      <w:r w:rsidRPr="002B61BF">
        <w:rPr>
          <w:rFonts w:ascii="Times New Roman" w:eastAsia="Times New Roman" w:hAnsi="Times New Roman" w:cs="Times New Roman"/>
          <w:sz w:val="24"/>
          <w:szCs w:val="24"/>
          <w:lang w:eastAsia="ar-SA"/>
        </w:rPr>
        <w:t>w</w:t>
      </w:r>
      <w:r w:rsidRPr="002B61BF">
        <w:rPr>
          <w:rFonts w:ascii="Times New Roman" w:eastAsia="Times New Roman" w:hAnsi="Times New Roman" w:cs="Times New Roman"/>
          <w:spacing w:val="8"/>
          <w:sz w:val="24"/>
          <w:szCs w:val="24"/>
          <w:lang w:eastAsia="ar-SA"/>
        </w:rPr>
        <w:t xml:space="preserve"> </w:t>
      </w:r>
      <w:r w:rsidRPr="002B61BF">
        <w:rPr>
          <w:rFonts w:ascii="Times New Roman" w:eastAsia="Times New Roman" w:hAnsi="Times New Roman" w:cs="Times New Roman"/>
          <w:sz w:val="24"/>
          <w:szCs w:val="24"/>
          <w:lang w:eastAsia="ar-SA"/>
        </w:rPr>
        <w:t>postaci zachowań</w:t>
      </w:r>
      <w:r w:rsidRPr="002B61BF">
        <w:rPr>
          <w:rFonts w:ascii="Times New Roman" w:eastAsia="Times New Roman" w:hAnsi="Times New Roman" w:cs="Times New Roman"/>
          <w:spacing w:val="4"/>
          <w:sz w:val="24"/>
          <w:szCs w:val="24"/>
          <w:lang w:eastAsia="ar-SA"/>
        </w:rPr>
        <w:t xml:space="preserve"> </w:t>
      </w:r>
      <w:r w:rsidRPr="002B61BF">
        <w:rPr>
          <w:rFonts w:ascii="Times New Roman" w:eastAsia="Times New Roman" w:hAnsi="Times New Roman" w:cs="Times New Roman"/>
          <w:sz w:val="24"/>
          <w:szCs w:val="24"/>
          <w:lang w:eastAsia="ar-SA"/>
        </w:rPr>
        <w:t>buntowniczych,</w:t>
      </w:r>
      <w:r w:rsidRPr="002B61BF">
        <w:rPr>
          <w:rFonts w:ascii="Times New Roman" w:eastAsia="Times New Roman" w:hAnsi="Times New Roman" w:cs="Times New Roman"/>
          <w:spacing w:val="4"/>
          <w:sz w:val="24"/>
          <w:szCs w:val="24"/>
          <w:lang w:eastAsia="ar-SA"/>
        </w:rPr>
        <w:t xml:space="preserve"> </w:t>
      </w:r>
      <w:r w:rsidRPr="002B61BF">
        <w:rPr>
          <w:rFonts w:ascii="Times New Roman" w:eastAsia="Times New Roman" w:hAnsi="Times New Roman" w:cs="Times New Roman"/>
          <w:sz w:val="24"/>
          <w:szCs w:val="24"/>
          <w:lang w:eastAsia="ar-SA"/>
        </w:rPr>
        <w:t>agresywnych,</w:t>
      </w:r>
      <w:r w:rsidRPr="002B61BF">
        <w:rPr>
          <w:rFonts w:ascii="Times New Roman" w:eastAsia="Times New Roman" w:hAnsi="Times New Roman" w:cs="Times New Roman"/>
          <w:spacing w:val="4"/>
          <w:sz w:val="24"/>
          <w:szCs w:val="24"/>
          <w:lang w:eastAsia="ar-SA"/>
        </w:rPr>
        <w:t xml:space="preserve"> </w:t>
      </w:r>
      <w:r w:rsidRPr="002B61BF">
        <w:rPr>
          <w:rFonts w:ascii="Times New Roman" w:eastAsia="Times New Roman" w:hAnsi="Times New Roman" w:cs="Times New Roman"/>
          <w:sz w:val="24"/>
          <w:szCs w:val="24"/>
          <w:lang w:eastAsia="ar-SA"/>
        </w:rPr>
        <w:t>konfliktowych, ła</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z w:val="24"/>
          <w:szCs w:val="24"/>
          <w:lang w:eastAsia="ar-SA"/>
        </w:rPr>
        <w:t>ania</w:t>
      </w:r>
      <w:r w:rsidRPr="002B61BF">
        <w:rPr>
          <w:rFonts w:ascii="Times New Roman" w:eastAsia="Times New Roman" w:hAnsi="Times New Roman" w:cs="Times New Roman"/>
          <w:spacing w:val="3"/>
          <w:sz w:val="24"/>
          <w:szCs w:val="24"/>
          <w:lang w:eastAsia="ar-SA"/>
        </w:rPr>
        <w:t xml:space="preserve"> </w:t>
      </w:r>
      <w:r w:rsidRPr="002B61BF">
        <w:rPr>
          <w:rFonts w:ascii="Times New Roman" w:eastAsia="Times New Roman" w:hAnsi="Times New Roman" w:cs="Times New Roman"/>
          <w:sz w:val="24"/>
          <w:szCs w:val="24"/>
          <w:lang w:eastAsia="ar-SA"/>
        </w:rPr>
        <w:t>przez</w:t>
      </w:r>
      <w:r w:rsidRPr="002B61BF">
        <w:rPr>
          <w:rFonts w:ascii="Times New Roman" w:eastAsia="Times New Roman" w:hAnsi="Times New Roman" w:cs="Times New Roman"/>
          <w:spacing w:val="3"/>
          <w:sz w:val="24"/>
          <w:szCs w:val="24"/>
          <w:lang w:eastAsia="ar-SA"/>
        </w:rPr>
        <w:t xml:space="preserve"> </w:t>
      </w:r>
      <w:r w:rsidRPr="002B61BF">
        <w:rPr>
          <w:rFonts w:ascii="Times New Roman" w:eastAsia="Times New Roman" w:hAnsi="Times New Roman" w:cs="Times New Roman"/>
          <w:sz w:val="24"/>
          <w:szCs w:val="24"/>
          <w:lang w:eastAsia="ar-SA"/>
        </w:rPr>
        <w:t>dzieci</w:t>
      </w:r>
      <w:r w:rsidRPr="002B61BF">
        <w:rPr>
          <w:rFonts w:ascii="Times New Roman" w:eastAsia="Times New Roman" w:hAnsi="Times New Roman" w:cs="Times New Roman"/>
          <w:spacing w:val="3"/>
          <w:sz w:val="24"/>
          <w:szCs w:val="24"/>
          <w:lang w:eastAsia="ar-SA"/>
        </w:rPr>
        <w:t xml:space="preserve"> </w:t>
      </w:r>
      <w:r w:rsidRPr="002B61BF">
        <w:rPr>
          <w:rFonts w:ascii="Times New Roman" w:eastAsia="Times New Roman" w:hAnsi="Times New Roman" w:cs="Times New Roman"/>
          <w:sz w:val="24"/>
          <w:szCs w:val="24"/>
          <w:lang w:eastAsia="ar-SA"/>
        </w:rPr>
        <w:t>i</w:t>
      </w:r>
      <w:r w:rsidRPr="002B61BF">
        <w:rPr>
          <w:rFonts w:ascii="Times New Roman" w:eastAsia="Times New Roman" w:hAnsi="Times New Roman" w:cs="Times New Roman"/>
          <w:spacing w:val="3"/>
          <w:sz w:val="24"/>
          <w:szCs w:val="24"/>
          <w:lang w:eastAsia="ar-SA"/>
        </w:rPr>
        <w:t xml:space="preserve"> </w:t>
      </w:r>
      <w:r w:rsidRPr="002B61BF">
        <w:rPr>
          <w:rFonts w:ascii="Times New Roman" w:eastAsia="Times New Roman" w:hAnsi="Times New Roman" w:cs="Times New Roman"/>
          <w:spacing w:val="-4"/>
          <w:sz w:val="24"/>
          <w:szCs w:val="24"/>
          <w:lang w:eastAsia="ar-SA"/>
        </w:rPr>
        <w:t>m</w:t>
      </w:r>
      <w:r w:rsidRPr="002B61BF">
        <w:rPr>
          <w:rFonts w:ascii="Times New Roman" w:eastAsia="Times New Roman" w:hAnsi="Times New Roman" w:cs="Times New Roman"/>
          <w:sz w:val="24"/>
          <w:szCs w:val="24"/>
          <w:lang w:eastAsia="ar-SA"/>
        </w:rPr>
        <w:t>łodzi</w:t>
      </w:r>
      <w:r w:rsidRPr="002B61BF">
        <w:rPr>
          <w:rFonts w:ascii="Times New Roman" w:eastAsia="Times New Roman" w:hAnsi="Times New Roman" w:cs="Times New Roman"/>
          <w:spacing w:val="-2"/>
          <w:sz w:val="24"/>
          <w:szCs w:val="24"/>
          <w:lang w:eastAsia="ar-SA"/>
        </w:rPr>
        <w:t>e</w:t>
      </w:r>
      <w:r w:rsidRPr="002B61BF">
        <w:rPr>
          <w:rFonts w:ascii="Times New Roman" w:eastAsia="Times New Roman" w:hAnsi="Times New Roman" w:cs="Times New Roman"/>
          <w:sz w:val="24"/>
          <w:szCs w:val="24"/>
          <w:lang w:eastAsia="ar-SA"/>
        </w:rPr>
        <w:t>ż panujących obyczajów, nor</w:t>
      </w:r>
      <w:r w:rsidRPr="002B61BF">
        <w:rPr>
          <w:rFonts w:ascii="Times New Roman" w:eastAsia="Times New Roman" w:hAnsi="Times New Roman" w:cs="Times New Roman"/>
          <w:spacing w:val="-3"/>
          <w:sz w:val="24"/>
          <w:szCs w:val="24"/>
          <w:lang w:eastAsia="ar-SA"/>
        </w:rPr>
        <w:t>m</w:t>
      </w:r>
      <w:r w:rsidRPr="002B61BF">
        <w:rPr>
          <w:rFonts w:ascii="Times New Roman" w:eastAsia="Times New Roman" w:hAnsi="Times New Roman" w:cs="Times New Roman"/>
          <w:spacing w:val="-2"/>
          <w:sz w:val="24"/>
          <w:szCs w:val="24"/>
          <w:lang w:eastAsia="ar-SA"/>
        </w:rPr>
        <w:t>,</w:t>
      </w:r>
      <w:r w:rsidRPr="002B61BF">
        <w:rPr>
          <w:rFonts w:ascii="Times New Roman" w:eastAsia="Times New Roman" w:hAnsi="Times New Roman" w:cs="Times New Roman"/>
          <w:sz w:val="24"/>
          <w:szCs w:val="24"/>
          <w:lang w:eastAsia="ar-SA"/>
        </w:rPr>
        <w:t xml:space="preserve"> wart</w:t>
      </w:r>
      <w:r w:rsidRPr="002B61BF">
        <w:rPr>
          <w:rFonts w:ascii="Times New Roman" w:eastAsia="Times New Roman" w:hAnsi="Times New Roman" w:cs="Times New Roman"/>
          <w:spacing w:val="-2"/>
          <w:sz w:val="24"/>
          <w:szCs w:val="24"/>
          <w:lang w:eastAsia="ar-SA"/>
        </w:rPr>
        <w:t>o</w:t>
      </w:r>
      <w:r w:rsidRPr="002B61BF">
        <w:rPr>
          <w:rFonts w:ascii="Times New Roman" w:eastAsia="Times New Roman" w:hAnsi="Times New Roman" w:cs="Times New Roman"/>
          <w:sz w:val="24"/>
          <w:szCs w:val="24"/>
          <w:lang w:eastAsia="ar-SA"/>
        </w:rPr>
        <w:t>ści.</w:t>
      </w:r>
    </w:p>
    <w:p w:rsidR="002B61BF" w:rsidRPr="002B61BF" w:rsidRDefault="002B61BF" w:rsidP="002B61BF">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Zespół Kuratorów Rodzinnych Sądu Rejonowego w Koninie w odniesieniu </w:t>
      </w:r>
      <w:r w:rsidRPr="002B61BF">
        <w:rPr>
          <w:rFonts w:ascii="Times New Roman" w:eastAsia="Times New Roman" w:hAnsi="Times New Roman" w:cs="Times New Roman"/>
          <w:sz w:val="24"/>
          <w:szCs w:val="24"/>
          <w:lang w:eastAsia="ar-SA"/>
        </w:rPr>
        <w:br/>
        <w:t xml:space="preserve">do mieszkańców 12 gmin powiatu konińskiego (gminy Sompolno oraz Wierzbinek pozostają pod jurysdykcją Sądu Rejonowego w Kole) prowadził w 2014 roku 129 spraw opiekuńczych,                          w których przyczyną interwencji sądu było zazwyczaj niewłaściwe wywiązywanie się                         z obowiązków rodzicielskich, 269 spraw o ustanowienie nadzoru nad leczeniem odwykowym i 67 spraw dotyczących nadzoru nad nieletnim z uwagi na popełniony czyn karalny </w:t>
      </w:r>
      <w:r w:rsidRPr="002B61BF">
        <w:rPr>
          <w:rFonts w:ascii="Times New Roman" w:eastAsia="Times New Roman" w:hAnsi="Times New Roman" w:cs="Times New Roman"/>
          <w:sz w:val="24"/>
          <w:szCs w:val="24"/>
          <w:lang w:eastAsia="ar-SA"/>
        </w:rPr>
        <w:br/>
        <w:t xml:space="preserve">bądź przejawy demoralizacji i społecznego niedostosowania. </w:t>
      </w:r>
    </w:p>
    <w:p w:rsidR="002B61BF" w:rsidRPr="002B61BF" w:rsidRDefault="002B61BF" w:rsidP="002B61BF">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Dzieci, których bezpieczeństwo jest zagrożone, które zostały pozbawione, trwale </w:t>
      </w:r>
      <w:r w:rsidRPr="002B61BF">
        <w:rPr>
          <w:rFonts w:ascii="Times New Roman" w:eastAsia="Times New Roman" w:hAnsi="Times New Roman" w:cs="Times New Roman"/>
          <w:sz w:val="24"/>
          <w:szCs w:val="24"/>
          <w:lang w:eastAsia="ar-SA"/>
        </w:rPr>
        <w:br/>
        <w:t xml:space="preserve">lub przejściowo, szans wychowywania we własnej rodzinie, mają prawo do wzrastania </w:t>
      </w:r>
      <w:r w:rsidRPr="002B61BF">
        <w:rPr>
          <w:rFonts w:ascii="Times New Roman" w:eastAsia="Times New Roman" w:hAnsi="Times New Roman" w:cs="Times New Roman"/>
          <w:sz w:val="24"/>
          <w:szCs w:val="24"/>
          <w:lang w:eastAsia="ar-SA"/>
        </w:rPr>
        <w:br/>
        <w:t>w środowisku zastępczym. Jedną z najbardziej dogodnych form opieki zastępczej nad dzieckiem jest rodzina zastępcza.</w:t>
      </w:r>
      <w:r w:rsidRPr="002B61BF">
        <w:rPr>
          <w:rFonts w:ascii="Times New Roman" w:eastAsia="Times New Roman" w:hAnsi="Times New Roman" w:cs="Times New Roman"/>
          <w:b/>
          <w:bCs/>
          <w:sz w:val="20"/>
          <w:szCs w:val="20"/>
          <w:lang w:eastAsia="ar-SA"/>
        </w:rPr>
        <w:t xml:space="preserve"> </w:t>
      </w:r>
      <w:r w:rsidRPr="002B61BF">
        <w:rPr>
          <w:rFonts w:ascii="Times New Roman" w:eastAsia="Times New Roman" w:hAnsi="Times New Roman" w:cs="Times New Roman"/>
          <w:b/>
          <w:bCs/>
          <w:sz w:val="24"/>
          <w:szCs w:val="24"/>
          <w:lang w:eastAsia="ar-SA"/>
        </w:rPr>
        <w:t xml:space="preserve">Rodzina zastępcza </w:t>
      </w:r>
      <w:r w:rsidRPr="002B61BF">
        <w:rPr>
          <w:rFonts w:ascii="Times New Roman" w:eastAsia="Times New Roman" w:hAnsi="Times New Roman" w:cs="Times New Roman"/>
          <w:sz w:val="24"/>
          <w:szCs w:val="24"/>
          <w:lang w:eastAsia="ar-SA"/>
        </w:rPr>
        <w:t>to taka rodzina, która na podstawie postanowienia sądu, tymczasowo lub stale, opiekuje się i wychowuje dzieci, które zostały osierocone, odrzucone lub których rodzice nie są w stanie zapewnić im bezpieczeństwa i opieki. W 2014 roku 42 małoletnich z rodzin biologicznych umieszczonych zostało w rodzinach zastępczych.</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widowControl w:val="0"/>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widowControl w:val="0"/>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widowControl w:val="0"/>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widowControl w:val="0"/>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suppressAutoHyphens/>
        <w:spacing w:after="0" w:line="360" w:lineRule="auto"/>
        <w:rPr>
          <w:rFonts w:ascii="Times New Roman" w:eastAsia="Times New Roman" w:hAnsi="Times New Roman" w:cs="Times New Roman"/>
          <w:b/>
          <w:szCs w:val="24"/>
          <w:lang w:eastAsia="ar-SA"/>
        </w:rPr>
      </w:pPr>
      <w:r w:rsidRPr="002B61BF">
        <w:rPr>
          <w:rFonts w:ascii="Times New Roman" w:eastAsia="Times New Roman" w:hAnsi="Times New Roman" w:cs="Times New Roman"/>
          <w:b/>
          <w:szCs w:val="24"/>
          <w:lang w:eastAsia="ar-SA"/>
        </w:rPr>
        <w:lastRenderedPageBreak/>
        <w:t>Rodziny zastępcze na terenie powiatu konińskiego w latach 2010-2014</w:t>
      </w:r>
    </w:p>
    <w:p w:rsidR="002B61BF" w:rsidRPr="002B61BF" w:rsidRDefault="002B61BF" w:rsidP="002B61BF">
      <w:pPr>
        <w:suppressAutoHyphens/>
        <w:spacing w:after="0" w:line="360" w:lineRule="auto"/>
        <w:jc w:val="center"/>
        <w:rPr>
          <w:rFonts w:ascii="Times New Roman" w:eastAsia="Times New Roman" w:hAnsi="Times New Roman" w:cs="Times New Roman"/>
          <w:sz w:val="18"/>
          <w:szCs w:val="18"/>
          <w:lang w:eastAsia="ar-SA"/>
        </w:rPr>
      </w:pPr>
      <w:r w:rsidRPr="002B61BF">
        <w:rPr>
          <w:rFonts w:ascii="Arial" w:eastAsia="Times New Roman" w:hAnsi="Arial" w:cs="Times New Roman"/>
          <w:noProof/>
          <w:sz w:val="24"/>
          <w:szCs w:val="24"/>
          <w:lang w:eastAsia="pl-PL"/>
        </w:rPr>
        <w:drawing>
          <wp:inline distT="0" distB="0" distL="0" distR="0" wp14:anchorId="52F0A2EB" wp14:editId="74A6E79C">
            <wp:extent cx="5762625" cy="3771900"/>
            <wp:effectExtent l="0" t="0" r="0" b="0"/>
            <wp:docPr id="8" name="Wykres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B61BF" w:rsidRPr="002B61BF" w:rsidRDefault="002B61BF" w:rsidP="002B61BF">
      <w:pPr>
        <w:suppressAutoHyphens/>
        <w:spacing w:after="0" w:line="360" w:lineRule="auto"/>
        <w:jc w:val="center"/>
        <w:rPr>
          <w:rFonts w:ascii="Times New Roman" w:eastAsia="Times New Roman" w:hAnsi="Times New Roman" w:cs="Times New Roman"/>
          <w:sz w:val="18"/>
          <w:szCs w:val="18"/>
          <w:lang w:eastAsia="ar-SA"/>
        </w:rPr>
      </w:pPr>
      <w:r w:rsidRPr="002B61BF">
        <w:rPr>
          <w:rFonts w:ascii="Times New Roman" w:eastAsia="Times New Roman" w:hAnsi="Times New Roman" w:cs="Times New Roman"/>
          <w:sz w:val="18"/>
          <w:szCs w:val="18"/>
          <w:lang w:eastAsia="ar-SA"/>
        </w:rPr>
        <w:t>Dane Powiatowego Centrum Pomocy Rodzinie w Koninie.</w:t>
      </w:r>
    </w:p>
    <w:p w:rsidR="002B61BF" w:rsidRPr="002B61BF" w:rsidRDefault="002B61BF" w:rsidP="002B61BF">
      <w:pPr>
        <w:suppressAutoHyphens/>
        <w:spacing w:after="0" w:line="360" w:lineRule="auto"/>
        <w:jc w:val="center"/>
        <w:rPr>
          <w:rFonts w:ascii="Times New Roman" w:eastAsia="Times New Roman" w:hAnsi="Times New Roman" w:cs="Times New Roman"/>
          <w:sz w:val="24"/>
          <w:szCs w:val="24"/>
          <w:lang w:eastAsia="ar-SA"/>
        </w:rPr>
      </w:pP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Powyższy wykres obrazuje łączną liczbę rodzin zastępczych oraz dzieci w nich przebywających, w przeciągu poszczególnych lat. Na względnie niezmiennym poziomie pozostawała liczba dzieci przebywających w rodzinach zastępczych: w 2010 roku w pieczy zastępczej przebywało 187 osób, w roku 2014 natomiast 182 osoby. W powiecie konińskim na przestrzeni lat 2010-2014 liczba rodzin zastępczych systematycznie rosła, z 88 rodzin zastępczych w 2010 roku do poziomu 100 rodzin w roku 2014. Tendencja ta wynika z polityki prowadzonej przez powiat, akcentującej rodzinne formy pieczy zastępczej jako wydajniejsze opiekuńczo, bardziej przyjazne dla dziecka, w porównaniu do form instytucjonalnych. Założenie to przekłada się na działania zmierzające do rozwoju systemu rodzinnych form zastępczych: promocję rodzicielstwa zastępczego, pozyskiwanie, szkolenie i kwalifikowanie kandydatów do pełnienia funkcji rodziny zastępczej, zapewnienie istniejącym rodzinom odpowiedniego wsparcia. Za promocją i rozwojem rodzinnych form pieczy zastępczej przemawiają również aspekty finansowe – miesięczny koszt pobyt dziecka w palcówce jest kilkakrotnie wyższy od kosztu pobytu w rodzinie zastępczej.</w:t>
      </w:r>
    </w:p>
    <w:p w:rsidR="002B61BF" w:rsidRDefault="002B61BF" w:rsidP="00E9664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lastRenderedPageBreak/>
        <w:t>Na terenie powiatu nie występują placówki opiekuńczo – wychowawcze. Na przestrzeni lat 2010 – 2014 dzieci pochodzących z terenu powiatu konińskiego nie umieszczano w instytucjonalnych formach pieczy zastępczej. W przypadkach uzasadnionych sytuacją rodzinną dzieci z powiatu konińskiego umieszczane były również w rodzinach zastępczych znajdujących się na terenie innych powiatów.</w:t>
      </w:r>
    </w:p>
    <w:p w:rsidR="00E9664F" w:rsidRPr="00E9664F" w:rsidRDefault="00E9664F" w:rsidP="00E9664F">
      <w:pPr>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suppressAutoHyphens/>
        <w:spacing w:after="0" w:line="360" w:lineRule="auto"/>
        <w:jc w:val="both"/>
        <w:rPr>
          <w:rFonts w:ascii="Times New Roman" w:eastAsia="Times New Roman" w:hAnsi="Times New Roman" w:cs="Times New Roman"/>
          <w:b/>
          <w:sz w:val="24"/>
          <w:szCs w:val="24"/>
          <w:lang w:eastAsia="ar-SA"/>
        </w:rPr>
      </w:pPr>
      <w:r w:rsidRPr="002B61BF">
        <w:rPr>
          <w:rFonts w:ascii="Times New Roman" w:eastAsia="Times New Roman" w:hAnsi="Times New Roman" w:cs="Times New Roman"/>
          <w:b/>
          <w:sz w:val="24"/>
          <w:szCs w:val="24"/>
          <w:lang w:eastAsia="ar-SA"/>
        </w:rPr>
        <w:t>Przyczyna umieszczenia w pieczy zastępczej, stan na dzień 31.12.2014 roku</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noProof/>
          <w:sz w:val="24"/>
          <w:szCs w:val="24"/>
          <w:lang w:eastAsia="pl-PL"/>
        </w:rPr>
        <w:drawing>
          <wp:inline distT="0" distB="0" distL="0" distR="0" wp14:anchorId="42104E7F" wp14:editId="06A03DAD">
            <wp:extent cx="5486400" cy="4581525"/>
            <wp:effectExtent l="0" t="0" r="0"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B61BF" w:rsidRPr="002B61BF" w:rsidRDefault="002B61BF" w:rsidP="002B61BF">
      <w:pPr>
        <w:suppressAutoHyphens/>
        <w:spacing w:after="0" w:line="360" w:lineRule="auto"/>
        <w:jc w:val="center"/>
        <w:rPr>
          <w:rFonts w:ascii="Times New Roman" w:eastAsia="Times New Roman" w:hAnsi="Times New Roman" w:cs="Times New Roman"/>
          <w:sz w:val="18"/>
          <w:szCs w:val="18"/>
          <w:lang w:eastAsia="ar-SA"/>
        </w:rPr>
      </w:pPr>
      <w:r w:rsidRPr="002B61BF">
        <w:rPr>
          <w:rFonts w:ascii="Times New Roman" w:eastAsia="Times New Roman" w:hAnsi="Times New Roman" w:cs="Times New Roman"/>
          <w:sz w:val="18"/>
          <w:szCs w:val="18"/>
          <w:lang w:eastAsia="ar-SA"/>
        </w:rPr>
        <w:t>Dane Powiatowego Centrum Pomocy Rodzinie w Koninie.</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Zdecydowanie najczęstszą przyczyną dysfunkcji opiekuńczo – wychowawczej rodziny prowadzącą do ingerencji i umieszczenia dziecka w pieczy zastępczej jest uzależnienie </w:t>
      </w:r>
      <w:r w:rsidRPr="002B61BF">
        <w:rPr>
          <w:rFonts w:ascii="Times New Roman" w:eastAsia="Times New Roman" w:hAnsi="Times New Roman" w:cs="Times New Roman"/>
          <w:sz w:val="24"/>
          <w:szCs w:val="24"/>
          <w:lang w:eastAsia="ar-SA"/>
        </w:rPr>
        <w:br/>
        <w:t xml:space="preserve">od alkoholu rodziców. Niemalże połowa umieszczeń dzieci w pieczy zastępczej spowodowana jest uzależnieniem alkoholowym rodziców. Drugą najczęstszą przyczyną jest półsieroctwo, </w:t>
      </w:r>
      <w:r w:rsidRPr="002B61BF">
        <w:rPr>
          <w:rFonts w:ascii="Times New Roman" w:eastAsia="Times New Roman" w:hAnsi="Times New Roman" w:cs="Times New Roman"/>
          <w:sz w:val="24"/>
          <w:szCs w:val="24"/>
          <w:lang w:eastAsia="ar-SA"/>
        </w:rPr>
        <w:lastRenderedPageBreak/>
        <w:t>wśród kolejnych wymienić można bezradność w sprawach opiekuńczo – wychowawczych, niepełnosprawność lub choroba co najmniej jednego z rodziców, przemoc.</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Do roku 2012 kwestia rodzinnej i instytucjonalnej pieczy zastępczej regulowana była ustawą o pomocy społecznej. Od roku 2012 natomiast kwestie pieczy zastępczej porządkuje ustawa z dnia 9 czerwca 2011 roku, o wspieraniu rodziny i systemie pieczy zastępczej. Ustawa określa zasady i formy wspierania rodzin przeżywających trudności w wypełnianiu funkcji opiekuńczo – wychowawczych, zadania administracji publicznej w zakresie organizacji, zasad finansowania, systemu pieczy zastępczej, formy i zasady sprawowania pieczy zastępczej. Przedstawia również zadania w zakresie postępowania adopcyjnego.</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Ustawa wyróżnia instytucjonalne oraz rodzinne formy pieczy zastępczej. Wśród form rodzinnych wymienić można rodziny zastępcze spokrewnione niezawodowe, zawodowe oraz rodzinne domy dziecka. Rodzinę spokrewnioną tworzą najbliżsi krewni małoletniego: wstępni lub rodzeństwo. Rodzinę zastępczą niezawodową osoby spokrewnione w dalszym stopniu </w:t>
      </w:r>
      <w:r w:rsidRPr="002B61BF">
        <w:rPr>
          <w:rFonts w:ascii="Times New Roman" w:eastAsia="Times New Roman" w:hAnsi="Times New Roman" w:cs="Times New Roman"/>
          <w:sz w:val="24"/>
          <w:szCs w:val="24"/>
          <w:lang w:eastAsia="ar-SA"/>
        </w:rPr>
        <w:br/>
        <w:t>lub niespokrewnione z dzieckiem. Kandydaci do pełnienia funkcji rodziny zastępczej niezawodowej zobowiązani są do odbycia odpowiednich szkoleń. Rodziny zastępcze zawodowe tworzą osoby przygotowane do profesjonalnej opieki nad dziećmi, wykonujące usługę na podstawie umowy zawartej ze starostą. Wśród rodzin zastępczych zawodowych ustawa wyróżnia rodziny zastępcze zawodowe pełniące funkcję pogotowia rodzinnego (pracująca interwencyjnie dzieckiem pozbawionym opieki) oraz rodziny zastępcze zawodowe specjalistyczne (przygotowane do pracy z dziećmi niepełnosprawnymi, małoletnimi matkami</w:t>
      </w:r>
      <w:r w:rsidRPr="002B61BF">
        <w:rPr>
          <w:rFonts w:ascii="Times New Roman" w:eastAsia="Times New Roman" w:hAnsi="Times New Roman" w:cs="Times New Roman"/>
          <w:sz w:val="24"/>
          <w:szCs w:val="24"/>
          <w:lang w:eastAsia="ar-SA"/>
        </w:rPr>
        <w:br/>
        <w:t xml:space="preserve"> z dziećmi lub dziećmi umieszczonymi na podstawie przepisów ustawy o postępowaniu </w:t>
      </w:r>
      <w:r w:rsidRPr="002B61BF">
        <w:rPr>
          <w:rFonts w:ascii="Times New Roman" w:eastAsia="Times New Roman" w:hAnsi="Times New Roman" w:cs="Times New Roman"/>
          <w:sz w:val="24"/>
          <w:szCs w:val="24"/>
          <w:lang w:eastAsia="ar-SA"/>
        </w:rPr>
        <w:br/>
        <w:t xml:space="preserve">w sprawach nieletnich). </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33048A" w:rsidP="002B61BF">
      <w:pPr>
        <w:suppressAutoHyphens/>
        <w:spacing w:after="0" w:line="360" w:lineRule="auto"/>
        <w:rPr>
          <w:rFonts w:ascii="Times New Roman" w:eastAsia="Times New Roman" w:hAnsi="Times New Roman" w:cs="Times New Roman"/>
          <w:sz w:val="8"/>
          <w:szCs w:val="8"/>
          <w:lang w:eastAsia="ar-SA"/>
        </w:rPr>
      </w:pPr>
      <w:r>
        <w:rPr>
          <w:rFonts w:ascii="Times New Roman" w:eastAsia="Times New Roman" w:hAnsi="Times New Roman" w:cs="Times New Roman"/>
          <w:b/>
          <w:bCs/>
          <w:szCs w:val="24"/>
          <w:lang w:eastAsia="ar-SA"/>
        </w:rPr>
        <w:t>Rodzaje</w:t>
      </w:r>
      <w:r w:rsidR="002B61BF" w:rsidRPr="002B61BF">
        <w:rPr>
          <w:rFonts w:ascii="Times New Roman" w:eastAsia="Times New Roman" w:hAnsi="Times New Roman" w:cs="Times New Roman"/>
          <w:b/>
          <w:bCs/>
          <w:szCs w:val="24"/>
          <w:lang w:eastAsia="ar-SA"/>
        </w:rPr>
        <w:t xml:space="preserve"> rodzin zastępczych w powiecie, stan na dzień 31.12.2014 roku</w:t>
      </w:r>
    </w:p>
    <w:tbl>
      <w:tblPr>
        <w:tblStyle w:val="Tabela-Siatka3"/>
        <w:tblW w:w="0" w:type="auto"/>
        <w:tblLook w:val="04A0" w:firstRow="1" w:lastRow="0" w:firstColumn="1" w:lastColumn="0" w:noHBand="0" w:noVBand="1"/>
      </w:tblPr>
      <w:tblGrid>
        <w:gridCol w:w="4957"/>
        <w:gridCol w:w="2126"/>
        <w:gridCol w:w="1979"/>
      </w:tblGrid>
      <w:tr w:rsidR="002B61BF" w:rsidRPr="002B61BF" w:rsidTr="0012348E">
        <w:tc>
          <w:tcPr>
            <w:tcW w:w="4957"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Rodzaj pieczy zastępczej</w:t>
            </w:r>
          </w:p>
        </w:tc>
        <w:tc>
          <w:tcPr>
            <w:tcW w:w="2126"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Liczba rodzin</w:t>
            </w:r>
          </w:p>
        </w:tc>
        <w:tc>
          <w:tcPr>
            <w:tcW w:w="1979"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Liczba dzieci</w:t>
            </w:r>
          </w:p>
        </w:tc>
      </w:tr>
      <w:tr w:rsidR="002B61BF" w:rsidRPr="002B61BF" w:rsidTr="0012348E">
        <w:tc>
          <w:tcPr>
            <w:tcW w:w="4957" w:type="dxa"/>
          </w:tcPr>
          <w:p w:rsidR="002B61BF" w:rsidRPr="002B61BF" w:rsidRDefault="002B61BF" w:rsidP="002B61BF">
            <w:pPr>
              <w:suppressAutoHyphens/>
              <w:spacing w:line="360" w:lineRule="auto"/>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Rodzina zastępcza spokrewniona</w:t>
            </w:r>
          </w:p>
        </w:tc>
        <w:tc>
          <w:tcPr>
            <w:tcW w:w="2126"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54</w:t>
            </w:r>
          </w:p>
        </w:tc>
        <w:tc>
          <w:tcPr>
            <w:tcW w:w="1979"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74</w:t>
            </w:r>
          </w:p>
        </w:tc>
      </w:tr>
      <w:tr w:rsidR="002B61BF" w:rsidRPr="002B61BF" w:rsidTr="0012348E">
        <w:tc>
          <w:tcPr>
            <w:tcW w:w="4957" w:type="dxa"/>
          </w:tcPr>
          <w:p w:rsidR="002B61BF" w:rsidRPr="002B61BF" w:rsidRDefault="002B61BF" w:rsidP="002B61BF">
            <w:pPr>
              <w:suppressAutoHyphens/>
              <w:spacing w:before="120" w:line="360" w:lineRule="auto"/>
              <w:rPr>
                <w:rFonts w:ascii="Arial" w:eastAsia="Times New Roman" w:hAnsi="Arial" w:cs="Times New Roman"/>
                <w:sz w:val="24"/>
                <w:szCs w:val="24"/>
                <w:lang w:eastAsia="ar-SA"/>
              </w:rPr>
            </w:pPr>
            <w:r w:rsidRPr="002B61BF">
              <w:rPr>
                <w:rFonts w:ascii="Times New Roman" w:eastAsia="Times New Roman" w:hAnsi="Times New Roman" w:cs="Times New Roman"/>
                <w:sz w:val="24"/>
                <w:szCs w:val="24"/>
                <w:lang w:eastAsia="ar-SA"/>
              </w:rPr>
              <w:t>Rodzina zastępcza niezawodowa</w:t>
            </w:r>
          </w:p>
        </w:tc>
        <w:tc>
          <w:tcPr>
            <w:tcW w:w="2126"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28</w:t>
            </w:r>
          </w:p>
        </w:tc>
        <w:tc>
          <w:tcPr>
            <w:tcW w:w="1979"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38</w:t>
            </w:r>
          </w:p>
        </w:tc>
      </w:tr>
      <w:tr w:rsidR="002B61BF" w:rsidRPr="002B61BF" w:rsidTr="0012348E">
        <w:tc>
          <w:tcPr>
            <w:tcW w:w="4957" w:type="dxa"/>
          </w:tcPr>
          <w:p w:rsidR="002B61BF" w:rsidRPr="002B61BF" w:rsidRDefault="002B61BF" w:rsidP="002B61BF">
            <w:pPr>
              <w:suppressAutoHyphens/>
              <w:spacing w:before="120" w:line="360" w:lineRule="auto"/>
              <w:rPr>
                <w:rFonts w:ascii="Arial" w:eastAsia="Times New Roman" w:hAnsi="Arial" w:cs="Times New Roman"/>
                <w:sz w:val="24"/>
                <w:szCs w:val="24"/>
                <w:lang w:eastAsia="ar-SA"/>
              </w:rPr>
            </w:pPr>
            <w:r w:rsidRPr="002B61BF">
              <w:rPr>
                <w:rFonts w:ascii="Times New Roman" w:eastAsia="Times New Roman" w:hAnsi="Times New Roman" w:cs="Times New Roman"/>
                <w:sz w:val="24"/>
                <w:szCs w:val="24"/>
                <w:lang w:eastAsia="ar-SA"/>
              </w:rPr>
              <w:t>Rodzina zastępcza zawodowa</w:t>
            </w:r>
          </w:p>
        </w:tc>
        <w:tc>
          <w:tcPr>
            <w:tcW w:w="2126"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8</w:t>
            </w:r>
          </w:p>
        </w:tc>
        <w:tc>
          <w:tcPr>
            <w:tcW w:w="1979"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31</w:t>
            </w:r>
          </w:p>
        </w:tc>
      </w:tr>
      <w:tr w:rsidR="002B61BF" w:rsidRPr="002B61BF" w:rsidTr="0012348E">
        <w:tc>
          <w:tcPr>
            <w:tcW w:w="4957" w:type="dxa"/>
          </w:tcPr>
          <w:p w:rsidR="002B61BF" w:rsidRPr="002B61BF" w:rsidRDefault="002B61BF" w:rsidP="002B61BF">
            <w:pPr>
              <w:suppressAutoHyphens/>
              <w:spacing w:before="120" w:line="360" w:lineRule="auto"/>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Rodzina zastępcza zawodowa </w:t>
            </w:r>
            <w:r w:rsidRPr="002B61BF">
              <w:rPr>
                <w:rFonts w:ascii="Times New Roman" w:eastAsia="Times New Roman" w:hAnsi="Times New Roman" w:cs="Times New Roman"/>
                <w:sz w:val="24"/>
                <w:szCs w:val="24"/>
                <w:lang w:eastAsia="ar-SA"/>
              </w:rPr>
              <w:br/>
              <w:t>pełniąca funkcję pogotowia rodzinnego</w:t>
            </w:r>
          </w:p>
        </w:tc>
        <w:tc>
          <w:tcPr>
            <w:tcW w:w="2126"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p>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4</w:t>
            </w:r>
          </w:p>
        </w:tc>
        <w:tc>
          <w:tcPr>
            <w:tcW w:w="1979"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p>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14</w:t>
            </w:r>
          </w:p>
        </w:tc>
      </w:tr>
      <w:tr w:rsidR="002B61BF" w:rsidRPr="002B61BF" w:rsidTr="0012348E">
        <w:tc>
          <w:tcPr>
            <w:tcW w:w="4957" w:type="dxa"/>
          </w:tcPr>
          <w:p w:rsidR="002B61BF" w:rsidRPr="002B61BF" w:rsidRDefault="002B61BF" w:rsidP="002B61BF">
            <w:pPr>
              <w:suppressAutoHyphens/>
              <w:spacing w:line="360" w:lineRule="auto"/>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lastRenderedPageBreak/>
              <w:t>Rodzina zastępcza zawodowa specjalistyczna</w:t>
            </w:r>
          </w:p>
        </w:tc>
        <w:tc>
          <w:tcPr>
            <w:tcW w:w="2126"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1</w:t>
            </w:r>
          </w:p>
        </w:tc>
        <w:tc>
          <w:tcPr>
            <w:tcW w:w="1979" w:type="dxa"/>
          </w:tcPr>
          <w:p w:rsidR="002B61BF" w:rsidRPr="002B61BF" w:rsidRDefault="002B61BF" w:rsidP="002B61BF">
            <w:pPr>
              <w:suppressAutoHyphens/>
              <w:spacing w:line="360" w:lineRule="auto"/>
              <w:jc w:val="center"/>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3</w:t>
            </w:r>
          </w:p>
        </w:tc>
      </w:tr>
      <w:tr w:rsidR="002B61BF" w:rsidRPr="002B61BF" w:rsidTr="0012348E">
        <w:tc>
          <w:tcPr>
            <w:tcW w:w="4957" w:type="dxa"/>
          </w:tcPr>
          <w:p w:rsidR="002B61BF" w:rsidRPr="002B61BF" w:rsidRDefault="002B61BF" w:rsidP="002B61BF">
            <w:pPr>
              <w:suppressAutoHyphens/>
              <w:spacing w:line="360" w:lineRule="auto"/>
              <w:jc w:val="right"/>
              <w:rPr>
                <w:rFonts w:ascii="Times New Roman" w:eastAsia="Times New Roman" w:hAnsi="Times New Roman" w:cs="Times New Roman"/>
                <w:b/>
                <w:sz w:val="24"/>
                <w:szCs w:val="24"/>
                <w:lang w:eastAsia="ar-SA"/>
              </w:rPr>
            </w:pPr>
            <w:r w:rsidRPr="002B61BF">
              <w:rPr>
                <w:rFonts w:ascii="Times New Roman" w:eastAsia="Times New Roman" w:hAnsi="Times New Roman" w:cs="Times New Roman"/>
                <w:b/>
                <w:sz w:val="24"/>
                <w:szCs w:val="24"/>
                <w:lang w:eastAsia="ar-SA"/>
              </w:rPr>
              <w:t>łącznie</w:t>
            </w:r>
          </w:p>
        </w:tc>
        <w:tc>
          <w:tcPr>
            <w:tcW w:w="2126" w:type="dxa"/>
          </w:tcPr>
          <w:p w:rsidR="002B61BF" w:rsidRPr="002B61BF" w:rsidRDefault="002B61BF" w:rsidP="002B61BF">
            <w:pPr>
              <w:suppressAutoHyphens/>
              <w:spacing w:line="360" w:lineRule="auto"/>
              <w:jc w:val="center"/>
              <w:rPr>
                <w:rFonts w:ascii="Times New Roman" w:eastAsia="Times New Roman" w:hAnsi="Times New Roman" w:cs="Times New Roman"/>
                <w:b/>
                <w:sz w:val="24"/>
                <w:szCs w:val="24"/>
                <w:lang w:eastAsia="ar-SA"/>
              </w:rPr>
            </w:pPr>
            <w:r w:rsidRPr="002B61BF">
              <w:rPr>
                <w:rFonts w:ascii="Times New Roman" w:eastAsia="Times New Roman" w:hAnsi="Times New Roman" w:cs="Times New Roman"/>
                <w:b/>
                <w:sz w:val="24"/>
                <w:szCs w:val="24"/>
                <w:lang w:eastAsia="ar-SA"/>
              </w:rPr>
              <w:t>95</w:t>
            </w:r>
          </w:p>
        </w:tc>
        <w:tc>
          <w:tcPr>
            <w:tcW w:w="1979" w:type="dxa"/>
          </w:tcPr>
          <w:p w:rsidR="002B61BF" w:rsidRPr="002B61BF" w:rsidRDefault="002B61BF" w:rsidP="002B61BF">
            <w:pPr>
              <w:suppressAutoHyphens/>
              <w:spacing w:line="360" w:lineRule="auto"/>
              <w:jc w:val="center"/>
              <w:rPr>
                <w:rFonts w:ascii="Times New Roman" w:eastAsia="Times New Roman" w:hAnsi="Times New Roman" w:cs="Times New Roman"/>
                <w:b/>
                <w:sz w:val="24"/>
                <w:szCs w:val="24"/>
                <w:lang w:eastAsia="ar-SA"/>
              </w:rPr>
            </w:pPr>
            <w:r w:rsidRPr="002B61BF">
              <w:rPr>
                <w:rFonts w:ascii="Times New Roman" w:eastAsia="Times New Roman" w:hAnsi="Times New Roman" w:cs="Times New Roman"/>
                <w:b/>
                <w:sz w:val="24"/>
                <w:szCs w:val="24"/>
                <w:lang w:eastAsia="ar-SA"/>
              </w:rPr>
              <w:t>160</w:t>
            </w:r>
          </w:p>
        </w:tc>
      </w:tr>
    </w:tbl>
    <w:p w:rsidR="002B61BF" w:rsidRPr="002B61BF" w:rsidRDefault="002B61BF" w:rsidP="002B61BF">
      <w:pPr>
        <w:suppressAutoHyphens/>
        <w:spacing w:after="0" w:line="360" w:lineRule="auto"/>
        <w:jc w:val="center"/>
        <w:rPr>
          <w:rFonts w:ascii="Times New Roman" w:eastAsia="Times New Roman" w:hAnsi="Times New Roman" w:cs="Times New Roman"/>
          <w:sz w:val="18"/>
          <w:szCs w:val="18"/>
          <w:lang w:eastAsia="ar-SA"/>
        </w:rPr>
      </w:pPr>
      <w:r w:rsidRPr="002B61BF">
        <w:rPr>
          <w:rFonts w:ascii="Times New Roman" w:eastAsia="Times New Roman" w:hAnsi="Times New Roman" w:cs="Times New Roman"/>
          <w:sz w:val="18"/>
          <w:szCs w:val="18"/>
          <w:lang w:eastAsia="ar-SA"/>
        </w:rPr>
        <w:t>Dane Powiatowego Centrum Pomocy Rodzinie w Koninie.</w:t>
      </w:r>
    </w:p>
    <w:p w:rsidR="002B61BF" w:rsidRPr="002B61BF" w:rsidRDefault="002B61BF" w:rsidP="002B61BF">
      <w:pPr>
        <w:suppressAutoHyphens/>
        <w:spacing w:after="0" w:line="360" w:lineRule="auto"/>
        <w:rPr>
          <w:rFonts w:ascii="Arial" w:eastAsia="Times New Roman" w:hAnsi="Arial" w:cs="Times New Roman"/>
          <w:sz w:val="24"/>
          <w:szCs w:val="24"/>
          <w:lang w:eastAsia="ar-SA"/>
        </w:rPr>
      </w:pP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Na </w:t>
      </w:r>
      <w:r w:rsidR="0033048A">
        <w:rPr>
          <w:rFonts w:ascii="Times New Roman" w:eastAsia="Times New Roman" w:hAnsi="Times New Roman" w:cs="Times New Roman"/>
          <w:sz w:val="24"/>
          <w:szCs w:val="24"/>
          <w:lang w:eastAsia="ar-SA"/>
        </w:rPr>
        <w:t>dzień 31 grudnia</w:t>
      </w:r>
      <w:r w:rsidRPr="002B61BF">
        <w:rPr>
          <w:rFonts w:ascii="Times New Roman" w:eastAsia="Times New Roman" w:hAnsi="Times New Roman" w:cs="Times New Roman"/>
          <w:sz w:val="24"/>
          <w:szCs w:val="24"/>
          <w:lang w:eastAsia="ar-SA"/>
        </w:rPr>
        <w:t xml:space="preserve"> 2014</w:t>
      </w:r>
      <w:r w:rsidR="0033048A" w:rsidRPr="0033048A">
        <w:rPr>
          <w:rFonts w:ascii="Times New Roman" w:eastAsia="Times New Roman" w:hAnsi="Times New Roman" w:cs="Times New Roman"/>
          <w:sz w:val="24"/>
          <w:szCs w:val="24"/>
          <w:lang w:eastAsia="ar-SA"/>
        </w:rPr>
        <w:t xml:space="preserve"> </w:t>
      </w:r>
      <w:r w:rsidR="0033048A" w:rsidRPr="002B61BF">
        <w:rPr>
          <w:rFonts w:ascii="Times New Roman" w:eastAsia="Times New Roman" w:hAnsi="Times New Roman" w:cs="Times New Roman"/>
          <w:sz w:val="24"/>
          <w:szCs w:val="24"/>
          <w:lang w:eastAsia="ar-SA"/>
        </w:rPr>
        <w:t>roku</w:t>
      </w:r>
      <w:r w:rsidRPr="002B61BF">
        <w:rPr>
          <w:rFonts w:ascii="Times New Roman" w:eastAsia="Times New Roman" w:hAnsi="Times New Roman" w:cs="Times New Roman"/>
          <w:sz w:val="24"/>
          <w:szCs w:val="24"/>
          <w:lang w:eastAsia="ar-SA"/>
        </w:rPr>
        <w:t xml:space="preserve"> na terenie powiatu funkcjonowało 95 rodzin zastępczych opiekujących się 160 dziećmi. Ponad połowę rodzin zastępczych tworzyły osoby najbliższe rodzeństwo lub wstępni, sprawujące pieczę w ramach rodziny zastępczej spokrewnionej. W rodzinach tych przebywały 74 osoby. Rodzin zastępczych niezawodowych na terenie powiatu było 28, co stanowi niemalże 30% ogólnej liczby rodzin zastępczych. Profesjonalne usługi świadczyło 13 rodzin zastępczych zawodowych, a wśród nich 4 rodziny pełniące funkcję pogotowia rodzinnego oraz 1 rodzina specjalistyczna pracująca z dziećmi niepełnosprawnymi. </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2B61BF" w:rsidRPr="002B61BF" w:rsidRDefault="002B61BF" w:rsidP="002B61BF">
      <w:pPr>
        <w:suppressAutoHyphens/>
        <w:spacing w:after="0" w:line="360" w:lineRule="auto"/>
        <w:rPr>
          <w:rFonts w:ascii="Times New Roman" w:eastAsia="Times New Roman" w:hAnsi="Times New Roman" w:cs="Times New Roman"/>
          <w:b/>
          <w:szCs w:val="24"/>
          <w:lang w:eastAsia="ar-SA"/>
        </w:rPr>
      </w:pPr>
      <w:r w:rsidRPr="002B61BF">
        <w:rPr>
          <w:rFonts w:ascii="Times New Roman" w:eastAsia="Times New Roman" w:hAnsi="Times New Roman" w:cs="Times New Roman"/>
          <w:b/>
          <w:szCs w:val="24"/>
          <w:lang w:eastAsia="ar-SA"/>
        </w:rPr>
        <w:t>Środki finansowe przeznaczone na rodziny zastępcze w powiecie – dane za lata 2010-2014</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color w:val="FF0000"/>
          <w:sz w:val="24"/>
          <w:szCs w:val="24"/>
          <w:lang w:eastAsia="ar-SA"/>
        </w:rPr>
      </w:pPr>
      <w:r w:rsidRPr="002B61BF">
        <w:rPr>
          <w:rFonts w:ascii="Times New Roman" w:eastAsia="Times New Roman" w:hAnsi="Times New Roman" w:cs="Times New Roman"/>
          <w:noProof/>
          <w:color w:val="FF0000"/>
          <w:sz w:val="24"/>
          <w:szCs w:val="24"/>
          <w:lang w:eastAsia="pl-PL"/>
        </w:rPr>
        <w:drawing>
          <wp:inline distT="0" distB="0" distL="0" distR="0" wp14:anchorId="4C6AB9AA" wp14:editId="356181DB">
            <wp:extent cx="5486400" cy="32004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B61BF" w:rsidRPr="002B61BF" w:rsidRDefault="002B61BF" w:rsidP="002B61BF">
      <w:pPr>
        <w:suppressAutoHyphens/>
        <w:spacing w:after="0" w:line="360" w:lineRule="auto"/>
        <w:jc w:val="center"/>
        <w:rPr>
          <w:rFonts w:ascii="Times New Roman" w:eastAsia="Times New Roman" w:hAnsi="Times New Roman" w:cs="Times New Roman"/>
          <w:sz w:val="18"/>
          <w:szCs w:val="18"/>
          <w:lang w:eastAsia="ar-SA"/>
        </w:rPr>
      </w:pPr>
      <w:r w:rsidRPr="002B61BF">
        <w:rPr>
          <w:rFonts w:ascii="Times New Roman" w:eastAsia="Times New Roman" w:hAnsi="Times New Roman" w:cs="Times New Roman"/>
          <w:sz w:val="18"/>
          <w:szCs w:val="18"/>
          <w:lang w:eastAsia="ar-SA"/>
        </w:rPr>
        <w:t>Dane Powiatowego Centrum Pomocy Rodzinie w Koninie.</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color w:val="FF0000"/>
          <w:sz w:val="24"/>
          <w:szCs w:val="24"/>
          <w:lang w:eastAsia="ar-SA"/>
        </w:rPr>
      </w:pP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Środki finansowe, przeznaczane na rodziny zastępcze, w perspektywie lat 2010 – 2014 systematycznie rosły. Powyższy wykres ilustruje środki przeznaczane na pokrycie kosztów pobytu dzieci w rodzinach zastępczych oraz świadczenia przyznawane rodzinom zastępczych z wynagrodzeniami dla rodzin zastępczych zawodowych włącznie. W roku 2010 </w:t>
      </w:r>
      <w:r w:rsidRPr="002B61BF">
        <w:rPr>
          <w:rFonts w:ascii="Times New Roman" w:eastAsia="Times New Roman" w:hAnsi="Times New Roman" w:cs="Times New Roman"/>
          <w:sz w:val="24"/>
          <w:szCs w:val="24"/>
          <w:lang w:eastAsia="ar-SA"/>
        </w:rPr>
        <w:br/>
      </w:r>
      <w:r w:rsidRPr="002B61BF">
        <w:rPr>
          <w:rFonts w:ascii="Times New Roman" w:eastAsia="Times New Roman" w:hAnsi="Times New Roman" w:cs="Times New Roman"/>
          <w:sz w:val="24"/>
          <w:szCs w:val="24"/>
          <w:lang w:eastAsia="ar-SA"/>
        </w:rPr>
        <w:lastRenderedPageBreak/>
        <w:t xml:space="preserve">na wykonywanie zadań z zakresu pieczy zastępczej przeznaczono 1.460.282 zł, w roku 2014 2.153.869 zł. Na znaczny wzrost wydatków, widoczny szczególnie pomiędzy rokiem 2011 </w:t>
      </w:r>
      <w:r w:rsidRPr="002B61BF">
        <w:rPr>
          <w:rFonts w:ascii="Times New Roman" w:eastAsia="Times New Roman" w:hAnsi="Times New Roman" w:cs="Times New Roman"/>
          <w:sz w:val="24"/>
          <w:szCs w:val="24"/>
          <w:lang w:eastAsia="ar-SA"/>
        </w:rPr>
        <w:br/>
        <w:t xml:space="preserve">a 2012, wpływ miała zmiana zasad finansowania zadań z zakresu pieczy zastępczej ujęta </w:t>
      </w:r>
      <w:r w:rsidRPr="002B61BF">
        <w:rPr>
          <w:rFonts w:ascii="Times New Roman" w:eastAsia="Times New Roman" w:hAnsi="Times New Roman" w:cs="Times New Roman"/>
          <w:sz w:val="24"/>
          <w:szCs w:val="24"/>
          <w:lang w:eastAsia="ar-SA"/>
        </w:rPr>
        <w:br/>
        <w:t>w ustawie z dnia 9 czerwca 2011 r. o wspieraniu rodziny i systemie pieczy zastępczej.</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Ustawa o wspieraniu rodziny i systemie pieczy zastępczej przewiduje kontynuację pomocy dla osób, które po osiągnięciu pełnoletności opuszczają pieczę zastępczą. Celem pomocy jest wsparcie w procesie uzyskania pełnej samodzielności i rozpoczęcia samodzielnego życia. Zgodnie z ustawą wsparcie ta przybiera formy pomocy w uzyskaniu odpowiednich warunków mieszkaniowych, zatrudnienia oraz pomocy finansowej na kontynuowanie nauki, usamodzielnienie oraz zagospodarowanie.</w:t>
      </w:r>
    </w:p>
    <w:p w:rsidR="002B61BF" w:rsidRPr="002B61BF" w:rsidRDefault="002B61BF" w:rsidP="002B61BF">
      <w:pPr>
        <w:suppressAutoHyphens/>
        <w:spacing w:after="0" w:line="360" w:lineRule="auto"/>
        <w:jc w:val="both"/>
        <w:rPr>
          <w:rFonts w:ascii="Times New Roman" w:eastAsia="Times New Roman" w:hAnsi="Times New Roman" w:cs="Times New Roman"/>
          <w:sz w:val="24"/>
          <w:szCs w:val="24"/>
          <w:lang w:eastAsia="ar-SA"/>
        </w:rPr>
      </w:pPr>
    </w:p>
    <w:p w:rsidR="002B61BF" w:rsidRPr="002B61BF" w:rsidRDefault="002B61BF" w:rsidP="002B61BF">
      <w:pPr>
        <w:suppressAutoHyphens/>
        <w:spacing w:after="0" w:line="360" w:lineRule="auto"/>
        <w:jc w:val="both"/>
        <w:rPr>
          <w:rFonts w:ascii="Times New Roman" w:eastAsia="Times New Roman" w:hAnsi="Times New Roman" w:cs="Times New Roman"/>
          <w:b/>
          <w:sz w:val="24"/>
          <w:szCs w:val="24"/>
          <w:lang w:eastAsia="ar-SA"/>
        </w:rPr>
      </w:pPr>
      <w:r w:rsidRPr="002B61BF">
        <w:rPr>
          <w:rFonts w:ascii="Times New Roman" w:eastAsia="Times New Roman" w:hAnsi="Times New Roman" w:cs="Times New Roman"/>
          <w:b/>
          <w:sz w:val="24"/>
          <w:szCs w:val="24"/>
          <w:lang w:eastAsia="ar-SA"/>
        </w:rPr>
        <w:t>Usamodzielniani wychowankowie pieczy zastępczej.</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376"/>
        <w:gridCol w:w="1136"/>
        <w:gridCol w:w="1376"/>
        <w:gridCol w:w="1136"/>
        <w:gridCol w:w="1376"/>
        <w:gridCol w:w="1136"/>
      </w:tblGrid>
      <w:tr w:rsidR="002B61BF" w:rsidRPr="002B61BF" w:rsidTr="0012348E">
        <w:tc>
          <w:tcPr>
            <w:tcW w:w="2069" w:type="dxa"/>
            <w:vMerge w:val="restart"/>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Wyszczególnienie</w:t>
            </w:r>
          </w:p>
        </w:tc>
        <w:tc>
          <w:tcPr>
            <w:tcW w:w="2512" w:type="dxa"/>
            <w:gridSpan w:val="2"/>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2012</w:t>
            </w:r>
          </w:p>
        </w:tc>
        <w:tc>
          <w:tcPr>
            <w:tcW w:w="2512" w:type="dxa"/>
            <w:gridSpan w:val="2"/>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2013</w:t>
            </w:r>
          </w:p>
        </w:tc>
        <w:tc>
          <w:tcPr>
            <w:tcW w:w="2512" w:type="dxa"/>
            <w:gridSpan w:val="2"/>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2014</w:t>
            </w:r>
          </w:p>
        </w:tc>
      </w:tr>
      <w:tr w:rsidR="002B61BF" w:rsidRPr="002B61BF" w:rsidTr="0012348E">
        <w:tc>
          <w:tcPr>
            <w:tcW w:w="2069" w:type="dxa"/>
            <w:vMerge/>
          </w:tcPr>
          <w:p w:rsidR="002B61BF" w:rsidRPr="002B61BF" w:rsidRDefault="002B61BF" w:rsidP="002B61BF">
            <w:pPr>
              <w:spacing w:after="0" w:line="240" w:lineRule="auto"/>
              <w:rPr>
                <w:rFonts w:ascii="Times New Roman" w:eastAsia="Calibri" w:hAnsi="Times New Roman" w:cs="Times New Roman"/>
                <w:sz w:val="24"/>
                <w:szCs w:val="24"/>
              </w:rPr>
            </w:pPr>
          </w:p>
        </w:tc>
        <w:tc>
          <w:tcPr>
            <w:tcW w:w="1376" w:type="dxa"/>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z rodzin zastępczych</w:t>
            </w:r>
          </w:p>
        </w:tc>
        <w:tc>
          <w:tcPr>
            <w:tcW w:w="1136" w:type="dxa"/>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z placówek  (w tym SOSW)*</w:t>
            </w:r>
          </w:p>
        </w:tc>
        <w:tc>
          <w:tcPr>
            <w:tcW w:w="1376" w:type="dxa"/>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z rodzin zastępczych</w:t>
            </w:r>
          </w:p>
        </w:tc>
        <w:tc>
          <w:tcPr>
            <w:tcW w:w="1136" w:type="dxa"/>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z placówek  (w tym SOSW)*</w:t>
            </w:r>
          </w:p>
        </w:tc>
        <w:tc>
          <w:tcPr>
            <w:tcW w:w="1376" w:type="dxa"/>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z rodzin zastępczych</w:t>
            </w:r>
          </w:p>
        </w:tc>
        <w:tc>
          <w:tcPr>
            <w:tcW w:w="1136" w:type="dxa"/>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z placówek  (w tym SOSW)*</w:t>
            </w:r>
          </w:p>
        </w:tc>
      </w:tr>
      <w:tr w:rsidR="002B61BF" w:rsidRPr="002B61BF" w:rsidTr="0012348E">
        <w:tc>
          <w:tcPr>
            <w:tcW w:w="2069" w:type="dxa"/>
            <w:vAlign w:val="center"/>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Liczba wychowanków usamodzielnianych ogółem</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64</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7</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57</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7</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60</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7</w:t>
            </w:r>
          </w:p>
        </w:tc>
      </w:tr>
      <w:tr w:rsidR="002B61BF" w:rsidRPr="002B61BF" w:rsidTr="0012348E">
        <w:tc>
          <w:tcPr>
            <w:tcW w:w="9605" w:type="dxa"/>
            <w:gridSpan w:val="7"/>
            <w:vAlign w:val="center"/>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w tym w poszczególnych kategoriach wydanych decyzji:</w:t>
            </w:r>
          </w:p>
        </w:tc>
      </w:tr>
      <w:tr w:rsidR="002B61BF" w:rsidRPr="002B61BF" w:rsidTr="0012348E">
        <w:trPr>
          <w:trHeight w:val="439"/>
        </w:trPr>
        <w:tc>
          <w:tcPr>
            <w:tcW w:w="2069" w:type="dxa"/>
            <w:vAlign w:val="center"/>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pomoc na kontynuowanie nauki</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57</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6</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53</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7</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53</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4</w:t>
            </w:r>
          </w:p>
        </w:tc>
      </w:tr>
      <w:tr w:rsidR="002B61BF" w:rsidRPr="002B61BF" w:rsidTr="0012348E">
        <w:trPr>
          <w:trHeight w:val="439"/>
        </w:trPr>
        <w:tc>
          <w:tcPr>
            <w:tcW w:w="2069" w:type="dxa"/>
            <w:vAlign w:val="center"/>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pomoc na usamodzielnienie</w:t>
            </w:r>
          </w:p>
          <w:p w:rsidR="002B61BF" w:rsidRPr="002B61BF" w:rsidRDefault="002B61BF" w:rsidP="002B61BF">
            <w:pPr>
              <w:spacing w:after="0" w:line="240" w:lineRule="auto"/>
              <w:rPr>
                <w:rFonts w:ascii="Times New Roman" w:eastAsia="Calibri" w:hAnsi="Times New Roman" w:cs="Times New Roman"/>
                <w:sz w:val="24"/>
                <w:szCs w:val="24"/>
              </w:rPr>
            </w:pP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12</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3</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15</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2</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14</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2</w:t>
            </w:r>
          </w:p>
        </w:tc>
      </w:tr>
      <w:tr w:rsidR="002B61BF" w:rsidRPr="002B61BF" w:rsidTr="0012348E">
        <w:trPr>
          <w:trHeight w:val="439"/>
        </w:trPr>
        <w:tc>
          <w:tcPr>
            <w:tcW w:w="2069" w:type="dxa"/>
            <w:vAlign w:val="center"/>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pomoc na zagospodarowanie</w:t>
            </w:r>
          </w:p>
          <w:p w:rsidR="002B61BF" w:rsidRPr="002B61BF" w:rsidRDefault="002B61BF" w:rsidP="002B61BF">
            <w:pPr>
              <w:spacing w:after="0" w:line="240" w:lineRule="auto"/>
              <w:rPr>
                <w:rFonts w:ascii="Times New Roman" w:eastAsia="Calibri" w:hAnsi="Times New Roman" w:cs="Times New Roman"/>
                <w:sz w:val="24"/>
                <w:szCs w:val="24"/>
              </w:rPr>
            </w:pP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7</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2</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7</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3</w:t>
            </w:r>
          </w:p>
        </w:tc>
        <w:tc>
          <w:tcPr>
            <w:tcW w:w="137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17</w:t>
            </w:r>
          </w:p>
        </w:tc>
        <w:tc>
          <w:tcPr>
            <w:tcW w:w="1136" w:type="dxa"/>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3</w:t>
            </w:r>
          </w:p>
        </w:tc>
      </w:tr>
      <w:tr w:rsidR="002B61BF" w:rsidRPr="002B61BF" w:rsidTr="0012348E">
        <w:trPr>
          <w:trHeight w:val="440"/>
        </w:trPr>
        <w:tc>
          <w:tcPr>
            <w:tcW w:w="2069" w:type="dxa"/>
            <w:vAlign w:val="center"/>
          </w:tcPr>
          <w:p w:rsidR="002B61BF" w:rsidRPr="002B61BF" w:rsidRDefault="002B61BF" w:rsidP="002B61BF">
            <w:pPr>
              <w:spacing w:after="0" w:line="240" w:lineRule="auto"/>
              <w:rPr>
                <w:rFonts w:ascii="Times New Roman" w:eastAsia="Calibri" w:hAnsi="Times New Roman" w:cs="Times New Roman"/>
                <w:sz w:val="24"/>
                <w:szCs w:val="24"/>
              </w:rPr>
            </w:pPr>
            <w:r w:rsidRPr="002B61BF">
              <w:rPr>
                <w:rFonts w:ascii="Times New Roman" w:eastAsia="Calibri" w:hAnsi="Times New Roman" w:cs="Times New Roman"/>
                <w:sz w:val="24"/>
                <w:szCs w:val="24"/>
              </w:rPr>
              <w:t>ogólna kwota przyznanych świadczeń</w:t>
            </w:r>
          </w:p>
        </w:tc>
        <w:tc>
          <w:tcPr>
            <w:tcW w:w="2512" w:type="dxa"/>
            <w:gridSpan w:val="2"/>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397.263,75</w:t>
            </w:r>
          </w:p>
        </w:tc>
        <w:tc>
          <w:tcPr>
            <w:tcW w:w="2512" w:type="dxa"/>
            <w:gridSpan w:val="2"/>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381.464,10</w:t>
            </w:r>
          </w:p>
        </w:tc>
        <w:tc>
          <w:tcPr>
            <w:tcW w:w="2512" w:type="dxa"/>
            <w:gridSpan w:val="2"/>
            <w:vAlign w:val="center"/>
          </w:tcPr>
          <w:p w:rsidR="002B61BF" w:rsidRPr="002B61BF" w:rsidRDefault="002B61BF" w:rsidP="002B61BF">
            <w:pPr>
              <w:spacing w:after="0" w:line="240" w:lineRule="auto"/>
              <w:jc w:val="center"/>
              <w:rPr>
                <w:rFonts w:ascii="Times New Roman" w:eastAsia="Calibri" w:hAnsi="Times New Roman" w:cs="Times New Roman"/>
                <w:sz w:val="24"/>
                <w:szCs w:val="24"/>
              </w:rPr>
            </w:pPr>
            <w:r w:rsidRPr="002B61BF">
              <w:rPr>
                <w:rFonts w:ascii="Times New Roman" w:eastAsia="Calibri" w:hAnsi="Times New Roman" w:cs="Times New Roman"/>
                <w:sz w:val="24"/>
                <w:szCs w:val="24"/>
              </w:rPr>
              <w:t>341.415,54</w:t>
            </w:r>
          </w:p>
        </w:tc>
      </w:tr>
    </w:tbl>
    <w:p w:rsidR="002B61BF" w:rsidRPr="002B61BF" w:rsidRDefault="002B61BF" w:rsidP="002B61BF">
      <w:pPr>
        <w:suppressAutoHyphens/>
        <w:spacing w:after="0" w:line="360" w:lineRule="auto"/>
        <w:rPr>
          <w:rFonts w:ascii="Times New Roman" w:eastAsia="Times New Roman" w:hAnsi="Times New Roman" w:cs="Times New Roman"/>
          <w:b/>
          <w:sz w:val="18"/>
          <w:szCs w:val="18"/>
          <w:lang w:eastAsia="ar-SA"/>
        </w:rPr>
      </w:pPr>
      <w:r w:rsidRPr="002B61BF">
        <w:rPr>
          <w:rFonts w:ascii="Times New Roman" w:eastAsia="Times New Roman" w:hAnsi="Times New Roman" w:cs="Times New Roman"/>
          <w:b/>
          <w:sz w:val="18"/>
          <w:szCs w:val="18"/>
          <w:lang w:eastAsia="ar-SA"/>
        </w:rPr>
        <w:t xml:space="preserve">*Dotyczy placówek w rozumieniu ustawy z dnia </w:t>
      </w:r>
      <w:r>
        <w:rPr>
          <w:rFonts w:ascii="Times New Roman" w:eastAsia="Times New Roman" w:hAnsi="Times New Roman" w:cs="Times New Roman"/>
          <w:b/>
          <w:sz w:val="18"/>
          <w:szCs w:val="18"/>
          <w:lang w:eastAsia="ar-SA"/>
        </w:rPr>
        <w:t>12</w:t>
      </w:r>
      <w:r w:rsidRPr="002B61BF">
        <w:rPr>
          <w:rFonts w:ascii="Times New Roman" w:eastAsia="Times New Roman" w:hAnsi="Times New Roman" w:cs="Times New Roman"/>
          <w:b/>
          <w:sz w:val="18"/>
          <w:szCs w:val="18"/>
          <w:lang w:eastAsia="ar-SA"/>
        </w:rPr>
        <w:t xml:space="preserve"> marca 2004 r. o pomocy społecznej.</w:t>
      </w:r>
    </w:p>
    <w:p w:rsidR="002B61BF" w:rsidRPr="002B61BF" w:rsidRDefault="002B61BF" w:rsidP="002B61BF">
      <w:pPr>
        <w:suppressAutoHyphens/>
        <w:spacing w:after="0" w:line="360" w:lineRule="auto"/>
        <w:jc w:val="center"/>
        <w:rPr>
          <w:rFonts w:ascii="Times New Roman" w:eastAsia="Times New Roman" w:hAnsi="Times New Roman" w:cs="Times New Roman"/>
          <w:sz w:val="18"/>
          <w:szCs w:val="18"/>
          <w:lang w:eastAsia="ar-SA"/>
        </w:rPr>
      </w:pPr>
      <w:r w:rsidRPr="002B61BF">
        <w:rPr>
          <w:rFonts w:ascii="Times New Roman" w:eastAsia="Times New Roman" w:hAnsi="Times New Roman" w:cs="Times New Roman"/>
          <w:sz w:val="18"/>
          <w:szCs w:val="18"/>
          <w:lang w:eastAsia="ar-SA"/>
        </w:rPr>
        <w:t>Dane Powiatowego Centrum Pomocy Rodzinie w Koninie.</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Wielkość środków przeznaczanych na wspomaganie wychowanków usamodzielnianych w latach 2012-2014 ulegała zmniejszeniu. W roku 2012 była najwyższa </w:t>
      </w:r>
      <w:r w:rsidRPr="002B61BF">
        <w:rPr>
          <w:rFonts w:ascii="Times New Roman" w:eastAsia="Times New Roman" w:hAnsi="Times New Roman" w:cs="Times New Roman"/>
          <w:sz w:val="24"/>
          <w:szCs w:val="24"/>
          <w:lang w:eastAsia="ar-SA"/>
        </w:rPr>
        <w:br/>
      </w:r>
      <w:r w:rsidRPr="002B61BF">
        <w:rPr>
          <w:rFonts w:ascii="Times New Roman" w:eastAsia="Times New Roman" w:hAnsi="Times New Roman" w:cs="Times New Roman"/>
          <w:sz w:val="24"/>
          <w:szCs w:val="24"/>
          <w:lang w:eastAsia="ar-SA"/>
        </w:rPr>
        <w:lastRenderedPageBreak/>
        <w:t xml:space="preserve">i wyniosła </w:t>
      </w:r>
      <w:r w:rsidRPr="002B61BF">
        <w:rPr>
          <w:rFonts w:ascii="Times New Roman" w:eastAsia="Calibri" w:hAnsi="Times New Roman" w:cs="Times New Roman"/>
          <w:sz w:val="24"/>
          <w:szCs w:val="24"/>
        </w:rPr>
        <w:t xml:space="preserve">397.263,75 </w:t>
      </w:r>
      <w:r w:rsidRPr="002B61BF">
        <w:rPr>
          <w:rFonts w:ascii="Times New Roman" w:eastAsia="Times New Roman" w:hAnsi="Times New Roman" w:cs="Times New Roman"/>
          <w:sz w:val="24"/>
          <w:szCs w:val="24"/>
          <w:lang w:eastAsia="ar-SA"/>
        </w:rPr>
        <w:t xml:space="preserve">zł, w roku następnym spadła do poziomu 381.464,10 zł, a w roku 2014 środki finansowe przeznaczone na pomoc dla usamodzielnianych wychowanków pieczy zastępczej osiągnęły poziom </w:t>
      </w:r>
      <w:r w:rsidRPr="002B61BF">
        <w:rPr>
          <w:rFonts w:ascii="Times New Roman" w:eastAsia="Calibri" w:hAnsi="Times New Roman" w:cs="Times New Roman"/>
          <w:sz w:val="24"/>
          <w:szCs w:val="24"/>
        </w:rPr>
        <w:t>341.415,54 zł.</w:t>
      </w:r>
    </w:p>
    <w:p w:rsidR="002B61BF" w:rsidRPr="002B61BF" w:rsidRDefault="002B61BF" w:rsidP="002B61BF">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W omawianym okresie nieznacznie zmieniła się również liczba usamodzielnianych wychowanków. W roku 2012 było ich łącznie 71, w tym 64 wychowanków z rodzin zastępczych i 7 z placówek, w roku 2014 łącznie 67 wychowanków w tym 60 rodzinnej pieczy zastępczej.</w:t>
      </w:r>
    </w:p>
    <w:p w:rsidR="002B61BF" w:rsidRPr="002B61BF" w:rsidRDefault="002B61BF" w:rsidP="00F25795">
      <w:pPr>
        <w:suppressAutoHyphens/>
        <w:spacing w:after="0" w:line="360" w:lineRule="auto"/>
        <w:ind w:firstLine="709"/>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 xml:space="preserve">Zadania dotyczące naboru, szkoleń, kwalifikacji czy podnoszenia kwalifikacji rodzin zastępczych  realizuje Powiatowe Centrum Pomocy Rodzinie w Koninie. Natomiast zadania </w:t>
      </w:r>
      <w:r w:rsidRPr="002B61BF">
        <w:rPr>
          <w:rFonts w:ascii="Times New Roman" w:eastAsia="Times New Roman" w:hAnsi="Times New Roman" w:cs="Times New Roman"/>
          <w:sz w:val="24"/>
          <w:szCs w:val="24"/>
          <w:lang w:eastAsia="ar-SA"/>
        </w:rPr>
        <w:br/>
        <w:t xml:space="preserve">w zakresie pozyskiwania i szkolenia rodzin adopcyjnych należą do wyłącznej kompetencji ośrodków adaptacyjno-opiekuńczych. Na zlecenie powiatu konińskiego realizuje je </w:t>
      </w:r>
      <w:r w:rsidRPr="002B61BF">
        <w:rPr>
          <w:rFonts w:ascii="Times New Roman" w:eastAsia="Times New Roman" w:hAnsi="Times New Roman" w:cs="Times New Roman"/>
          <w:b/>
          <w:sz w:val="24"/>
          <w:szCs w:val="24"/>
          <w:lang w:eastAsia="ar-SA"/>
        </w:rPr>
        <w:t xml:space="preserve">Ośrodek </w:t>
      </w:r>
      <w:r w:rsidR="0033048A">
        <w:rPr>
          <w:rFonts w:ascii="Times New Roman" w:eastAsia="Times New Roman" w:hAnsi="Times New Roman" w:cs="Times New Roman"/>
          <w:b/>
          <w:sz w:val="24"/>
          <w:szCs w:val="24"/>
          <w:lang w:eastAsia="ar-SA"/>
        </w:rPr>
        <w:t xml:space="preserve">Adopcyjno – </w:t>
      </w:r>
      <w:r w:rsidRPr="002B61BF">
        <w:rPr>
          <w:rFonts w:ascii="Times New Roman" w:eastAsia="Times New Roman" w:hAnsi="Times New Roman" w:cs="Times New Roman"/>
          <w:b/>
          <w:sz w:val="24"/>
          <w:szCs w:val="24"/>
          <w:lang w:eastAsia="ar-SA"/>
        </w:rPr>
        <w:t xml:space="preserve">Opiekuńczy Towarzystwa Przyjaciół Dzieci </w:t>
      </w:r>
      <w:r w:rsidRPr="002B61BF">
        <w:rPr>
          <w:rFonts w:ascii="Times New Roman" w:eastAsia="Times New Roman" w:hAnsi="Times New Roman" w:cs="Times New Roman"/>
          <w:sz w:val="24"/>
          <w:szCs w:val="24"/>
          <w:lang w:eastAsia="ar-SA"/>
        </w:rPr>
        <w:t xml:space="preserve">poprzez: </w:t>
      </w:r>
    </w:p>
    <w:p w:rsidR="002B61BF" w:rsidRPr="002B61BF" w:rsidRDefault="002B61BF" w:rsidP="00F25795">
      <w:pPr>
        <w:numPr>
          <w:ilvl w:val="0"/>
          <w:numId w:val="61"/>
        </w:numPr>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pozyskiwanie kandydatów gotowych przysposobić dziecko,</w:t>
      </w:r>
    </w:p>
    <w:p w:rsidR="002B61BF" w:rsidRPr="002B61BF" w:rsidRDefault="002B61BF" w:rsidP="00F25795">
      <w:pPr>
        <w:numPr>
          <w:ilvl w:val="0"/>
          <w:numId w:val="61"/>
        </w:numPr>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badania psychologiczne i pedagogiczne kandydatów,</w:t>
      </w:r>
    </w:p>
    <w:p w:rsidR="002B61BF" w:rsidRPr="002B61BF" w:rsidRDefault="002B61BF" w:rsidP="00F25795">
      <w:pPr>
        <w:numPr>
          <w:ilvl w:val="0"/>
          <w:numId w:val="61"/>
        </w:numPr>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szkolenia i kwalifikowanie kandydatów,</w:t>
      </w:r>
    </w:p>
    <w:p w:rsidR="002B61BF" w:rsidRPr="002B61BF" w:rsidRDefault="002B61BF" w:rsidP="00F25795">
      <w:pPr>
        <w:numPr>
          <w:ilvl w:val="0"/>
          <w:numId w:val="61"/>
        </w:numPr>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dokonywanie okresowej oceny sytuacji dzieci w placówkach rodzinnych,</w:t>
      </w:r>
    </w:p>
    <w:p w:rsidR="002B61BF" w:rsidRPr="002B61BF" w:rsidRDefault="002B61BF" w:rsidP="00F25795">
      <w:pPr>
        <w:numPr>
          <w:ilvl w:val="0"/>
          <w:numId w:val="61"/>
        </w:numPr>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2B61BF">
        <w:rPr>
          <w:rFonts w:ascii="Times New Roman" w:eastAsia="Times New Roman" w:hAnsi="Times New Roman" w:cs="Times New Roman"/>
          <w:sz w:val="24"/>
          <w:szCs w:val="24"/>
          <w:lang w:eastAsia="ar-SA"/>
        </w:rPr>
        <w:t>realizowanie adopcji dzieci z powiatu konińskiego.</w:t>
      </w:r>
    </w:p>
    <w:p w:rsidR="002B61BF" w:rsidRPr="002B61BF" w:rsidRDefault="002B61BF" w:rsidP="002B61BF">
      <w:pPr>
        <w:suppressAutoHyphens/>
        <w:spacing w:after="0" w:line="360" w:lineRule="auto"/>
        <w:jc w:val="both"/>
        <w:rPr>
          <w:rFonts w:ascii="Times New Roman" w:eastAsia="Times New Roman" w:hAnsi="Times New Roman" w:cs="Times New Roman"/>
          <w:sz w:val="24"/>
          <w:szCs w:val="24"/>
          <w:lang w:eastAsia="ar-SA"/>
        </w:rPr>
      </w:pPr>
    </w:p>
    <w:p w:rsidR="002B61BF" w:rsidRPr="002B61BF" w:rsidRDefault="002B61BF" w:rsidP="002B61BF">
      <w:pPr>
        <w:suppressAutoHyphens/>
        <w:spacing w:before="120" w:after="0" w:line="360" w:lineRule="auto"/>
        <w:rPr>
          <w:rFonts w:ascii="Arial" w:eastAsia="Times New Roman" w:hAnsi="Arial" w:cs="Times New Roman"/>
          <w:sz w:val="24"/>
          <w:szCs w:val="24"/>
          <w:lang w:eastAsia="ar-SA"/>
        </w:rPr>
      </w:pPr>
    </w:p>
    <w:p w:rsidR="00C912A0" w:rsidRDefault="00C912A0" w:rsidP="00147F15">
      <w:pPr>
        <w:spacing w:after="0" w:line="360" w:lineRule="auto"/>
        <w:rPr>
          <w:rFonts w:ascii="Times New Roman" w:eastAsia="Times New Roman" w:hAnsi="Times New Roman" w:cs="Times New Roman"/>
          <w:b/>
          <w:sz w:val="32"/>
          <w:szCs w:val="32"/>
          <w:lang w:eastAsia="ar-SA"/>
        </w:rPr>
      </w:pPr>
    </w:p>
    <w:p w:rsidR="00F25795" w:rsidRDefault="00F25795" w:rsidP="00147F15">
      <w:pPr>
        <w:spacing w:after="0" w:line="360" w:lineRule="auto"/>
        <w:rPr>
          <w:rFonts w:ascii="Times New Roman" w:eastAsia="Times New Roman" w:hAnsi="Times New Roman" w:cs="Times New Roman"/>
          <w:b/>
          <w:sz w:val="32"/>
          <w:szCs w:val="32"/>
          <w:lang w:eastAsia="ar-SA"/>
        </w:rPr>
      </w:pPr>
    </w:p>
    <w:p w:rsidR="00F25795" w:rsidRDefault="00F25795" w:rsidP="00147F15">
      <w:pPr>
        <w:spacing w:after="0" w:line="360" w:lineRule="auto"/>
        <w:rPr>
          <w:rFonts w:ascii="Times New Roman" w:eastAsia="Times New Roman" w:hAnsi="Times New Roman" w:cs="Times New Roman"/>
          <w:b/>
          <w:sz w:val="32"/>
          <w:szCs w:val="32"/>
          <w:lang w:eastAsia="ar-SA"/>
        </w:rPr>
      </w:pPr>
    </w:p>
    <w:p w:rsidR="00F25795" w:rsidRDefault="00F25795" w:rsidP="00147F15">
      <w:pPr>
        <w:spacing w:after="0" w:line="360" w:lineRule="auto"/>
        <w:rPr>
          <w:rFonts w:ascii="Times New Roman" w:eastAsia="Times New Roman" w:hAnsi="Times New Roman" w:cs="Times New Roman"/>
          <w:b/>
          <w:sz w:val="32"/>
          <w:szCs w:val="32"/>
          <w:lang w:eastAsia="ar-SA"/>
        </w:rPr>
      </w:pPr>
    </w:p>
    <w:p w:rsidR="000608E3" w:rsidRDefault="000608E3" w:rsidP="00147F15">
      <w:pPr>
        <w:spacing w:after="0" w:line="360" w:lineRule="auto"/>
        <w:rPr>
          <w:rFonts w:ascii="Times New Roman" w:eastAsia="Times New Roman" w:hAnsi="Times New Roman" w:cs="Times New Roman"/>
          <w:b/>
          <w:sz w:val="32"/>
          <w:szCs w:val="32"/>
          <w:lang w:eastAsia="ar-SA"/>
        </w:rPr>
      </w:pPr>
    </w:p>
    <w:p w:rsidR="000608E3" w:rsidRDefault="000608E3" w:rsidP="00147F15">
      <w:pPr>
        <w:spacing w:after="0" w:line="360" w:lineRule="auto"/>
        <w:rPr>
          <w:rFonts w:ascii="Times New Roman" w:eastAsia="Times New Roman" w:hAnsi="Times New Roman" w:cs="Times New Roman"/>
          <w:b/>
          <w:sz w:val="32"/>
          <w:szCs w:val="32"/>
          <w:lang w:eastAsia="ar-SA"/>
        </w:rPr>
      </w:pPr>
    </w:p>
    <w:p w:rsidR="00F25795" w:rsidRDefault="00F25795" w:rsidP="00147F15">
      <w:pPr>
        <w:spacing w:after="0" w:line="360" w:lineRule="auto"/>
        <w:rPr>
          <w:rFonts w:ascii="Times New Roman" w:eastAsia="Times New Roman" w:hAnsi="Times New Roman" w:cs="Times New Roman"/>
          <w:b/>
          <w:sz w:val="32"/>
          <w:szCs w:val="32"/>
          <w:lang w:eastAsia="ar-SA"/>
        </w:rPr>
      </w:pPr>
    </w:p>
    <w:p w:rsidR="001F7A06" w:rsidRDefault="001F7A06" w:rsidP="00147F15">
      <w:pPr>
        <w:spacing w:after="0" w:line="360" w:lineRule="auto"/>
        <w:rPr>
          <w:rFonts w:ascii="Times New Roman" w:eastAsia="Times New Roman" w:hAnsi="Times New Roman" w:cs="Times New Roman"/>
          <w:b/>
          <w:sz w:val="32"/>
          <w:szCs w:val="32"/>
          <w:lang w:eastAsia="ar-SA"/>
        </w:rPr>
      </w:pPr>
    </w:p>
    <w:p w:rsidR="00C912A0" w:rsidRDefault="00C912A0" w:rsidP="00147F15">
      <w:pPr>
        <w:spacing w:after="0" w:line="360" w:lineRule="auto"/>
        <w:rPr>
          <w:rFonts w:ascii="Times New Roman" w:eastAsia="Times New Roman" w:hAnsi="Times New Roman" w:cs="Times New Roman"/>
          <w:b/>
          <w:sz w:val="32"/>
          <w:szCs w:val="32"/>
          <w:lang w:eastAsia="ar-SA"/>
        </w:rPr>
      </w:pPr>
    </w:p>
    <w:p w:rsidR="009466D5" w:rsidRDefault="009466D5" w:rsidP="00147F15">
      <w:pPr>
        <w:spacing w:after="0" w:line="360" w:lineRule="auto"/>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lastRenderedPageBreak/>
        <w:t>2.</w:t>
      </w:r>
      <w:r w:rsidR="001F7A06">
        <w:rPr>
          <w:rFonts w:ascii="Times New Roman" w:eastAsia="Times New Roman" w:hAnsi="Times New Roman" w:cs="Times New Roman"/>
          <w:b/>
          <w:sz w:val="32"/>
          <w:szCs w:val="32"/>
          <w:lang w:eastAsia="ar-SA"/>
        </w:rPr>
        <w:t>8</w:t>
      </w:r>
      <w:r>
        <w:rPr>
          <w:rFonts w:ascii="Times New Roman" w:eastAsia="Times New Roman" w:hAnsi="Times New Roman" w:cs="Times New Roman"/>
          <w:b/>
          <w:sz w:val="32"/>
          <w:szCs w:val="32"/>
          <w:lang w:eastAsia="ar-SA"/>
        </w:rPr>
        <w:t>.2. Kwestia niepełnosprawności i osób starszych</w:t>
      </w:r>
    </w:p>
    <w:p w:rsidR="009466D5" w:rsidRPr="009466D5" w:rsidRDefault="009466D5" w:rsidP="00147F15">
      <w:pPr>
        <w:tabs>
          <w:tab w:val="left" w:pos="720"/>
        </w:tabs>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W rozumieniu ustawy o pomocy społecznej niepełnosprawność oznacza stan fizyczny, psychiczny lub umysłowy, powodujący trwałe lub okresowe utrudnienie, ograniczenie bądź uniemożliwienie samodzielnej egzystencji. Tymczasem obecnie niepełnosprawność jest również rozumiana jako wynik barier społecznych, ekonomicznych oraz fizycznych, jakie jednostka napotyka w środowisku zamieszkania. Życie rodzin, w których znajdują się osoby niepełnosprawne, jest dostosowane i podporządkowane potrzebom tychże osób niepełnosprawnych. Są zdecydowanie bardziej narażone na wykluczenie społeczne poprzez ograniczony dostęp do dóbr kulturalnych, oświaty czy też rekreacji.</w:t>
      </w:r>
      <w:r w:rsidRPr="009466D5">
        <w:rPr>
          <w:rFonts w:ascii="Times New Roman" w:eastAsia="Times New Roman" w:hAnsi="Times New Roman" w:cs="Times New Roman"/>
          <w:color w:val="FF0000"/>
          <w:sz w:val="24"/>
          <w:szCs w:val="24"/>
          <w:lang w:eastAsia="ar-SA"/>
        </w:rPr>
        <w:t xml:space="preserve"> </w:t>
      </w:r>
      <w:r w:rsidRPr="009466D5">
        <w:rPr>
          <w:rFonts w:ascii="Times New Roman" w:eastAsia="Times New Roman" w:hAnsi="Times New Roman" w:cs="Times New Roman"/>
          <w:sz w:val="24"/>
          <w:szCs w:val="24"/>
          <w:lang w:eastAsia="ar-SA"/>
        </w:rPr>
        <w:t>W związku z tym polityka społeczna powinna promować aktywne działania na wszystkich szczeblach życia społecznego oraz aktywnie wspierać wszelkie działania na rzecz równouprawnienia osób niepełnosprawnych, a także przeciwdziałać ich dyskryminacji i tworzyć mechanizmy wyrównujące szanse życiowe oraz warunki do korzystania z przysługujących im praw. Zwłaszcza, że wszelkie statystyki demograficzne wyraźnie wskazują, iż społeczeństwo będzie się starzało w wyniku ciągłego rozwoju i podnoszenia poziomu życia mieszkańców jak i w związku z rozwojem medycyny. Należy więc stworzyć kompleksowy system wsparcia zarówno dla osób niepełnosprawnych jak i ich rodzin, aby mimo wynikających z niepełnosprawności ograniczeń, mogli swobodnie funkcjonować społeczeństwie i dążyć do samorozwoju.</w:t>
      </w:r>
    </w:p>
    <w:p w:rsidR="009466D5" w:rsidRPr="009466D5" w:rsidRDefault="009466D5" w:rsidP="00147F15">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W spisach powszechnych ludności, które są najpełniejszym badaniem pozwalającym ustalić zarówno liczbę osób niepełnosprawnych, jaki i opisać szczegółową charakterystykę tej grupy, przyjmuje się, że osobą niepełnosprawną jest taka osoba, która posiada odpowiednie orzeczenie wydane przez organ do tego uprawniony lub osoba, która takiego orzeczenia nie posiada, lecz odczuwa ograniczenie sprawności w wykonywaniu czynności podstawowych dla swojego wieku (zabawa, nauka, praca, samoobsługa). Zbiorowość osób niepełnosprawnych dzieli się na 2 podstawowe grupy:</w:t>
      </w:r>
    </w:p>
    <w:p w:rsidR="009466D5" w:rsidRPr="009466D5" w:rsidRDefault="009466D5" w:rsidP="00147F15">
      <w:pPr>
        <w:widowControl w:val="0"/>
        <w:numPr>
          <w:ilvl w:val="0"/>
          <w:numId w:val="42"/>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osoby niepełnosprawne prawnie, tj. takie, które posiadają odpowiednie, aktualne orzeczenie wydane przez organ uprawniony;</w:t>
      </w:r>
    </w:p>
    <w:p w:rsidR="009466D5" w:rsidRPr="009466D5" w:rsidRDefault="009466D5" w:rsidP="00147F15">
      <w:pPr>
        <w:widowControl w:val="0"/>
        <w:numPr>
          <w:ilvl w:val="0"/>
          <w:numId w:val="42"/>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osoby niepełnosprawne tylko biologicznie, tj. takie, które nie posiadają orzeczenia, ale odczuwają całkowicie lub poważnie ograniczoną zdolność do wykonywania czynności podstawowych.</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 xml:space="preserve">Według Narodowego Spisu Powszechnego z 2011 roku, w Polsce było niemal 4,7 mln osób niepełnosprawnych, co stanowiło </w:t>
      </w:r>
      <w:r w:rsidRPr="009466D5">
        <w:rPr>
          <w:rFonts w:ascii="Times New Roman" w:eastAsia="Times New Roman" w:hAnsi="Times New Roman" w:cs="Times New Roman"/>
          <w:b/>
          <w:sz w:val="24"/>
          <w:szCs w:val="24"/>
          <w:lang w:eastAsia="ar-SA"/>
        </w:rPr>
        <w:t>12,2% ogółu ludności</w:t>
      </w:r>
      <w:r w:rsidRPr="009466D5">
        <w:rPr>
          <w:rFonts w:ascii="Times New Roman" w:eastAsia="Times New Roman" w:hAnsi="Times New Roman" w:cs="Times New Roman"/>
          <w:sz w:val="24"/>
          <w:szCs w:val="24"/>
          <w:lang w:eastAsia="ar-SA"/>
        </w:rPr>
        <w:t>. Poniższe diagram i tabele przedstawią dane na temat sytuacji osób niepełnosprawnych w powiecie konińskim w 2011 roku.</w:t>
      </w:r>
    </w:p>
    <w:p w:rsidR="009466D5" w:rsidRPr="009466D5" w:rsidRDefault="009466D5" w:rsidP="00147F15">
      <w:pPr>
        <w:suppressAutoHyphens/>
        <w:spacing w:after="0" w:line="360" w:lineRule="auto"/>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Osoby niepełnosprawne w powiecie według kategorii niepełnosprawności oraz płci w 2011 roku</w:t>
      </w:r>
    </w:p>
    <w:p w:rsidR="009466D5" w:rsidRPr="009466D5" w:rsidRDefault="009466D5" w:rsidP="00147F15">
      <w:pPr>
        <w:suppressAutoHyphens/>
        <w:spacing w:after="0" w:line="360" w:lineRule="auto"/>
        <w:jc w:val="center"/>
        <w:rPr>
          <w:rFonts w:ascii="Times New Roman" w:eastAsia="Times New Roman" w:hAnsi="Times New Roman" w:cs="Times New Roman"/>
          <w:sz w:val="12"/>
          <w:szCs w:val="12"/>
          <w:lang w:eastAsia="ar-SA"/>
        </w:rPr>
      </w:pPr>
      <w:r w:rsidRPr="009466D5">
        <w:rPr>
          <w:rFonts w:ascii="Arial" w:eastAsia="Times New Roman" w:hAnsi="Arial" w:cs="Times New Roman"/>
          <w:noProof/>
          <w:sz w:val="24"/>
          <w:szCs w:val="24"/>
          <w:lang w:eastAsia="pl-PL"/>
        </w:rPr>
        <mc:AlternateContent>
          <mc:Choice Requires="wps">
            <w:drawing>
              <wp:anchor distT="0" distB="0" distL="114300" distR="114300" simplePos="0" relativeHeight="251659264" behindDoc="0" locked="0" layoutInCell="1" allowOverlap="1" wp14:anchorId="3BD4C8BA" wp14:editId="6D255C89">
                <wp:simplePos x="0" y="0"/>
                <wp:positionH relativeFrom="column">
                  <wp:posOffset>1754505</wp:posOffset>
                </wp:positionH>
                <wp:positionV relativeFrom="paragraph">
                  <wp:posOffset>255905</wp:posOffset>
                </wp:positionV>
                <wp:extent cx="2375535" cy="1222375"/>
                <wp:effectExtent l="6985" t="11430" r="8255" b="13970"/>
                <wp:wrapNone/>
                <wp:docPr id="24" name="Objaśnienie ze strzałką w dół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222375"/>
                        </a:xfrm>
                        <a:prstGeom prst="downArrowCallout">
                          <a:avLst>
                            <a:gd name="adj1" fmla="val 48584"/>
                            <a:gd name="adj2" fmla="val 48584"/>
                            <a:gd name="adj3" fmla="val 16667"/>
                            <a:gd name="adj4" fmla="val 66667"/>
                          </a:avLst>
                        </a:prstGeom>
                        <a:gradFill rotWithShape="0">
                          <a:gsLst>
                            <a:gs pos="0">
                              <a:srgbClr val="FF6600"/>
                            </a:gs>
                            <a:gs pos="50000">
                              <a:srgbClr val="FFCC00"/>
                            </a:gs>
                            <a:gs pos="100000">
                              <a:srgbClr val="FF6600"/>
                            </a:gs>
                          </a:gsLst>
                          <a:lin ang="5400000" scaled="1"/>
                        </a:gradFill>
                        <a:ln w="9360">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9466D5">
                            <w:pPr>
                              <w:spacing w:line="240" w:lineRule="auto"/>
                              <w:jc w:val="center"/>
                              <w:rPr>
                                <w:rFonts w:ascii="Times New Roman" w:hAnsi="Times New Roman"/>
                                <w:b/>
                                <w:sz w:val="32"/>
                                <w:u w:val="double"/>
                              </w:rPr>
                            </w:pPr>
                            <w:r>
                              <w:rPr>
                                <w:rFonts w:ascii="Times New Roman" w:hAnsi="Times New Roman"/>
                                <w:b/>
                                <w:sz w:val="32"/>
                                <w:u w:val="double"/>
                              </w:rPr>
                              <w:t>niepełnosprawni</w:t>
                            </w:r>
                          </w:p>
                          <w:p w:rsidR="00CA1192" w:rsidRDefault="00CA1192" w:rsidP="009466D5">
                            <w:pPr>
                              <w:spacing w:line="240" w:lineRule="auto"/>
                              <w:jc w:val="center"/>
                              <w:rPr>
                                <w:rFonts w:ascii="Times New Roman" w:hAnsi="Times New Roman"/>
                                <w:b/>
                                <w:sz w:val="28"/>
                              </w:rPr>
                            </w:pPr>
                            <w:r>
                              <w:rPr>
                                <w:rFonts w:ascii="Times New Roman" w:hAnsi="Times New Roman"/>
                                <w:b/>
                                <w:sz w:val="28"/>
                              </w:rPr>
                              <w:t>15890</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type w14:anchorId="3BD4C8B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Objaśnienie ze strzałką w dół 24" o:spid="_x0000_s1033" type="#_x0000_t80" style="position:absolute;left:0;text-align:left;margin-left:138.15pt;margin-top:20.15pt;width:187.05pt;height: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" fillcolor="#f60" strokecolor="#f60" strokeweight=".26mm">
                <v:fill color2="#fc0" focus="50%" type="gradient"/>
                <v:textbox inset=".49mm,.3mm,.49mm,.3mm">
                  <w:txbxContent>
                    <w:p w:rsidR="00CA1192" w:rsidRDefault="00CA1192" w:rsidP="009466D5">
                      <w:pPr>
                        <w:spacing w:line="240" w:lineRule="auto"/>
                        <w:jc w:val="center"/>
                        <w:rPr>
                          <w:rFonts w:ascii="Times New Roman" w:hAnsi="Times New Roman"/>
                          <w:b/>
                          <w:sz w:val="32"/>
                          <w:u w:val="double"/>
                        </w:rPr>
                      </w:pPr>
                      <w:r>
                        <w:rPr>
                          <w:rFonts w:ascii="Times New Roman" w:hAnsi="Times New Roman"/>
                          <w:b/>
                          <w:sz w:val="32"/>
                          <w:u w:val="double"/>
                        </w:rPr>
                        <w:t>niepełnosprawni</w:t>
                      </w:r>
                    </w:p>
                    <w:p w:rsidR="00CA1192" w:rsidRDefault="00CA1192" w:rsidP="009466D5">
                      <w:pPr>
                        <w:spacing w:line="240" w:lineRule="auto"/>
                        <w:jc w:val="center"/>
                        <w:rPr>
                          <w:rFonts w:ascii="Times New Roman" w:hAnsi="Times New Roman"/>
                          <w:b/>
                          <w:sz w:val="28"/>
                        </w:rPr>
                      </w:pPr>
                      <w:r>
                        <w:rPr>
                          <w:rFonts w:ascii="Times New Roman" w:hAnsi="Times New Roman"/>
                          <w:b/>
                          <w:sz w:val="28"/>
                        </w:rPr>
                        <w:t>15890</w:t>
                      </w:r>
                    </w:p>
                  </w:txbxContent>
                </v:textbox>
              </v:shape>
            </w:pict>
          </mc:Fallback>
        </mc:AlternateContent>
      </w:r>
      <w:r w:rsidRPr="009466D5">
        <w:rPr>
          <w:rFonts w:ascii="Arial" w:eastAsia="Times New Roman" w:hAnsi="Arial" w:cs="Times New Roman"/>
          <w:noProof/>
          <w:sz w:val="24"/>
          <w:szCs w:val="24"/>
          <w:lang w:eastAsia="pl-PL"/>
        </w:rPr>
        <mc:AlternateContent>
          <mc:Choice Requires="wps">
            <w:drawing>
              <wp:anchor distT="0" distB="0" distL="114300" distR="114300" simplePos="0" relativeHeight="251660288" behindDoc="0" locked="0" layoutInCell="1" allowOverlap="1" wp14:anchorId="4D5BF339" wp14:editId="5B8EAA7F">
                <wp:simplePos x="0" y="0"/>
                <wp:positionH relativeFrom="column">
                  <wp:posOffset>474345</wp:posOffset>
                </wp:positionH>
                <wp:positionV relativeFrom="paragraph">
                  <wp:posOffset>1424940</wp:posOffset>
                </wp:positionV>
                <wp:extent cx="1920240" cy="1222375"/>
                <wp:effectExtent l="41275" t="8890" r="38735" b="16510"/>
                <wp:wrapNone/>
                <wp:docPr id="25" name="Strzałka w dół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222375"/>
                        </a:xfrm>
                        <a:prstGeom prst="downArrow">
                          <a:avLst>
                            <a:gd name="adj1" fmla="val 59917"/>
                            <a:gd name="adj2" fmla="val 24986"/>
                          </a:avLst>
                        </a:prstGeom>
                        <a:gradFill rotWithShape="0">
                          <a:gsLst>
                            <a:gs pos="0">
                              <a:srgbClr val="FF6600"/>
                            </a:gs>
                            <a:gs pos="50000">
                              <a:srgbClr val="FFCCCC"/>
                            </a:gs>
                            <a:gs pos="100000">
                              <a:srgbClr val="FF6600"/>
                            </a:gs>
                          </a:gsLst>
                          <a:lin ang="5400000" scaled="1"/>
                        </a:gradFill>
                        <a:ln w="936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9466D5">
                            <w:pPr>
                              <w:spacing w:line="240" w:lineRule="auto"/>
                              <w:jc w:val="center"/>
                              <w:rPr>
                                <w:rFonts w:ascii="Times New Roman" w:hAnsi="Times New Roman"/>
                                <w:b/>
                              </w:rPr>
                            </w:pPr>
                            <w:r>
                              <w:rPr>
                                <w:rFonts w:ascii="Times New Roman" w:hAnsi="Times New Roman"/>
                                <w:b/>
                              </w:rPr>
                              <w:t>niepełnosprawni</w:t>
                            </w:r>
                          </w:p>
                          <w:p w:rsidR="00CA1192" w:rsidRDefault="00CA1192" w:rsidP="009466D5">
                            <w:pPr>
                              <w:spacing w:line="240" w:lineRule="auto"/>
                              <w:jc w:val="center"/>
                              <w:rPr>
                                <w:rFonts w:ascii="Times New Roman" w:hAnsi="Times New Roman"/>
                                <w:b/>
                              </w:rPr>
                            </w:pPr>
                            <w:r>
                              <w:rPr>
                                <w:rFonts w:ascii="Times New Roman" w:hAnsi="Times New Roman"/>
                                <w:b/>
                              </w:rPr>
                              <w:t>prawnie</w:t>
                            </w:r>
                          </w:p>
                          <w:p w:rsidR="00CA1192" w:rsidRDefault="00CA1192" w:rsidP="009466D5">
                            <w:pPr>
                              <w:spacing w:line="240" w:lineRule="auto"/>
                              <w:jc w:val="center"/>
                              <w:rPr>
                                <w:rFonts w:ascii="Times New Roman" w:hAnsi="Times New Roman"/>
                                <w:b/>
                              </w:rPr>
                            </w:pPr>
                            <w:r>
                              <w:rPr>
                                <w:rFonts w:ascii="Times New Roman" w:hAnsi="Times New Roman"/>
                                <w:b/>
                              </w:rPr>
                              <w:t>10444</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type w14:anchorId="4D5BF3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25" o:spid="_x0000_s1034" type="#_x0000_t67" style="position:absolute;left:0;text-align:left;margin-left:37.35pt;margin-top:112.2pt;width:151.2pt;height: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" adj="16203,4329" fillcolor="#f60" strokecolor="red" strokeweight=".26mm">
                <v:fill color2="#fcc" focus="50%" type="gradient"/>
                <v:textbox inset=".49mm,.3mm,.49mm,.3mm">
                  <w:txbxContent>
                    <w:p w:rsidR="00CA1192" w:rsidRDefault="00CA1192" w:rsidP="009466D5">
                      <w:pPr>
                        <w:spacing w:line="240" w:lineRule="auto"/>
                        <w:jc w:val="center"/>
                        <w:rPr>
                          <w:rFonts w:ascii="Times New Roman" w:hAnsi="Times New Roman"/>
                          <w:b/>
                        </w:rPr>
                      </w:pPr>
                      <w:r>
                        <w:rPr>
                          <w:rFonts w:ascii="Times New Roman" w:hAnsi="Times New Roman"/>
                          <w:b/>
                        </w:rPr>
                        <w:t>niepełnosprawni</w:t>
                      </w:r>
                    </w:p>
                    <w:p w:rsidR="00CA1192" w:rsidRDefault="00CA1192" w:rsidP="009466D5">
                      <w:pPr>
                        <w:spacing w:line="240" w:lineRule="auto"/>
                        <w:jc w:val="center"/>
                        <w:rPr>
                          <w:rFonts w:ascii="Times New Roman" w:hAnsi="Times New Roman"/>
                          <w:b/>
                        </w:rPr>
                      </w:pPr>
                      <w:r>
                        <w:rPr>
                          <w:rFonts w:ascii="Times New Roman" w:hAnsi="Times New Roman"/>
                          <w:b/>
                        </w:rPr>
                        <w:t>prawnie</w:t>
                      </w:r>
                    </w:p>
                    <w:p w:rsidR="00CA1192" w:rsidRDefault="00CA1192" w:rsidP="009466D5">
                      <w:pPr>
                        <w:spacing w:line="240" w:lineRule="auto"/>
                        <w:jc w:val="center"/>
                        <w:rPr>
                          <w:rFonts w:ascii="Times New Roman" w:hAnsi="Times New Roman"/>
                          <w:b/>
                        </w:rPr>
                      </w:pPr>
                      <w:r>
                        <w:rPr>
                          <w:rFonts w:ascii="Times New Roman" w:hAnsi="Times New Roman"/>
                          <w:b/>
                        </w:rPr>
                        <w:t>10444</w:t>
                      </w:r>
                    </w:p>
                  </w:txbxContent>
                </v:textbox>
              </v:shape>
            </w:pict>
          </mc:Fallback>
        </mc:AlternateContent>
      </w:r>
      <w:r w:rsidRPr="009466D5">
        <w:rPr>
          <w:rFonts w:ascii="Arial" w:eastAsia="Times New Roman" w:hAnsi="Arial" w:cs="Times New Roman"/>
          <w:noProof/>
          <w:sz w:val="24"/>
          <w:szCs w:val="24"/>
          <w:lang w:eastAsia="pl-PL"/>
        </w:rPr>
        <mc:AlternateContent>
          <mc:Choice Requires="wps">
            <w:drawing>
              <wp:anchor distT="0" distB="0" distL="114300" distR="114300" simplePos="0" relativeHeight="251661312" behindDoc="0" locked="0" layoutInCell="1" allowOverlap="1" wp14:anchorId="0B2FAD58" wp14:editId="3F19CF54">
                <wp:simplePos x="0" y="0"/>
                <wp:positionH relativeFrom="column">
                  <wp:posOffset>3491865</wp:posOffset>
                </wp:positionH>
                <wp:positionV relativeFrom="paragraph">
                  <wp:posOffset>1424940</wp:posOffset>
                </wp:positionV>
                <wp:extent cx="2011680" cy="1222375"/>
                <wp:effectExtent l="39370" t="8890" r="44450" b="6985"/>
                <wp:wrapNone/>
                <wp:docPr id="26" name="Strzałka w dół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222375"/>
                        </a:xfrm>
                        <a:prstGeom prst="downArrow">
                          <a:avLst>
                            <a:gd name="adj1" fmla="val 59472"/>
                            <a:gd name="adj2" fmla="val 24986"/>
                          </a:avLst>
                        </a:prstGeom>
                        <a:gradFill rotWithShape="0">
                          <a:gsLst>
                            <a:gs pos="0">
                              <a:srgbClr val="99CCFF"/>
                            </a:gs>
                            <a:gs pos="50000">
                              <a:srgbClr val="CCFFFF"/>
                            </a:gs>
                            <a:gs pos="100000">
                              <a:srgbClr val="99CCFF"/>
                            </a:gs>
                          </a:gsLst>
                          <a:lin ang="5400000" scaled="1"/>
                        </a:gradFill>
                        <a:ln w="936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9466D5">
                            <w:pPr>
                              <w:spacing w:line="240" w:lineRule="auto"/>
                              <w:jc w:val="center"/>
                              <w:rPr>
                                <w:rFonts w:ascii="Times New Roman" w:hAnsi="Times New Roman"/>
                                <w:b/>
                              </w:rPr>
                            </w:pPr>
                            <w:r>
                              <w:rPr>
                                <w:rFonts w:ascii="Times New Roman" w:hAnsi="Times New Roman"/>
                                <w:b/>
                              </w:rPr>
                              <w:t>niepełnosprawni</w:t>
                            </w:r>
                          </w:p>
                          <w:p w:rsidR="00CA1192" w:rsidRDefault="00CA1192" w:rsidP="009466D5">
                            <w:pPr>
                              <w:spacing w:line="240" w:lineRule="auto"/>
                              <w:jc w:val="center"/>
                              <w:rPr>
                                <w:rFonts w:ascii="Times New Roman" w:hAnsi="Times New Roman"/>
                                <w:b/>
                              </w:rPr>
                            </w:pPr>
                            <w:r>
                              <w:rPr>
                                <w:rFonts w:ascii="Times New Roman" w:hAnsi="Times New Roman"/>
                                <w:b/>
                              </w:rPr>
                              <w:t>tylko biologicznie</w:t>
                            </w:r>
                          </w:p>
                          <w:p w:rsidR="00CA1192" w:rsidRDefault="00CA1192" w:rsidP="009466D5">
                            <w:pPr>
                              <w:spacing w:line="240" w:lineRule="auto"/>
                              <w:jc w:val="center"/>
                              <w:rPr>
                                <w:rFonts w:ascii="Times New Roman" w:hAnsi="Times New Roman"/>
                                <w:b/>
                              </w:rPr>
                            </w:pPr>
                            <w:r>
                              <w:rPr>
                                <w:rFonts w:ascii="Times New Roman" w:hAnsi="Times New Roman"/>
                                <w:b/>
                              </w:rPr>
                              <w:t>5446</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 w14:anchorId="0B2FAD58" id="Strzałka w dół 26" o:spid="_x0000_s1035" type="#_x0000_t67" style="position:absolute;left:0;text-align:left;margin-left:274.95pt;margin-top:112.2pt;width:158.4pt;height:9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" adj="16203,4377" fillcolor="#9cf" strokecolor="blue" strokeweight=".26mm">
                <v:fill color2="#cff" focus="50%" type="gradient"/>
                <v:textbox inset=".49mm,.3mm,.49mm,.3mm">
                  <w:txbxContent>
                    <w:p w:rsidR="00CA1192" w:rsidRDefault="00CA1192" w:rsidP="009466D5">
                      <w:pPr>
                        <w:spacing w:line="240" w:lineRule="auto"/>
                        <w:jc w:val="center"/>
                        <w:rPr>
                          <w:rFonts w:ascii="Times New Roman" w:hAnsi="Times New Roman"/>
                          <w:b/>
                        </w:rPr>
                      </w:pPr>
                      <w:r>
                        <w:rPr>
                          <w:rFonts w:ascii="Times New Roman" w:hAnsi="Times New Roman"/>
                          <w:b/>
                        </w:rPr>
                        <w:t>niepełnosprawni</w:t>
                      </w:r>
                    </w:p>
                    <w:p w:rsidR="00CA1192" w:rsidRDefault="00CA1192" w:rsidP="009466D5">
                      <w:pPr>
                        <w:spacing w:line="240" w:lineRule="auto"/>
                        <w:jc w:val="center"/>
                        <w:rPr>
                          <w:rFonts w:ascii="Times New Roman" w:hAnsi="Times New Roman"/>
                          <w:b/>
                        </w:rPr>
                      </w:pPr>
                      <w:r>
                        <w:rPr>
                          <w:rFonts w:ascii="Times New Roman" w:hAnsi="Times New Roman"/>
                          <w:b/>
                        </w:rPr>
                        <w:t>tylko biologicznie</w:t>
                      </w:r>
                    </w:p>
                    <w:p w:rsidR="00CA1192" w:rsidRDefault="00CA1192" w:rsidP="009466D5">
                      <w:pPr>
                        <w:spacing w:line="240" w:lineRule="auto"/>
                        <w:jc w:val="center"/>
                        <w:rPr>
                          <w:rFonts w:ascii="Times New Roman" w:hAnsi="Times New Roman"/>
                          <w:b/>
                        </w:rPr>
                      </w:pPr>
                      <w:r>
                        <w:rPr>
                          <w:rFonts w:ascii="Times New Roman" w:hAnsi="Times New Roman"/>
                          <w:b/>
                        </w:rPr>
                        <w:t>5446</w:t>
                      </w:r>
                    </w:p>
                  </w:txbxContent>
                </v:textbox>
              </v:shape>
            </w:pict>
          </mc:Fallback>
        </mc:AlternateContent>
      </w: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732C3B" w:rsidRDefault="00732C3B" w:rsidP="00147F15">
      <w:pPr>
        <w:suppressAutoHyphens/>
        <w:spacing w:after="0" w:line="360" w:lineRule="auto"/>
        <w:jc w:val="center"/>
        <w:rPr>
          <w:rFonts w:ascii="Times New Roman" w:eastAsia="Times New Roman" w:hAnsi="Times New Roman" w:cs="Times New Roman"/>
          <w:sz w:val="12"/>
          <w:szCs w:val="12"/>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12"/>
          <w:szCs w:val="12"/>
          <w:lang w:eastAsia="ar-SA"/>
        </w:rPr>
      </w:pPr>
      <w:r w:rsidRPr="009466D5">
        <w:rPr>
          <w:rFonts w:ascii="Arial" w:eastAsia="Times New Roman" w:hAnsi="Arial" w:cs="Times New Roman"/>
          <w:noProof/>
          <w:sz w:val="24"/>
          <w:szCs w:val="24"/>
          <w:lang w:eastAsia="pl-PL"/>
        </w:rPr>
        <mc:AlternateContent>
          <mc:Choice Requires="wps">
            <w:drawing>
              <wp:anchor distT="0" distB="0" distL="114300" distR="114300" simplePos="0" relativeHeight="251662336" behindDoc="0" locked="0" layoutInCell="1" allowOverlap="1" wp14:anchorId="56ACB7C9" wp14:editId="3B137788">
                <wp:simplePos x="0" y="0"/>
                <wp:positionH relativeFrom="column">
                  <wp:posOffset>342900</wp:posOffset>
                </wp:positionH>
                <wp:positionV relativeFrom="paragraph">
                  <wp:posOffset>405130</wp:posOffset>
                </wp:positionV>
                <wp:extent cx="1188085" cy="640080"/>
                <wp:effectExtent l="12700" t="13970" r="13970" b="7620"/>
                <wp:wrapNone/>
                <wp:docPr id="7" name="Pięci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8085" cy="640080"/>
                        </a:xfrm>
                        <a:prstGeom prst="homePlate">
                          <a:avLst>
                            <a:gd name="adj" fmla="val 46404"/>
                          </a:avLst>
                        </a:prstGeom>
                        <a:gradFill rotWithShape="0">
                          <a:gsLst>
                            <a:gs pos="0">
                              <a:srgbClr val="008000"/>
                            </a:gs>
                            <a:gs pos="50000">
                              <a:srgbClr val="CCFFCC"/>
                            </a:gs>
                            <a:gs pos="100000">
                              <a:srgbClr val="008000"/>
                            </a:gs>
                          </a:gsLst>
                          <a:lin ang="5400000" scaled="1"/>
                        </a:gradFill>
                        <a:ln w="9360">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kobiety</w:t>
                            </w:r>
                          </w:p>
                          <w:p w:rsidR="00CA1192" w:rsidRDefault="00CA1192" w:rsidP="009466D5">
                            <w:pPr>
                              <w:spacing w:line="240" w:lineRule="auto"/>
                              <w:jc w:val="center"/>
                              <w:rPr>
                                <w:rFonts w:ascii="Times New Roman" w:hAnsi="Times New Roman"/>
                                <w:b/>
                              </w:rPr>
                            </w:pPr>
                            <w:r>
                              <w:rPr>
                                <w:rFonts w:ascii="Times New Roman" w:hAnsi="Times New Roman"/>
                                <w:b/>
                              </w:rPr>
                              <w:t>5048</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type w14:anchorId="56ACB7C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7" o:spid="_x0000_s1036" type="#_x0000_t15" style="position:absolute;left:0;text-align:left;margin-left:27pt;margin-top:31.9pt;width:93.55pt;height:50.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" fillcolor="green" strokecolor="green" strokeweight=".26mm">
                <v:fill color2="#cfc" focus="50%" type="gradient"/>
                <v:textbox inset=".49mm,.3mm,.49mm,.3mm">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kobiety</w:t>
                      </w:r>
                    </w:p>
                    <w:p w:rsidR="00CA1192" w:rsidRDefault="00CA1192" w:rsidP="009466D5">
                      <w:pPr>
                        <w:spacing w:line="240" w:lineRule="auto"/>
                        <w:jc w:val="center"/>
                        <w:rPr>
                          <w:rFonts w:ascii="Times New Roman" w:hAnsi="Times New Roman"/>
                          <w:b/>
                        </w:rPr>
                      </w:pPr>
                      <w:r>
                        <w:rPr>
                          <w:rFonts w:ascii="Times New Roman" w:hAnsi="Times New Roman"/>
                          <w:b/>
                        </w:rPr>
                        <w:t>5048</w:t>
                      </w:r>
                    </w:p>
                  </w:txbxContent>
                </v:textbox>
              </v:shape>
            </w:pict>
          </mc:Fallback>
        </mc:AlternateContent>
      </w:r>
      <w:r w:rsidRPr="009466D5">
        <w:rPr>
          <w:rFonts w:ascii="Arial" w:eastAsia="Times New Roman" w:hAnsi="Arial" w:cs="Times New Roman"/>
          <w:noProof/>
          <w:sz w:val="24"/>
          <w:szCs w:val="24"/>
          <w:lang w:eastAsia="pl-PL"/>
        </w:rPr>
        <mc:AlternateContent>
          <mc:Choice Requires="wps">
            <w:drawing>
              <wp:anchor distT="0" distB="0" distL="114300" distR="114300" simplePos="0" relativeHeight="251663360" behindDoc="0" locked="0" layoutInCell="1" allowOverlap="1" wp14:anchorId="069BCF92" wp14:editId="2276B589">
                <wp:simplePos x="0" y="0"/>
                <wp:positionH relativeFrom="column">
                  <wp:posOffset>1325880</wp:posOffset>
                </wp:positionH>
                <wp:positionV relativeFrom="paragraph">
                  <wp:posOffset>359410</wp:posOffset>
                </wp:positionV>
                <wp:extent cx="1188085" cy="731520"/>
                <wp:effectExtent l="6985" t="13970" r="13970" b="7620"/>
                <wp:wrapNone/>
                <wp:docPr id="6" name="Pięci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8085" cy="731520"/>
                        </a:xfrm>
                        <a:prstGeom prst="homePlate">
                          <a:avLst>
                            <a:gd name="adj" fmla="val 40603"/>
                          </a:avLst>
                        </a:prstGeom>
                        <a:gradFill rotWithShape="0">
                          <a:gsLst>
                            <a:gs pos="0">
                              <a:srgbClr val="008000"/>
                            </a:gs>
                            <a:gs pos="50000">
                              <a:srgbClr val="CCFFCC"/>
                            </a:gs>
                            <a:gs pos="100000">
                              <a:srgbClr val="008000"/>
                            </a:gs>
                          </a:gsLst>
                          <a:lin ang="5400000" scaled="1"/>
                        </a:gradFill>
                        <a:ln w="9360">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mężczyźni</w:t>
                            </w:r>
                          </w:p>
                          <w:p w:rsidR="00CA1192" w:rsidRDefault="00CA1192" w:rsidP="009466D5">
                            <w:pPr>
                              <w:spacing w:line="240" w:lineRule="auto"/>
                              <w:jc w:val="center"/>
                              <w:rPr>
                                <w:rFonts w:ascii="Times New Roman" w:hAnsi="Times New Roman"/>
                                <w:b/>
                              </w:rPr>
                            </w:pPr>
                            <w:r>
                              <w:rPr>
                                <w:rFonts w:ascii="Times New Roman" w:hAnsi="Times New Roman"/>
                                <w:b/>
                              </w:rPr>
                              <w:t>5396</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 w14:anchorId="069BCF92" id="Pięciokąt 6" o:spid="_x0000_s1037" type="#_x0000_t15" style="position:absolute;left:0;text-align:left;margin-left:104.4pt;margin-top:28.3pt;width:93.55pt;height:57.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" fillcolor="green" strokecolor="green" strokeweight=".26mm">
                <v:fill color2="#cfc" focus="50%" type="gradient"/>
                <v:textbox inset=".49mm,.3mm,.49mm,.3mm">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mężczyźni</w:t>
                      </w:r>
                    </w:p>
                    <w:p w:rsidR="00CA1192" w:rsidRDefault="00CA1192" w:rsidP="009466D5">
                      <w:pPr>
                        <w:spacing w:line="240" w:lineRule="auto"/>
                        <w:jc w:val="center"/>
                        <w:rPr>
                          <w:rFonts w:ascii="Times New Roman" w:hAnsi="Times New Roman"/>
                          <w:b/>
                        </w:rPr>
                      </w:pPr>
                      <w:r>
                        <w:rPr>
                          <w:rFonts w:ascii="Times New Roman" w:hAnsi="Times New Roman"/>
                          <w:b/>
                        </w:rPr>
                        <w:t>5396</w:t>
                      </w:r>
                    </w:p>
                  </w:txbxContent>
                </v:textbox>
              </v:shape>
            </w:pict>
          </mc:Fallback>
        </mc:AlternateContent>
      </w:r>
      <w:r w:rsidRPr="009466D5">
        <w:rPr>
          <w:rFonts w:ascii="Arial" w:eastAsia="Times New Roman" w:hAnsi="Arial" w:cs="Times New Roman"/>
          <w:noProof/>
          <w:sz w:val="24"/>
          <w:szCs w:val="24"/>
          <w:lang w:eastAsia="pl-PL"/>
        </w:rPr>
        <mc:AlternateContent>
          <mc:Choice Requires="wps">
            <w:drawing>
              <wp:anchor distT="0" distB="0" distL="114300" distR="114300" simplePos="0" relativeHeight="251664384" behindDoc="0" locked="0" layoutInCell="1" allowOverlap="1" wp14:anchorId="44051257" wp14:editId="119D6355">
                <wp:simplePos x="0" y="0"/>
                <wp:positionH relativeFrom="column">
                  <wp:posOffset>3543300</wp:posOffset>
                </wp:positionH>
                <wp:positionV relativeFrom="paragraph">
                  <wp:posOffset>405130</wp:posOffset>
                </wp:positionV>
                <wp:extent cx="1188085" cy="640080"/>
                <wp:effectExtent l="12700" t="13970" r="13970" b="7620"/>
                <wp:wrapNone/>
                <wp:docPr id="5" name="Pięci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8085" cy="640080"/>
                        </a:xfrm>
                        <a:prstGeom prst="homePlate">
                          <a:avLst>
                            <a:gd name="adj" fmla="val 46404"/>
                          </a:avLst>
                        </a:prstGeom>
                        <a:gradFill rotWithShape="0">
                          <a:gsLst>
                            <a:gs pos="0">
                              <a:srgbClr val="008000"/>
                            </a:gs>
                            <a:gs pos="50000">
                              <a:srgbClr val="CCFFCC"/>
                            </a:gs>
                            <a:gs pos="100000">
                              <a:srgbClr val="008000"/>
                            </a:gs>
                          </a:gsLst>
                          <a:lin ang="5400000" scaled="1"/>
                        </a:gradFill>
                        <a:ln w="9360">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kobiety</w:t>
                            </w:r>
                          </w:p>
                          <w:p w:rsidR="00CA1192" w:rsidRDefault="00CA1192" w:rsidP="009466D5">
                            <w:pPr>
                              <w:spacing w:line="240" w:lineRule="auto"/>
                              <w:jc w:val="center"/>
                              <w:rPr>
                                <w:rFonts w:ascii="Times New Roman" w:hAnsi="Times New Roman"/>
                                <w:b/>
                              </w:rPr>
                            </w:pPr>
                            <w:r>
                              <w:rPr>
                                <w:rFonts w:ascii="Times New Roman" w:hAnsi="Times New Roman"/>
                                <w:b/>
                              </w:rPr>
                              <w:t>3158</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 w14:anchorId="44051257" id="Pięciokąt 5" o:spid="_x0000_s1038" type="#_x0000_t15" style="position:absolute;left:0;text-align:left;margin-left:279pt;margin-top:31.9pt;width:93.55pt;height:50.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" fillcolor="green" strokecolor="green" strokeweight=".26mm">
                <v:fill color2="#cfc" focus="50%" type="gradient"/>
                <v:textbox inset=".49mm,.3mm,.49mm,.3mm">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kobiety</w:t>
                      </w:r>
                    </w:p>
                    <w:p w:rsidR="00CA1192" w:rsidRDefault="00CA1192" w:rsidP="009466D5">
                      <w:pPr>
                        <w:spacing w:line="240" w:lineRule="auto"/>
                        <w:jc w:val="center"/>
                        <w:rPr>
                          <w:rFonts w:ascii="Times New Roman" w:hAnsi="Times New Roman"/>
                          <w:b/>
                        </w:rPr>
                      </w:pPr>
                      <w:r>
                        <w:rPr>
                          <w:rFonts w:ascii="Times New Roman" w:hAnsi="Times New Roman"/>
                          <w:b/>
                        </w:rPr>
                        <w:t>3158</w:t>
                      </w:r>
                    </w:p>
                  </w:txbxContent>
                </v:textbox>
              </v:shape>
            </w:pict>
          </mc:Fallback>
        </mc:AlternateContent>
      </w:r>
      <w:r w:rsidRPr="009466D5">
        <w:rPr>
          <w:rFonts w:ascii="Arial" w:eastAsia="Times New Roman" w:hAnsi="Arial" w:cs="Times New Roman"/>
          <w:noProof/>
          <w:sz w:val="24"/>
          <w:szCs w:val="24"/>
          <w:lang w:eastAsia="pl-PL"/>
        </w:rPr>
        <mc:AlternateContent>
          <mc:Choice Requires="wps">
            <w:drawing>
              <wp:anchor distT="0" distB="0" distL="114300" distR="114300" simplePos="0" relativeHeight="251665408" behindDoc="0" locked="0" layoutInCell="1" allowOverlap="1" wp14:anchorId="5DF8718B" wp14:editId="1F28CE25">
                <wp:simplePos x="0" y="0"/>
                <wp:positionH relativeFrom="column">
                  <wp:posOffset>4415155</wp:posOffset>
                </wp:positionH>
                <wp:positionV relativeFrom="paragraph">
                  <wp:posOffset>379095</wp:posOffset>
                </wp:positionV>
                <wp:extent cx="1204595" cy="708660"/>
                <wp:effectExtent l="10795" t="13970" r="13970" b="10160"/>
                <wp:wrapNone/>
                <wp:docPr id="4" name="Pięci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4595" cy="708660"/>
                        </a:xfrm>
                        <a:prstGeom prst="homePlate">
                          <a:avLst>
                            <a:gd name="adj" fmla="val 42496"/>
                          </a:avLst>
                        </a:prstGeom>
                        <a:gradFill rotWithShape="0">
                          <a:gsLst>
                            <a:gs pos="0">
                              <a:srgbClr val="008000"/>
                            </a:gs>
                            <a:gs pos="50000">
                              <a:srgbClr val="CCFFCC"/>
                            </a:gs>
                            <a:gs pos="100000">
                              <a:srgbClr val="008000"/>
                            </a:gs>
                          </a:gsLst>
                          <a:lin ang="5400000" scaled="1"/>
                        </a:gradFill>
                        <a:ln w="9360">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mężczyźni</w:t>
                            </w:r>
                          </w:p>
                          <w:p w:rsidR="00CA1192" w:rsidRDefault="00CA1192" w:rsidP="009466D5">
                            <w:pPr>
                              <w:spacing w:line="240" w:lineRule="auto"/>
                              <w:jc w:val="center"/>
                              <w:rPr>
                                <w:rFonts w:ascii="Times New Roman" w:hAnsi="Times New Roman"/>
                                <w:b/>
                              </w:rPr>
                            </w:pPr>
                            <w:r>
                              <w:rPr>
                                <w:rFonts w:ascii="Times New Roman" w:hAnsi="Times New Roman"/>
                                <w:b/>
                              </w:rPr>
                              <w:t>2288</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 w14:anchorId="5DF8718B" id="Pięciokąt 4" o:spid="_x0000_s1039" type="#_x0000_t15" style="position:absolute;left:0;text-align:left;margin-left:347.65pt;margin-top:29.85pt;width:94.85pt;height:55.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" fillcolor="green" strokecolor="green" strokeweight=".26mm">
                <v:fill color2="#cfc" focus="50%" type="gradient"/>
                <v:textbox inset=".49mm,.3mm,.49mm,.3mm">
                  <w:txbxContent>
                    <w:p w:rsidR="00CA1192" w:rsidRDefault="00CA1192" w:rsidP="009466D5">
                      <w:pPr>
                        <w:spacing w:line="240" w:lineRule="auto"/>
                        <w:jc w:val="center"/>
                      </w:pPr>
                    </w:p>
                    <w:p w:rsidR="00CA1192" w:rsidRDefault="00CA1192" w:rsidP="009466D5">
                      <w:pPr>
                        <w:spacing w:line="240" w:lineRule="auto"/>
                        <w:jc w:val="center"/>
                        <w:rPr>
                          <w:rFonts w:ascii="Times New Roman" w:hAnsi="Times New Roman"/>
                          <w:b/>
                        </w:rPr>
                      </w:pPr>
                      <w:r>
                        <w:rPr>
                          <w:rFonts w:ascii="Times New Roman" w:hAnsi="Times New Roman"/>
                          <w:b/>
                        </w:rPr>
                        <w:t>mężczyźni</w:t>
                      </w:r>
                    </w:p>
                    <w:p w:rsidR="00CA1192" w:rsidRDefault="00CA1192" w:rsidP="009466D5">
                      <w:pPr>
                        <w:spacing w:line="240" w:lineRule="auto"/>
                        <w:jc w:val="center"/>
                        <w:rPr>
                          <w:rFonts w:ascii="Times New Roman" w:hAnsi="Times New Roman"/>
                          <w:b/>
                        </w:rPr>
                      </w:pPr>
                      <w:r>
                        <w:rPr>
                          <w:rFonts w:ascii="Times New Roman" w:hAnsi="Times New Roman"/>
                          <w:b/>
                        </w:rPr>
                        <w:t>2288</w:t>
                      </w:r>
                    </w:p>
                  </w:txbxContent>
                </v:textbox>
              </v:shape>
            </w:pict>
          </mc:Fallback>
        </mc:AlternateContent>
      </w: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suppressAutoHyphens/>
        <w:spacing w:after="0" w:line="360" w:lineRule="auto"/>
        <w:jc w:val="center"/>
        <w:rPr>
          <w:rFonts w:ascii="Times New Roman" w:eastAsia="Times New Roman" w:hAnsi="Times New Roman" w:cs="Times New Roman"/>
          <w:sz w:val="24"/>
          <w:szCs w:val="24"/>
          <w:lang w:eastAsia="ar-SA"/>
        </w:rPr>
      </w:pPr>
    </w:p>
    <w:p w:rsidR="00732C3B" w:rsidRDefault="00732C3B" w:rsidP="00147F15">
      <w:pPr>
        <w:tabs>
          <w:tab w:val="left" w:pos="720"/>
        </w:tabs>
        <w:suppressAutoHyphens/>
        <w:spacing w:after="0" w:line="360" w:lineRule="auto"/>
        <w:jc w:val="center"/>
        <w:rPr>
          <w:rFonts w:ascii="Times New Roman" w:eastAsia="Times New Roman" w:hAnsi="Times New Roman" w:cs="Times New Roman"/>
          <w:sz w:val="16"/>
          <w:szCs w:val="24"/>
          <w:lang w:eastAsia="ar-SA"/>
        </w:rPr>
      </w:pPr>
    </w:p>
    <w:p w:rsidR="009466D5" w:rsidRPr="009466D5" w:rsidRDefault="009466D5" w:rsidP="00147F15">
      <w:pPr>
        <w:tabs>
          <w:tab w:val="left" w:pos="720"/>
        </w:tabs>
        <w:suppressAutoHyphens/>
        <w:spacing w:after="0" w:line="360" w:lineRule="auto"/>
        <w:jc w:val="center"/>
        <w:rPr>
          <w:rFonts w:ascii="Times New Roman" w:eastAsia="Times New Roman" w:hAnsi="Times New Roman" w:cs="Times New Roman"/>
          <w:sz w:val="16"/>
          <w:szCs w:val="24"/>
          <w:lang w:eastAsia="ar-SA"/>
        </w:rPr>
      </w:pPr>
      <w:r w:rsidRPr="009466D5">
        <w:rPr>
          <w:rFonts w:ascii="Times New Roman" w:eastAsia="Times New Roman" w:hAnsi="Times New Roman" w:cs="Times New Roman"/>
          <w:sz w:val="16"/>
          <w:szCs w:val="24"/>
          <w:lang w:eastAsia="ar-SA"/>
        </w:rPr>
        <w:t>Dane Narodowego Spisu Powszechnego Ludności i Mieszkań 2011.</w:t>
      </w:r>
    </w:p>
    <w:p w:rsidR="00704EB4" w:rsidRDefault="00704EB4" w:rsidP="00147F15">
      <w:pPr>
        <w:widowControl w:val="0"/>
        <w:suppressAutoHyphens/>
        <w:spacing w:after="0" w:line="360" w:lineRule="auto"/>
        <w:ind w:firstLine="720"/>
        <w:jc w:val="both"/>
        <w:rPr>
          <w:rFonts w:ascii="Times New Roman" w:eastAsia="Times New Roman" w:hAnsi="Times New Roman" w:cs="Times New Roman"/>
          <w:sz w:val="24"/>
          <w:szCs w:val="24"/>
          <w:lang w:eastAsia="ar-SA"/>
        </w:rPr>
      </w:pPr>
    </w:p>
    <w:p w:rsidR="009466D5" w:rsidRPr="009466D5" w:rsidRDefault="009466D5" w:rsidP="00147F15">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W roku 2011 w powiecie konińskim mieszkało 15.890 osób niepełnosprawnych (7.684 mężczyzn i 8.206 kobiet), co stanowiło </w:t>
      </w:r>
      <w:r w:rsidRPr="009466D5">
        <w:rPr>
          <w:rFonts w:ascii="Times New Roman" w:eastAsia="Times New Roman" w:hAnsi="Times New Roman" w:cs="Times New Roman"/>
          <w:b/>
          <w:sz w:val="24"/>
          <w:szCs w:val="24"/>
          <w:lang w:eastAsia="ar-SA"/>
        </w:rPr>
        <w:t>12,5% ogółu mieszkańców powiatu</w:t>
      </w:r>
      <w:r w:rsidRPr="009466D5">
        <w:rPr>
          <w:rFonts w:ascii="Times New Roman" w:eastAsia="Times New Roman" w:hAnsi="Times New Roman" w:cs="Times New Roman"/>
          <w:sz w:val="24"/>
          <w:szCs w:val="24"/>
          <w:lang w:eastAsia="ar-SA"/>
        </w:rPr>
        <w:t>. Orzeczenie o niepełnosprawności posiadało 10.444 osób. Wśród niepełnosprawnych prawnie (10.444 osób) było 5.048 kobiety i 5.396 mężczyzn, natomiast grupę niepełnosprawnych tylko biologicznie (5446 osób) stanowiło 3.158 kobiet i 2.287 mężczyzn.</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Analizując wyniki NSP w 2011 roku należy zauważyć niewielką tendencję wzrostu ogólnej liczby osób niepełnosprawnych w powiecie konińskim 12,5% (wobec 12,2% w 2002), na tle ogólnopolskim 12,2% (wobec 14,3% w 2002r), a także województwa wielkopolskiego 12,4% (wobec 15,7% w 2002). O ile spadła liczba osób z orzeczeniami 10444 (wobec 11399 w roku 2002), co może wynikać z zaostrzenia kryteriów przez instytucje orzekające o niepełnosprawności jak ZUS czy PZOON, o tyle znacząco wzrosła liczba niepełnosprawnych biologicznie 5446 (wobec 3333 w roku 2002). Świadczy to może o tym, iż coraz więcej osób cierpi na schorzenia przewlekłe, które w ich własnej opinii czyni je osobami niepełnosprawnymi z ograniczeniami sprawności na poziomie co najmniej umiarkowanym – 3903 osoby. Pozostałe osoby tj. 1543, oceniały swoje ograniczenia jako poważne lub całkowite.</w:t>
      </w:r>
    </w:p>
    <w:p w:rsidR="009466D5" w:rsidRDefault="009466D5" w:rsidP="00147F15">
      <w:pPr>
        <w:suppressAutoHyphens/>
        <w:autoSpaceDE w:val="0"/>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Jednym z głównych przejawów wykluczenia społecznego osób niepełnosprawnych jest bierność zawodowa. Wykluczenie z dostępu do pracy jest jednocześnie wyeliminowaniem z uczestnictwa w głównym nurcie życia społecznego. Badając źródła dochodów gospodarstw domowych, w których występują osoby niepełnosprawne w roku 2011, w skali całego kraju ponad 40%osób niepełnosprawnych utrzymuje się głównie ze świadczeń społecznych: rent, emerytur i zasiłków</w:t>
      </w:r>
      <w:r w:rsidRPr="009466D5">
        <w:rPr>
          <w:rFonts w:ascii="Times New Roman" w:eastAsia="Times New Roman" w:hAnsi="Times New Roman" w:cs="Times New Roman"/>
          <w:color w:val="FF0000"/>
          <w:sz w:val="24"/>
          <w:szCs w:val="24"/>
          <w:lang w:eastAsia="ar-SA"/>
        </w:rPr>
        <w:t xml:space="preserve"> </w:t>
      </w:r>
      <w:r w:rsidRPr="009466D5">
        <w:rPr>
          <w:rFonts w:ascii="Times New Roman" w:eastAsia="Times New Roman" w:hAnsi="Times New Roman" w:cs="Times New Roman"/>
          <w:sz w:val="24"/>
          <w:szCs w:val="24"/>
          <w:lang w:eastAsia="ar-SA"/>
        </w:rPr>
        <w:t>Dla ok. 34% tej populacji główne źródło utrzymania stanowi praca.</w:t>
      </w:r>
    </w:p>
    <w:p w:rsidR="00732C3B" w:rsidRDefault="00732C3B" w:rsidP="00147F15">
      <w:pPr>
        <w:suppressAutoHyphens/>
        <w:autoSpaceDE w:val="0"/>
        <w:spacing w:after="0" w:line="360" w:lineRule="auto"/>
        <w:ind w:firstLine="708"/>
        <w:jc w:val="both"/>
        <w:rPr>
          <w:rFonts w:ascii="Times New Roman" w:eastAsia="Times New Roman" w:hAnsi="Times New Roman" w:cs="Times New Roman"/>
          <w:sz w:val="24"/>
          <w:szCs w:val="24"/>
          <w:lang w:eastAsia="ar-SA"/>
        </w:rPr>
      </w:pPr>
    </w:p>
    <w:p w:rsidR="009466D5" w:rsidRPr="009466D5" w:rsidRDefault="009466D5" w:rsidP="00147F15">
      <w:pPr>
        <w:suppressAutoHyphens/>
        <w:autoSpaceDE w:val="0"/>
        <w:spacing w:after="0" w:line="360" w:lineRule="auto"/>
        <w:jc w:val="both"/>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Źródła dochodów osób niepełnosprawnych w 2011 r.</w:t>
      </w:r>
    </w:p>
    <w:p w:rsidR="009466D5" w:rsidRPr="009466D5" w:rsidRDefault="009466D5" w:rsidP="00147F15">
      <w:pPr>
        <w:suppressAutoHyphens/>
        <w:autoSpaceDE w:val="0"/>
        <w:spacing w:after="0" w:line="360" w:lineRule="auto"/>
        <w:jc w:val="both"/>
        <w:rPr>
          <w:rFonts w:ascii="Times New Roman" w:eastAsia="Times New Roman" w:hAnsi="Times New Roman" w:cs="Times New Roman"/>
          <w:sz w:val="16"/>
          <w:szCs w:val="24"/>
          <w:lang w:eastAsia="ar-SA"/>
        </w:rPr>
      </w:pPr>
      <w:r w:rsidRPr="009466D5">
        <w:rPr>
          <w:rFonts w:ascii="Arial" w:eastAsia="Times New Roman" w:hAnsi="Arial" w:cs="Times New Roman"/>
          <w:noProof/>
          <w:sz w:val="24"/>
          <w:szCs w:val="24"/>
          <w:lang w:eastAsia="pl-PL"/>
        </w:rPr>
        <w:drawing>
          <wp:inline distT="0" distB="0" distL="0" distR="0" wp14:anchorId="57355A70" wp14:editId="34DB6829">
            <wp:extent cx="5619750" cy="3257550"/>
            <wp:effectExtent l="0" t="0" r="0" b="0"/>
            <wp:docPr id="27" name="Wykres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466D5" w:rsidRPr="009466D5" w:rsidRDefault="009466D5" w:rsidP="00147F15">
      <w:pPr>
        <w:suppressAutoHyphens/>
        <w:autoSpaceDE w:val="0"/>
        <w:spacing w:after="0" w:line="360" w:lineRule="auto"/>
        <w:jc w:val="center"/>
        <w:rPr>
          <w:rFonts w:ascii="Times New Roman" w:eastAsia="Times New Roman" w:hAnsi="Times New Roman" w:cs="Times New Roman"/>
          <w:sz w:val="16"/>
          <w:szCs w:val="24"/>
          <w:lang w:eastAsia="ar-SA"/>
        </w:rPr>
      </w:pPr>
      <w:r w:rsidRPr="009466D5">
        <w:rPr>
          <w:rFonts w:ascii="Times New Roman" w:eastAsia="Times New Roman" w:hAnsi="Times New Roman" w:cs="Times New Roman"/>
          <w:sz w:val="16"/>
          <w:szCs w:val="24"/>
          <w:lang w:eastAsia="ar-SA"/>
        </w:rPr>
        <w:t>Dane Narodowego Spisu Powszechnego 2011</w:t>
      </w:r>
    </w:p>
    <w:p w:rsidR="009466D5" w:rsidRPr="009466D5" w:rsidRDefault="009466D5" w:rsidP="00147F15">
      <w:pPr>
        <w:suppressAutoHyphens/>
        <w:autoSpaceDE w:val="0"/>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Według danych Powiatowego Urzędu Pracy w Koninie na grudzień 2014r, wśród 7816 zarejestrowanych osób, było 280 niepełnosprawnych, w tym 236 bezrobotnych. W każdej kategorii przeważają kobiety, zwłaszcza osób powyżej 35 lat. Zamieszczony wykres przedstawia strukturę osób niepełnosprawnych zarejestrowanych w PUP.</w:t>
      </w:r>
    </w:p>
    <w:p w:rsidR="00732C3B" w:rsidRDefault="00732C3B" w:rsidP="00147F15">
      <w:pPr>
        <w:suppressAutoHyphens/>
        <w:autoSpaceDE w:val="0"/>
        <w:spacing w:after="0" w:line="360" w:lineRule="auto"/>
        <w:ind w:firstLine="708"/>
        <w:jc w:val="both"/>
        <w:rPr>
          <w:rFonts w:ascii="Times New Roman" w:eastAsia="Times New Roman" w:hAnsi="Times New Roman" w:cs="Times New Roman"/>
          <w:b/>
          <w:lang w:eastAsia="ar-SA"/>
        </w:rPr>
      </w:pPr>
    </w:p>
    <w:p w:rsidR="00F15261" w:rsidRDefault="00F15261" w:rsidP="00147F15">
      <w:pPr>
        <w:suppressAutoHyphens/>
        <w:autoSpaceDE w:val="0"/>
        <w:spacing w:after="0" w:line="360" w:lineRule="auto"/>
        <w:ind w:firstLine="708"/>
        <w:jc w:val="both"/>
        <w:rPr>
          <w:rFonts w:ascii="Times New Roman" w:eastAsia="Times New Roman" w:hAnsi="Times New Roman" w:cs="Times New Roman"/>
          <w:b/>
          <w:lang w:eastAsia="ar-SA"/>
        </w:rPr>
      </w:pPr>
    </w:p>
    <w:p w:rsidR="00F15261" w:rsidRDefault="00F15261" w:rsidP="00147F15">
      <w:pPr>
        <w:suppressAutoHyphens/>
        <w:autoSpaceDE w:val="0"/>
        <w:spacing w:after="0" w:line="360" w:lineRule="auto"/>
        <w:ind w:firstLine="708"/>
        <w:jc w:val="both"/>
        <w:rPr>
          <w:rFonts w:ascii="Times New Roman" w:eastAsia="Times New Roman" w:hAnsi="Times New Roman" w:cs="Times New Roman"/>
          <w:b/>
          <w:lang w:eastAsia="ar-SA"/>
        </w:rPr>
      </w:pPr>
    </w:p>
    <w:p w:rsidR="00F15261" w:rsidRDefault="00F15261" w:rsidP="00147F15">
      <w:pPr>
        <w:suppressAutoHyphens/>
        <w:autoSpaceDE w:val="0"/>
        <w:spacing w:after="0" w:line="360" w:lineRule="auto"/>
        <w:ind w:firstLine="708"/>
        <w:jc w:val="both"/>
        <w:rPr>
          <w:rFonts w:ascii="Times New Roman" w:eastAsia="Times New Roman" w:hAnsi="Times New Roman" w:cs="Times New Roman"/>
          <w:b/>
          <w:lang w:eastAsia="ar-SA"/>
        </w:rPr>
      </w:pPr>
    </w:p>
    <w:p w:rsidR="00F15261" w:rsidRDefault="00F15261" w:rsidP="00147F15">
      <w:pPr>
        <w:suppressAutoHyphens/>
        <w:autoSpaceDE w:val="0"/>
        <w:spacing w:after="0" w:line="360" w:lineRule="auto"/>
        <w:ind w:firstLine="708"/>
        <w:jc w:val="both"/>
        <w:rPr>
          <w:rFonts w:ascii="Times New Roman" w:eastAsia="Times New Roman" w:hAnsi="Times New Roman" w:cs="Times New Roman"/>
          <w:b/>
          <w:lang w:eastAsia="ar-SA"/>
        </w:rPr>
      </w:pPr>
    </w:p>
    <w:p w:rsidR="00F15261" w:rsidRDefault="00F15261" w:rsidP="00147F15">
      <w:pPr>
        <w:suppressAutoHyphens/>
        <w:autoSpaceDE w:val="0"/>
        <w:spacing w:after="0" w:line="360" w:lineRule="auto"/>
        <w:ind w:firstLine="708"/>
        <w:jc w:val="both"/>
        <w:rPr>
          <w:rFonts w:ascii="Times New Roman" w:eastAsia="Times New Roman" w:hAnsi="Times New Roman" w:cs="Times New Roman"/>
          <w:b/>
          <w:lang w:eastAsia="ar-SA"/>
        </w:rPr>
      </w:pPr>
    </w:p>
    <w:p w:rsidR="00F15261" w:rsidRDefault="00F15261" w:rsidP="00147F15">
      <w:pPr>
        <w:suppressAutoHyphens/>
        <w:autoSpaceDE w:val="0"/>
        <w:spacing w:after="0" w:line="360" w:lineRule="auto"/>
        <w:ind w:firstLine="708"/>
        <w:jc w:val="both"/>
        <w:rPr>
          <w:rFonts w:ascii="Times New Roman" w:eastAsia="Times New Roman" w:hAnsi="Times New Roman" w:cs="Times New Roman"/>
          <w:b/>
          <w:lang w:eastAsia="ar-SA"/>
        </w:rPr>
      </w:pPr>
    </w:p>
    <w:p w:rsidR="009466D5" w:rsidRPr="009466D5" w:rsidRDefault="009466D5" w:rsidP="00147F15">
      <w:pPr>
        <w:suppressAutoHyphens/>
        <w:autoSpaceDE w:val="0"/>
        <w:spacing w:after="0" w:line="360" w:lineRule="auto"/>
        <w:ind w:firstLine="708"/>
        <w:jc w:val="both"/>
        <w:rPr>
          <w:rFonts w:ascii="Times New Roman" w:eastAsia="Times New Roman" w:hAnsi="Times New Roman" w:cs="Times New Roman"/>
          <w:lang w:eastAsia="ar-SA"/>
        </w:rPr>
      </w:pPr>
      <w:r w:rsidRPr="009466D5">
        <w:rPr>
          <w:rFonts w:ascii="Times New Roman" w:eastAsia="Times New Roman" w:hAnsi="Times New Roman" w:cs="Times New Roman"/>
          <w:b/>
          <w:lang w:eastAsia="ar-SA"/>
        </w:rPr>
        <w:lastRenderedPageBreak/>
        <w:t>Struktura osób niepełnosprawnych zarejestrowanych w PUP 2014 rok</w:t>
      </w:r>
      <w:r w:rsidRPr="009466D5">
        <w:rPr>
          <w:rFonts w:ascii="Times New Roman" w:eastAsia="Times New Roman" w:hAnsi="Times New Roman" w:cs="Times New Roman"/>
          <w:lang w:eastAsia="ar-SA"/>
        </w:rPr>
        <w:t>.</w:t>
      </w:r>
    </w:p>
    <w:p w:rsidR="009466D5" w:rsidRPr="009466D5" w:rsidRDefault="009466D5" w:rsidP="00147F15">
      <w:pPr>
        <w:suppressAutoHyphens/>
        <w:autoSpaceDE w:val="0"/>
        <w:spacing w:after="0" w:line="360" w:lineRule="auto"/>
        <w:jc w:val="center"/>
        <w:rPr>
          <w:rFonts w:ascii="Times New Roman" w:eastAsia="Times New Roman" w:hAnsi="Times New Roman" w:cs="Times New Roman"/>
          <w:sz w:val="16"/>
          <w:szCs w:val="16"/>
          <w:lang w:eastAsia="ar-SA"/>
        </w:rPr>
      </w:pPr>
      <w:r w:rsidRPr="009466D5">
        <w:rPr>
          <w:rFonts w:ascii="Arial" w:eastAsia="Times New Roman" w:hAnsi="Arial" w:cs="Times New Roman"/>
          <w:noProof/>
          <w:sz w:val="24"/>
          <w:szCs w:val="24"/>
          <w:lang w:eastAsia="pl-PL"/>
        </w:rPr>
        <w:drawing>
          <wp:inline distT="0" distB="0" distL="0" distR="0" wp14:anchorId="6037AED4" wp14:editId="533AF539">
            <wp:extent cx="5400675" cy="3419475"/>
            <wp:effectExtent l="0" t="0" r="0" b="0"/>
            <wp:docPr id="28" name="Wykres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466D5" w:rsidRPr="009466D5" w:rsidRDefault="009466D5" w:rsidP="00147F15">
      <w:pPr>
        <w:suppressAutoHyphens/>
        <w:autoSpaceDE w:val="0"/>
        <w:spacing w:after="0" w:line="360" w:lineRule="auto"/>
        <w:jc w:val="center"/>
        <w:rPr>
          <w:rFonts w:ascii="Times New Roman" w:eastAsia="Times New Roman" w:hAnsi="Times New Roman" w:cs="Times New Roman"/>
          <w:sz w:val="16"/>
          <w:szCs w:val="16"/>
          <w:lang w:eastAsia="ar-SA"/>
        </w:rPr>
      </w:pPr>
      <w:r w:rsidRPr="009466D5">
        <w:rPr>
          <w:rFonts w:ascii="Times New Roman" w:eastAsia="Times New Roman" w:hAnsi="Times New Roman" w:cs="Times New Roman"/>
          <w:sz w:val="16"/>
          <w:szCs w:val="16"/>
          <w:lang w:eastAsia="ar-SA"/>
        </w:rPr>
        <w:t>Dane PUP w Koninie</w:t>
      </w:r>
    </w:p>
    <w:p w:rsidR="009466D5" w:rsidRPr="009466D5" w:rsidRDefault="009466D5" w:rsidP="00147F15">
      <w:pPr>
        <w:suppressAutoHyphens/>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Analizując wykształcenie osób niepełnosprawnych na poziomie województwa wielkopolskiego (na podstawie „Kondycja społeczno-ekonomiczna powiatów wielkopolskich” Pentor dla ROPS w Poznaniu – 2012) zauważa się, że w całej grupie najwięcej badanych posiadało wykształcenie zasadnicze zawodowe (32,3%) oraz średnie-ogólnokształcące lub zawodowe (25,7%). Nieco ponad jedną piątą (21,1%) badanych stanowiły osoby z wykształceniem podstawowym lub niepełnym podstawowym. Najmniej osób niepełnosprawnych posiada wykształcenie gimnazjalne (4,6%) oraz policealne lub pomaturalne (4,0% respondentów).</w:t>
      </w:r>
    </w:p>
    <w:p w:rsidR="009466D5" w:rsidRPr="009466D5" w:rsidRDefault="009466D5" w:rsidP="00147F15">
      <w:pPr>
        <w:suppressAutoHyphens/>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Osoby z wykształceniem podstawowym/ niepełnym podstawowym stanowią największą grupę wśród niepełnosprawnych uczących się (48,8%) oraz ludzi o obniżonej sprawności pozostających bez pracy (36,4%).Osoby mające stwierdzoną niepełnosprawność umysłową najczęściej kończą edukację na szkole podstawowej albo nawet nie udaje im się zdobyć tego wykształcenia-sytuacja ta dotyczy 41,2% badanych z niepełnosprawnością o takim charakterze.</w:t>
      </w:r>
    </w:p>
    <w:p w:rsidR="009466D5" w:rsidRPr="009466D5" w:rsidRDefault="009466D5" w:rsidP="00147F15">
      <w:pPr>
        <w:suppressAutoHyphens/>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W subregionie: konińskim, ukończenie zasadniczej szkoły zawodowej występuje częściej niż w całej populacji województwa (38,6%). Niepełnosprawni mający wykształcenie zasadnicze zawodowe stanowią największą grupę wśród emerytów (40,7%) oraz rencistów (48,5%).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Osoby niepełnosprawne są bardzo zróżnicowaną grupą ludzi, w związku z tym konieczna jest polityka, która będzie respektować tę różnorodność. Szczególnej uwagi wymagają osoby o złożonych i wielorakich potrzebach uzależniających je od pomocy innych oraz ich rodzin. Niepełnosprawni są często gorzej wykształceni, co zdecydowanie utrudnia ich funkcjonowanie na rynku pracy. Rodziny posiadające niepełnosprawne dzieci wymagają wyjątkowej uwagi, gdy chodzi o ich edukację i społeczną integrację oraz możliwości rehabilitacyjne.</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Szczególnych wysiłków wymaga rehabilitacja społeczna i zawodowa osób niepełnosprawnych, tj. m.in.: promocja dostępu osób niepełnosprawnych do zatrudnienia oraz budowa systemu wsparcia dla osób chorych psychicznie, których systematycznie przybywa. Wspomniane działania stwarzają możliwość integracji tej grupy osób z pozostałą częścią społeczeństwa. Jednocześnie nadal powinny być konsekwentnie likwidowane bariery architektoniczne, komunikacyjne oraz transportowe, utrudniające osobom niepełnosprawnym funkcjonowanie w społeczeństwie. Ważna rola w tym zakresie przypada Powiatowemu Zespołowi ds. Orzekania o Niepełnosprawności. </w:t>
      </w:r>
    </w:p>
    <w:p w:rsidR="009466D5" w:rsidRPr="009466D5" w:rsidRDefault="009466D5" w:rsidP="00147F15">
      <w:pPr>
        <w:suppressAutoHyphens/>
        <w:spacing w:after="0" w:line="360" w:lineRule="auto"/>
        <w:ind w:firstLine="709"/>
        <w:jc w:val="both"/>
        <w:rPr>
          <w:rFonts w:ascii="Times New Roman" w:eastAsia="Times New Roman" w:hAnsi="Times New Roman" w:cs="Times New Roman"/>
          <w:color w:val="FF0000"/>
          <w:sz w:val="24"/>
          <w:szCs w:val="24"/>
          <w:lang w:eastAsia="ar-SA"/>
        </w:rPr>
      </w:pPr>
      <w:r w:rsidRPr="009466D5">
        <w:rPr>
          <w:rFonts w:ascii="Times New Roman" w:eastAsia="Times New Roman" w:hAnsi="Times New Roman" w:cs="Times New Roman"/>
          <w:b/>
          <w:bCs/>
          <w:sz w:val="24"/>
          <w:szCs w:val="24"/>
          <w:lang w:eastAsia="ar-SA"/>
        </w:rPr>
        <w:t xml:space="preserve">Powiatowy Zespół ds. Orzekania o Niepełnosprawności </w:t>
      </w:r>
      <w:r w:rsidRPr="009466D5">
        <w:rPr>
          <w:rFonts w:ascii="Times New Roman" w:eastAsia="Times New Roman" w:hAnsi="Times New Roman" w:cs="Times New Roman"/>
          <w:sz w:val="24"/>
          <w:szCs w:val="24"/>
          <w:lang w:eastAsia="ar-SA"/>
        </w:rPr>
        <w:t>działa w ramach porozumienia między powiatami konińskim i tureckim, jednakże pozostaje w strukturze organizacyjnej Powiatowego Centrum Pomocy Rodzinie, które prowadzi m.in. jego obsługę finansową</w:t>
      </w:r>
      <w:r w:rsidRPr="009466D5">
        <w:rPr>
          <w:rFonts w:ascii="Times New Roman" w:eastAsia="Times New Roman" w:hAnsi="Times New Roman" w:cs="Times New Roman"/>
          <w:color w:val="FF0000"/>
          <w:sz w:val="24"/>
          <w:szCs w:val="24"/>
          <w:lang w:eastAsia="ar-SA"/>
        </w:rPr>
        <w:t xml:space="preserve">. </w:t>
      </w:r>
      <w:r w:rsidRPr="009466D5">
        <w:rPr>
          <w:rFonts w:ascii="Times New Roman" w:eastAsia="Times New Roman" w:hAnsi="Times New Roman" w:cs="Times New Roman"/>
          <w:sz w:val="24"/>
          <w:szCs w:val="24"/>
          <w:lang w:eastAsia="ar-SA"/>
        </w:rPr>
        <w:t>W 2014 r. zawarto 14 umowy cywilnoprawne z lekarzami na opracowanie medyczne wniosków i wydano 3.091 orzeczeń dla osób powyżej 16 roku życia, w tym 2.276 z określeniem stopnia niepełnosprawności oraz 598 orzeczeń dla osób do 16 roku życia, ym 839 o zaliczeniu do osób niepełnosprawnych.</w:t>
      </w:r>
      <w:r w:rsidRPr="009466D5">
        <w:rPr>
          <w:rFonts w:ascii="Times New Roman" w:eastAsia="Times New Roman" w:hAnsi="Times New Roman" w:cs="Times New Roman"/>
          <w:color w:val="FF0000"/>
          <w:sz w:val="24"/>
          <w:szCs w:val="24"/>
          <w:lang w:eastAsia="ar-SA"/>
        </w:rPr>
        <w:t xml:space="preserve"> </w:t>
      </w:r>
    </w:p>
    <w:p w:rsidR="009466D5" w:rsidRPr="009466D5" w:rsidRDefault="009466D5" w:rsidP="00147F15">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Z zakresu</w:t>
      </w:r>
      <w:r w:rsidRPr="009466D5">
        <w:rPr>
          <w:rFonts w:ascii="Times New Roman" w:eastAsia="Times New Roman" w:hAnsi="Times New Roman" w:cs="Times New Roman"/>
          <w:b/>
          <w:bCs/>
          <w:sz w:val="24"/>
          <w:szCs w:val="24"/>
          <w:lang w:eastAsia="ar-SA"/>
        </w:rPr>
        <w:t xml:space="preserve"> rehabilitacji społecznej</w:t>
      </w:r>
      <w:r w:rsidRPr="009466D5">
        <w:rPr>
          <w:rFonts w:ascii="Times New Roman" w:eastAsia="Times New Roman" w:hAnsi="Times New Roman" w:cs="Times New Roman"/>
          <w:sz w:val="24"/>
          <w:szCs w:val="24"/>
          <w:lang w:eastAsia="ar-SA"/>
        </w:rPr>
        <w:t>, której celem jest umożliwienie osobom niepełnosprawnym uczestnictwa w życiu społecznym, powiat – za pośrednictwem Powiatowego Centrum Pomocy Rodzinie – realizuje następujące zadania:</w:t>
      </w:r>
    </w:p>
    <w:p w:rsidR="009466D5" w:rsidRPr="009466D5" w:rsidRDefault="009466D5" w:rsidP="00147F15">
      <w:pPr>
        <w:widowControl w:val="0"/>
        <w:numPr>
          <w:ilvl w:val="0"/>
          <w:numId w:val="40"/>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Podejmowanie działań zmierzających do ograniczenia skutków niepełnosprawności;</w:t>
      </w:r>
    </w:p>
    <w:p w:rsidR="009466D5" w:rsidRPr="009466D5" w:rsidRDefault="009466D5" w:rsidP="00147F15">
      <w:pPr>
        <w:widowControl w:val="0"/>
        <w:numPr>
          <w:ilvl w:val="0"/>
          <w:numId w:val="40"/>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Opracowywanie i przedstawianie planów zadań i informacji z prowadzonej działalności oraz ich udostępnianie na potrzeby samorządu województwa,</w:t>
      </w:r>
    </w:p>
    <w:p w:rsidR="009466D5" w:rsidRPr="009466D5" w:rsidRDefault="009466D5" w:rsidP="00147F15">
      <w:pPr>
        <w:widowControl w:val="0"/>
        <w:numPr>
          <w:ilvl w:val="0"/>
          <w:numId w:val="40"/>
        </w:numPr>
        <w:tabs>
          <w:tab w:val="left" w:pos="360"/>
        </w:tabs>
        <w:suppressAutoHyphens/>
        <w:spacing w:before="120" w:after="0" w:line="360" w:lineRule="auto"/>
        <w:ind w:left="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Udzielanie dofinansowania do:</w:t>
      </w:r>
    </w:p>
    <w:p w:rsidR="009466D5" w:rsidRPr="009466D5" w:rsidRDefault="009466D5" w:rsidP="00147F15">
      <w:pPr>
        <w:numPr>
          <w:ilvl w:val="0"/>
          <w:numId w:val="41"/>
        </w:numPr>
        <w:tabs>
          <w:tab w:val="left" w:pos="720"/>
        </w:tabs>
        <w:suppressAutoHyphens/>
        <w:spacing w:before="120" w:after="0" w:line="360" w:lineRule="auto"/>
        <w:ind w:left="720" w:hanging="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uczestnictwa osób niepełnosprawnych i ich opiekunów w turnusach rehabilitacyjnych,</w:t>
      </w:r>
    </w:p>
    <w:p w:rsidR="009466D5" w:rsidRPr="009466D5" w:rsidRDefault="009466D5" w:rsidP="00147F15">
      <w:pPr>
        <w:numPr>
          <w:ilvl w:val="0"/>
          <w:numId w:val="41"/>
        </w:numPr>
        <w:tabs>
          <w:tab w:val="left" w:pos="720"/>
        </w:tabs>
        <w:suppressAutoHyphens/>
        <w:spacing w:before="120" w:after="0" w:line="360" w:lineRule="auto"/>
        <w:ind w:left="720" w:hanging="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sportu, kultury, rekreacji i turystyki osób niepełnosprawnych,</w:t>
      </w:r>
    </w:p>
    <w:p w:rsidR="009466D5" w:rsidRPr="009466D5" w:rsidRDefault="009466D5" w:rsidP="00147F15">
      <w:pPr>
        <w:numPr>
          <w:ilvl w:val="0"/>
          <w:numId w:val="41"/>
        </w:numPr>
        <w:tabs>
          <w:tab w:val="left" w:pos="720"/>
        </w:tabs>
        <w:suppressAutoHyphens/>
        <w:spacing w:before="120" w:after="0" w:line="360" w:lineRule="auto"/>
        <w:ind w:left="720" w:hanging="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zaopatrzenia w sprzęt rehabilitacyjny, przedmioty ortopedyczne i środki pomocnicze przyznawane osobom niepełnosprawnym na podstawie odrębnych przepisów,</w:t>
      </w:r>
    </w:p>
    <w:p w:rsidR="009466D5" w:rsidRPr="009466D5" w:rsidRDefault="009466D5" w:rsidP="00147F15">
      <w:pPr>
        <w:numPr>
          <w:ilvl w:val="0"/>
          <w:numId w:val="41"/>
        </w:numPr>
        <w:tabs>
          <w:tab w:val="left" w:pos="720"/>
        </w:tabs>
        <w:suppressAutoHyphens/>
        <w:spacing w:before="120" w:after="0" w:line="360" w:lineRule="auto"/>
        <w:ind w:left="720" w:hanging="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likwidacji barier architektonicznych, w komunikowaniu się i technicznych, w związku </w:t>
      </w:r>
      <w:r w:rsidRPr="009466D5">
        <w:rPr>
          <w:rFonts w:ascii="Times New Roman" w:eastAsia="Times New Roman" w:hAnsi="Times New Roman" w:cs="Times New Roman"/>
          <w:sz w:val="24"/>
          <w:szCs w:val="24"/>
          <w:lang w:eastAsia="ar-SA"/>
        </w:rPr>
        <w:br/>
        <w:t>z indywidualnymi potrzebami osób niepełnosprawnych.</w:t>
      </w:r>
    </w:p>
    <w:p w:rsidR="009466D5" w:rsidRPr="009466D5" w:rsidRDefault="009466D5" w:rsidP="00147F15">
      <w:pPr>
        <w:suppressAutoHyphens/>
        <w:spacing w:before="120" w:after="0" w:line="360" w:lineRule="auto"/>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kosztów tworzenia i działania warsztatów terapii zajęciowej.</w:t>
      </w:r>
    </w:p>
    <w:p w:rsidR="009466D5" w:rsidRPr="009466D5" w:rsidRDefault="009466D5" w:rsidP="00147F15">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b/>
          <w:bCs/>
          <w:sz w:val="24"/>
          <w:szCs w:val="24"/>
          <w:lang w:eastAsia="ar-SA"/>
        </w:rPr>
        <w:t>Rehabilitacja zawodowa</w:t>
      </w:r>
      <w:r w:rsidRPr="009466D5">
        <w:rPr>
          <w:rFonts w:ascii="Times New Roman" w:eastAsia="Times New Roman" w:hAnsi="Times New Roman" w:cs="Times New Roman"/>
          <w:sz w:val="24"/>
          <w:szCs w:val="24"/>
          <w:lang w:eastAsia="ar-SA"/>
        </w:rPr>
        <w:t xml:space="preserve">, której celem jest ułatwienie osobom niepełnosprawnym uzyskania i utrzymania odpowiedniego zatrudnienia zawodowego poprzez umożliwienie im </w:t>
      </w:r>
      <w:r w:rsidRPr="009466D5">
        <w:rPr>
          <w:rFonts w:ascii="Times New Roman" w:eastAsia="Times New Roman" w:hAnsi="Times New Roman" w:cs="Times New Roman"/>
          <w:sz w:val="24"/>
          <w:szCs w:val="24"/>
          <w:lang w:eastAsia="ar-SA"/>
        </w:rPr>
        <w:br/>
        <w:t>korzystania z poradnictwa zawodowego i pośrednictwa pracy. Jest zadaniem realizowanym przez powiat ze środków przyznanych przez Państwowy Fundusz Rehabilitacji Osób Niepełnosprawnych.</w:t>
      </w:r>
    </w:p>
    <w:p w:rsidR="009466D5" w:rsidRPr="009466D5" w:rsidRDefault="009466D5" w:rsidP="00147F15">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W ramach rehabilitacji zawodowej i zatrudnienia osób niepełnosprawnych Powiatowe Centrum Pomocy Rodzinie w Koninie realizuje następujące zadania:</w:t>
      </w:r>
    </w:p>
    <w:p w:rsidR="009466D5" w:rsidRPr="009466D5" w:rsidRDefault="009466D5" w:rsidP="00147F15">
      <w:pPr>
        <w:widowControl w:val="0"/>
        <w:numPr>
          <w:ilvl w:val="0"/>
          <w:numId w:val="39"/>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zwracanie pracodawcom kosztów poniesionych w związku z przystosowaniem tworzonych lub istniejących miejsc pracy,</w:t>
      </w:r>
    </w:p>
    <w:p w:rsidR="009466D5" w:rsidRPr="009466D5" w:rsidRDefault="009466D5" w:rsidP="00147F15">
      <w:pPr>
        <w:widowControl w:val="0"/>
        <w:numPr>
          <w:ilvl w:val="0"/>
          <w:numId w:val="39"/>
        </w:numPr>
        <w:tabs>
          <w:tab w:val="left" w:pos="360"/>
        </w:tabs>
        <w:suppressAutoHyphens/>
        <w:spacing w:before="120" w:after="0" w:line="360" w:lineRule="auto"/>
        <w:ind w:left="360" w:hanging="360"/>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udzielanie osobom niepełnosprawnym jednorazowych świadczeń na podjęcie działalności gospodarczej, rolniczej, albo wniesienie wkładu do spółdzielni socjalnej.</w:t>
      </w:r>
    </w:p>
    <w:p w:rsidR="00704EB4" w:rsidRDefault="00704EB4" w:rsidP="00147F15">
      <w:pPr>
        <w:spacing w:after="0" w:line="360" w:lineRule="auto"/>
        <w:jc w:val="both"/>
        <w:rPr>
          <w:rFonts w:ascii="Times New Roman" w:eastAsia="Times New Roman" w:hAnsi="Times New Roman" w:cs="Times New Roman"/>
          <w:b/>
          <w:lang w:eastAsia="ar-SA"/>
        </w:rPr>
      </w:pPr>
    </w:p>
    <w:p w:rsidR="00F15261" w:rsidRDefault="00F15261" w:rsidP="00147F15">
      <w:pPr>
        <w:spacing w:after="0" w:line="360" w:lineRule="auto"/>
        <w:jc w:val="both"/>
        <w:rPr>
          <w:rFonts w:ascii="Times New Roman" w:eastAsia="Times New Roman" w:hAnsi="Times New Roman" w:cs="Times New Roman"/>
          <w:b/>
          <w:lang w:eastAsia="ar-SA"/>
        </w:rPr>
      </w:pPr>
    </w:p>
    <w:p w:rsidR="00F15261" w:rsidRPr="009466D5" w:rsidRDefault="00F15261" w:rsidP="00147F15">
      <w:pPr>
        <w:spacing w:after="0" w:line="360" w:lineRule="auto"/>
        <w:jc w:val="both"/>
        <w:rPr>
          <w:rFonts w:ascii="Times New Roman" w:eastAsia="Times New Roman" w:hAnsi="Times New Roman" w:cs="Times New Roman"/>
          <w:b/>
          <w:lang w:eastAsia="ar-SA"/>
        </w:rPr>
      </w:pPr>
    </w:p>
    <w:p w:rsidR="009466D5" w:rsidRPr="009466D5" w:rsidRDefault="009466D5" w:rsidP="00147F15">
      <w:pPr>
        <w:spacing w:after="0" w:line="360" w:lineRule="auto"/>
        <w:jc w:val="both"/>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Dofinansowanie rehabilitacji społecznej w zakresie sportu, kultury, turystyki w latach 2008-2014</w:t>
      </w:r>
    </w:p>
    <w:p w:rsidR="009466D5" w:rsidRPr="009466D5" w:rsidRDefault="009466D5" w:rsidP="00147F15">
      <w:pPr>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noProof/>
          <w:sz w:val="24"/>
          <w:szCs w:val="24"/>
          <w:lang w:eastAsia="pl-PL"/>
        </w:rPr>
        <w:drawing>
          <wp:inline distT="0" distB="0" distL="0" distR="0" wp14:anchorId="17DE6F5D" wp14:editId="4B630C97">
            <wp:extent cx="5067300" cy="2143125"/>
            <wp:effectExtent l="0" t="0" r="0" b="952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67300" cy="2143125"/>
                    </a:xfrm>
                    <a:prstGeom prst="rect">
                      <a:avLst/>
                    </a:prstGeom>
                    <a:solidFill>
                      <a:srgbClr val="FFFFFF"/>
                    </a:solidFill>
                    <a:ln>
                      <a:noFill/>
                    </a:ln>
                  </pic:spPr>
                </pic:pic>
              </a:graphicData>
            </a:graphic>
          </wp:inline>
        </w:drawing>
      </w:r>
    </w:p>
    <w:p w:rsidR="009466D5" w:rsidRPr="009466D5" w:rsidRDefault="009466D5" w:rsidP="00147F15">
      <w:pPr>
        <w:spacing w:after="0" w:line="360" w:lineRule="auto"/>
        <w:jc w:val="center"/>
        <w:rPr>
          <w:rFonts w:ascii="Times New Roman" w:eastAsia="Times New Roman" w:hAnsi="Times New Roman" w:cs="Times New Roman"/>
          <w:sz w:val="18"/>
          <w:szCs w:val="18"/>
          <w:lang w:eastAsia="ar-SA"/>
        </w:rPr>
      </w:pPr>
      <w:r w:rsidRPr="009466D5">
        <w:rPr>
          <w:rFonts w:ascii="Times New Roman" w:eastAsia="Times New Roman" w:hAnsi="Times New Roman" w:cs="Times New Roman"/>
          <w:sz w:val="18"/>
          <w:szCs w:val="18"/>
          <w:lang w:eastAsia="ar-SA"/>
        </w:rPr>
        <w:t>Dane Powiatowego Centrum Pomocy Rodzinie w Koninie.</w:t>
      </w:r>
    </w:p>
    <w:p w:rsidR="009466D5" w:rsidRPr="009466D5" w:rsidRDefault="009466D5" w:rsidP="00147F15">
      <w:pPr>
        <w:spacing w:after="0" w:line="360" w:lineRule="auto"/>
        <w:jc w:val="center"/>
        <w:rPr>
          <w:rFonts w:ascii="Times New Roman" w:eastAsia="Times New Roman" w:hAnsi="Times New Roman" w:cs="Times New Roman"/>
          <w:sz w:val="24"/>
          <w:szCs w:val="24"/>
          <w:lang w:eastAsia="ar-SA"/>
        </w:rPr>
      </w:pPr>
    </w:p>
    <w:p w:rsidR="009466D5" w:rsidRPr="009466D5" w:rsidRDefault="009466D5" w:rsidP="00147F15">
      <w:pPr>
        <w:widowControl w:val="0"/>
        <w:spacing w:after="0" w:line="360" w:lineRule="auto"/>
        <w:ind w:firstLine="720"/>
        <w:jc w:val="both"/>
        <w:rPr>
          <w:rFonts w:ascii="Times New Roman" w:eastAsia="Times New Roman" w:hAnsi="Times New Roman" w:cs="Times New Roman"/>
          <w:sz w:val="24"/>
          <w:szCs w:val="24"/>
          <w:lang w:eastAsia="ar-SA"/>
        </w:rPr>
        <w:sectPr w:rsidR="009466D5" w:rsidRPr="009466D5">
          <w:pgSz w:w="11906" w:h="16838"/>
          <w:pgMar w:top="1814" w:right="1286" w:bottom="1814" w:left="1418" w:header="1418" w:footer="1418" w:gutter="0"/>
          <w:cols w:space="708"/>
          <w:docGrid w:linePitch="360"/>
        </w:sectPr>
      </w:pPr>
      <w:r w:rsidRPr="009466D5">
        <w:rPr>
          <w:rFonts w:ascii="Times New Roman" w:eastAsia="Times New Roman" w:hAnsi="Times New Roman" w:cs="Times New Roman"/>
          <w:sz w:val="24"/>
          <w:szCs w:val="24"/>
          <w:lang w:eastAsia="ar-SA"/>
        </w:rPr>
        <w:lastRenderedPageBreak/>
        <w:t>Omawiając powyższy wykres, warto zwrócić uwagę na duże zainteresowanie środowisk osób niepełnosprawnych dofinansowaniem sportu, kultury, rekreacji i turystyki. W roku 2008 zrealizowano 13 imprez na rzecz niepełnosprawnych mieszkańców Powiatu. Niestety w roku 2009 nastąpiło załamanie w tej sferze, spowodowane znacznym ograniczeniem środków PFRON. Wprawdzie zainteresowanie organizacji nadal było wysokie, jednak niska pula środków zmusiła do znacznego obniżenia wysokości dofinansowań. Dofinansowano 8 przedsięwzięć. Taka tendencja utrzymała się w 2010 roku kiedy to Rada Powiatu mając na względzie niskie środki uzyskane w ramach algorytmu, przyznała na to zadanie 12.000,00 złotych, na realizację 3 wniosków. Kolejne 2 lata to widoczna tendencja wzrostowa w wydatkach na realizację tego zadania i zauważalna stabilizacja w wysokości udzielonych dotacji, pozwalająca na przyznanie środków każdej organizacji pozarządowej, która złożyła odpowiedni wniosek.</w:t>
      </w:r>
    </w:p>
    <w:p w:rsidR="009466D5" w:rsidRPr="009466D5" w:rsidRDefault="009466D5" w:rsidP="00147F15">
      <w:pPr>
        <w:widowControl w:val="0"/>
        <w:spacing w:after="0" w:line="360" w:lineRule="auto"/>
        <w:ind w:firstLine="720"/>
        <w:jc w:val="both"/>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lastRenderedPageBreak/>
        <w:t>Rehabilitacja społeczna – dane za lata 2008-2014</w:t>
      </w:r>
    </w:p>
    <w:tbl>
      <w:tblPr>
        <w:tblW w:w="0" w:type="auto"/>
        <w:tblInd w:w="-632" w:type="dxa"/>
        <w:tblLayout w:type="fixed"/>
        <w:tblLook w:val="0000" w:firstRow="0" w:lastRow="0" w:firstColumn="0" w:lastColumn="0" w:noHBand="0" w:noVBand="0"/>
      </w:tblPr>
      <w:tblGrid>
        <w:gridCol w:w="2787"/>
        <w:gridCol w:w="893"/>
        <w:gridCol w:w="893"/>
        <w:gridCol w:w="893"/>
        <w:gridCol w:w="894"/>
        <w:gridCol w:w="894"/>
        <w:gridCol w:w="894"/>
        <w:gridCol w:w="894"/>
        <w:gridCol w:w="894"/>
        <w:gridCol w:w="894"/>
        <w:gridCol w:w="894"/>
        <w:gridCol w:w="894"/>
        <w:gridCol w:w="894"/>
        <w:gridCol w:w="894"/>
        <w:gridCol w:w="934"/>
      </w:tblGrid>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before="120"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Rok</w:t>
            </w:r>
          </w:p>
        </w:tc>
        <w:tc>
          <w:tcPr>
            <w:tcW w:w="1786"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2008 r.</w:t>
            </w:r>
          </w:p>
        </w:tc>
        <w:tc>
          <w:tcPr>
            <w:tcW w:w="1787"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2009 r.</w:t>
            </w:r>
          </w:p>
        </w:tc>
        <w:tc>
          <w:tcPr>
            <w:tcW w:w="1788" w:type="dxa"/>
            <w:gridSpan w:val="2"/>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2010 r.</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2011</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2012</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2013</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2014</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before="120"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Typ działań</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Dzieci</w:t>
            </w:r>
            <w:r w:rsidRPr="009466D5">
              <w:rPr>
                <w:rFonts w:ascii="Times New Roman" w:eastAsia="Times New Roman" w:hAnsi="Times New Roman" w:cs="Times New Roman"/>
                <w:sz w:val="18"/>
                <w:szCs w:val="24"/>
                <w:lang w:eastAsia="ar-SA"/>
              </w:rPr>
              <w:br/>
              <w:t>i młodzież</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Dorośli</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Dzieci</w:t>
            </w:r>
            <w:r w:rsidRPr="009466D5">
              <w:rPr>
                <w:rFonts w:ascii="Times New Roman" w:eastAsia="Times New Roman" w:hAnsi="Times New Roman" w:cs="Times New Roman"/>
                <w:sz w:val="18"/>
                <w:szCs w:val="24"/>
                <w:lang w:eastAsia="ar-SA"/>
              </w:rPr>
              <w:br/>
              <w:t>i młodzież</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Dorośli</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Dzieci</w:t>
            </w:r>
            <w:r w:rsidRPr="009466D5">
              <w:rPr>
                <w:rFonts w:ascii="Times New Roman" w:eastAsia="Times New Roman" w:hAnsi="Times New Roman" w:cs="Times New Roman"/>
                <w:sz w:val="18"/>
                <w:szCs w:val="24"/>
                <w:lang w:eastAsia="ar-SA"/>
              </w:rPr>
              <w:br/>
              <w:t>i młodzież</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Dorośli</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Dzieci</w:t>
            </w:r>
            <w:r w:rsidRPr="009466D5">
              <w:rPr>
                <w:rFonts w:ascii="Times New Roman" w:eastAsia="Times New Roman" w:hAnsi="Times New Roman" w:cs="Times New Roman"/>
                <w:sz w:val="18"/>
                <w:szCs w:val="24"/>
                <w:lang w:eastAsia="ar-SA"/>
              </w:rPr>
              <w:br/>
              <w:t>i młodzież</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Dorośli</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Dzieci</w:t>
            </w:r>
            <w:r w:rsidRPr="009466D5">
              <w:rPr>
                <w:rFonts w:ascii="Times New Roman" w:eastAsia="Times New Roman" w:hAnsi="Times New Roman" w:cs="Times New Roman"/>
                <w:sz w:val="18"/>
                <w:szCs w:val="24"/>
                <w:lang w:eastAsia="ar-SA"/>
              </w:rPr>
              <w:br/>
              <w:t>i młodzież</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Dorośli</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Dzieci</w:t>
            </w:r>
            <w:r w:rsidRPr="009466D5">
              <w:rPr>
                <w:rFonts w:ascii="Times New Roman" w:eastAsia="Times New Roman" w:hAnsi="Times New Roman" w:cs="Times New Roman"/>
                <w:sz w:val="18"/>
                <w:szCs w:val="24"/>
                <w:lang w:eastAsia="ar-SA"/>
              </w:rPr>
              <w:br/>
              <w:t>i młodzież</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Dorośli</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Dzieci</w:t>
            </w:r>
            <w:r w:rsidRPr="009466D5">
              <w:rPr>
                <w:rFonts w:ascii="Times New Roman" w:eastAsia="Times New Roman" w:hAnsi="Times New Roman" w:cs="Times New Roman"/>
                <w:sz w:val="18"/>
                <w:szCs w:val="24"/>
                <w:lang w:eastAsia="ar-SA"/>
              </w:rPr>
              <w:br/>
              <w:t>i młodzież</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18"/>
                <w:szCs w:val="24"/>
                <w:lang w:eastAsia="ar-SA"/>
              </w:rPr>
            </w:pPr>
            <w:r w:rsidRPr="009466D5">
              <w:rPr>
                <w:rFonts w:ascii="Times New Roman" w:eastAsia="Times New Roman" w:hAnsi="Times New Roman" w:cs="Times New Roman"/>
                <w:sz w:val="18"/>
                <w:szCs w:val="24"/>
                <w:lang w:eastAsia="ar-SA"/>
              </w:rPr>
              <w:t>Dorośli</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 xml:space="preserve">Liczba osób korzystających </w:t>
            </w:r>
            <w:r w:rsidRPr="009466D5">
              <w:rPr>
                <w:rFonts w:ascii="Times New Roman" w:eastAsia="Times New Roman" w:hAnsi="Times New Roman" w:cs="Times New Roman"/>
                <w:sz w:val="20"/>
                <w:szCs w:val="20"/>
                <w:lang w:eastAsia="ar-SA"/>
              </w:rPr>
              <w:br/>
              <w:t>z turnusów</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41</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163</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100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22</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113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68</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Liczba opiekunów</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38</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59</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59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35</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28</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30</w:t>
            </w:r>
          </w:p>
        </w:tc>
      </w:tr>
      <w:tr w:rsidR="009466D5" w:rsidRPr="009466D5" w:rsidTr="009466D5">
        <w:trPr>
          <w:trHeight w:val="580"/>
        </w:trPr>
        <w:tc>
          <w:tcPr>
            <w:tcW w:w="2787"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 xml:space="preserve">Środki finansowe przeznaczone </w:t>
            </w:r>
            <w:r w:rsidRPr="009466D5">
              <w:rPr>
                <w:rFonts w:ascii="Times New Roman" w:eastAsia="Times New Roman" w:hAnsi="Times New Roman" w:cs="Times New Roman"/>
                <w:sz w:val="20"/>
                <w:szCs w:val="20"/>
                <w:lang w:eastAsia="ar-SA"/>
              </w:rPr>
              <w:br/>
              <w:t>na turnusy</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29.457</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122.811</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27.530</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80.091</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40.655</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17.604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31581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32744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27993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105243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34967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48378</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45948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66474</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dla opiekunów</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18.713</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28.838</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16.731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29.126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25.513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584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16830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10394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18081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25940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19769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11965</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27546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19435</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 xml:space="preserve">Liczba osób korzystających </w:t>
            </w:r>
            <w:r w:rsidRPr="009466D5">
              <w:rPr>
                <w:rFonts w:ascii="Times New Roman" w:eastAsia="Times New Roman" w:hAnsi="Times New Roman" w:cs="Times New Roman"/>
                <w:sz w:val="20"/>
                <w:szCs w:val="24"/>
                <w:lang w:eastAsia="ar-SA"/>
              </w:rPr>
              <w:br/>
              <w:t xml:space="preserve">z dofinansowania </w:t>
            </w:r>
            <w:r w:rsidRPr="009466D5">
              <w:rPr>
                <w:rFonts w:ascii="Times New Roman" w:eastAsia="Times New Roman" w:hAnsi="Times New Roman" w:cs="Times New Roman"/>
                <w:sz w:val="20"/>
                <w:szCs w:val="24"/>
                <w:lang w:eastAsia="ar-SA"/>
              </w:rPr>
              <w:br/>
              <w:t>do sprzętu ortopedycznego i środków pomocniczych</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67</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386</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82</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267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63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245</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69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271</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 xml:space="preserve">Środki przeznaczone </w:t>
            </w:r>
            <w:r w:rsidRPr="009466D5">
              <w:rPr>
                <w:rFonts w:ascii="Times New Roman" w:eastAsia="Times New Roman" w:hAnsi="Times New Roman" w:cs="Times New Roman"/>
                <w:sz w:val="20"/>
                <w:szCs w:val="24"/>
                <w:lang w:eastAsia="ar-SA"/>
              </w:rPr>
              <w:br/>
              <w:t xml:space="preserve">na dofinansowanie sprzętu ortopedycznego </w:t>
            </w:r>
            <w:r w:rsidRPr="009466D5">
              <w:rPr>
                <w:rFonts w:ascii="Times New Roman" w:eastAsia="Times New Roman" w:hAnsi="Times New Roman" w:cs="Times New Roman"/>
                <w:sz w:val="20"/>
                <w:szCs w:val="24"/>
                <w:lang w:eastAsia="ar-SA"/>
              </w:rPr>
              <w:br/>
              <w:t>i środków pomocniczych</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154.871</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379.661</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118.635</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272.923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104.706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187.969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157807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224653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109319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315369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101859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271634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140740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355215</w:t>
            </w:r>
          </w:p>
        </w:tc>
      </w:tr>
      <w:tr w:rsidR="009466D5" w:rsidRPr="009466D5" w:rsidTr="009466D5">
        <w:trPr>
          <w:trHeight w:val="567"/>
        </w:trPr>
        <w:tc>
          <w:tcPr>
            <w:tcW w:w="2787"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 xml:space="preserve">Liczba osób korzystających </w:t>
            </w:r>
            <w:r w:rsidRPr="009466D5">
              <w:rPr>
                <w:rFonts w:ascii="Times New Roman" w:eastAsia="Times New Roman" w:hAnsi="Times New Roman" w:cs="Times New Roman"/>
                <w:sz w:val="20"/>
                <w:szCs w:val="24"/>
                <w:lang w:eastAsia="ar-SA"/>
              </w:rPr>
              <w:br/>
              <w:t xml:space="preserve">z dofinansowania </w:t>
            </w:r>
            <w:r w:rsidRPr="009466D5">
              <w:rPr>
                <w:rFonts w:ascii="Times New Roman" w:eastAsia="Times New Roman" w:hAnsi="Times New Roman" w:cs="Times New Roman"/>
                <w:sz w:val="20"/>
                <w:szCs w:val="24"/>
                <w:lang w:eastAsia="ar-SA"/>
              </w:rPr>
              <w:br/>
              <w:t>na łamanie barier</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23</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17</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23</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27</w:t>
            </w:r>
          </w:p>
        </w:tc>
      </w:tr>
      <w:tr w:rsidR="009466D5" w:rsidRPr="009466D5" w:rsidTr="009466D5">
        <w:trPr>
          <w:trHeight w:val="580"/>
        </w:trPr>
        <w:tc>
          <w:tcPr>
            <w:tcW w:w="2787"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lastRenderedPageBreak/>
              <w:t xml:space="preserve">Środki finansowe przeznaczone </w:t>
            </w:r>
            <w:r w:rsidRPr="009466D5">
              <w:rPr>
                <w:rFonts w:ascii="Times New Roman" w:eastAsia="Times New Roman" w:hAnsi="Times New Roman" w:cs="Times New Roman"/>
                <w:sz w:val="20"/>
                <w:szCs w:val="24"/>
                <w:lang w:eastAsia="ar-SA"/>
              </w:rPr>
              <w:br/>
              <w:t>na łamanie barier</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127.363</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299.189</w:t>
            </w:r>
          </w:p>
        </w:tc>
        <w:tc>
          <w:tcPr>
            <w:tcW w:w="89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50.963</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160.424</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20.000</w:t>
            </w:r>
          </w:p>
        </w:tc>
        <w:tc>
          <w:tcPr>
            <w:tcW w:w="894"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136807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25600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87003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54918</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192488</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26817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144517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21340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145474</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 xml:space="preserve">Liczba osób korzystających </w:t>
            </w:r>
            <w:r w:rsidRPr="009466D5">
              <w:rPr>
                <w:rFonts w:ascii="Times New Roman" w:eastAsia="Times New Roman" w:hAnsi="Times New Roman" w:cs="Times New Roman"/>
                <w:sz w:val="20"/>
                <w:szCs w:val="24"/>
                <w:lang w:eastAsia="ar-SA"/>
              </w:rPr>
              <w:br/>
              <w:t xml:space="preserve">z dofinansowania </w:t>
            </w:r>
            <w:r w:rsidRPr="009466D5">
              <w:rPr>
                <w:rFonts w:ascii="Times New Roman" w:eastAsia="Times New Roman" w:hAnsi="Times New Roman" w:cs="Times New Roman"/>
                <w:sz w:val="20"/>
                <w:szCs w:val="24"/>
                <w:lang w:eastAsia="ar-SA"/>
              </w:rPr>
              <w:br/>
              <w:t xml:space="preserve">do sprzętu rehabilitacyjnego </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16</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12</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11</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12</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12</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 xml:space="preserve">Środki finansowe przeznaczone </w:t>
            </w:r>
            <w:r w:rsidRPr="009466D5">
              <w:rPr>
                <w:rFonts w:ascii="Times New Roman" w:eastAsia="Times New Roman" w:hAnsi="Times New Roman" w:cs="Times New Roman"/>
                <w:sz w:val="20"/>
                <w:szCs w:val="24"/>
                <w:lang w:eastAsia="ar-SA"/>
              </w:rPr>
              <w:br/>
              <w:t>na sprzęt rehabilitacyjny</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iCs/>
                <w:sz w:val="20"/>
                <w:szCs w:val="24"/>
                <w:lang w:eastAsia="ar-SA"/>
              </w:rPr>
            </w:pPr>
            <w:r w:rsidRPr="009466D5">
              <w:rPr>
                <w:rFonts w:ascii="Times New Roman" w:eastAsia="Times New Roman" w:hAnsi="Times New Roman" w:cs="Times New Roman"/>
                <w:iCs/>
                <w:sz w:val="20"/>
                <w:szCs w:val="24"/>
                <w:lang w:eastAsia="ar-SA"/>
              </w:rPr>
              <w:t>360</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15.168</w:t>
            </w:r>
          </w:p>
        </w:tc>
        <w:tc>
          <w:tcPr>
            <w:tcW w:w="89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1.980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5.326</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5.679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1.800</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10093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6443</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21258</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13967</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7649</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20152</w:t>
            </w:r>
          </w:p>
        </w:tc>
        <w:tc>
          <w:tcPr>
            <w:tcW w:w="894"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1558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22363</w:t>
            </w:r>
          </w:p>
        </w:tc>
      </w:tr>
      <w:tr w:rsidR="009466D5" w:rsidRPr="009466D5" w:rsidTr="009466D5">
        <w:trPr>
          <w:trHeight w:val="567"/>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Warsztaty Terapii Zajęciowej</w:t>
            </w:r>
            <w:r w:rsidRPr="009466D5">
              <w:rPr>
                <w:rFonts w:ascii="Times New Roman" w:eastAsia="Times New Roman" w:hAnsi="Times New Roman" w:cs="Times New Roman"/>
                <w:sz w:val="24"/>
                <w:szCs w:val="24"/>
                <w:lang w:eastAsia="ar-SA"/>
              </w:rPr>
              <w:t xml:space="preserve"> </w:t>
            </w:r>
            <w:r w:rsidRPr="009466D5">
              <w:rPr>
                <w:rFonts w:ascii="Times New Roman" w:eastAsia="Times New Roman" w:hAnsi="Times New Roman" w:cs="Times New Roman"/>
                <w:sz w:val="20"/>
                <w:szCs w:val="24"/>
                <w:lang w:eastAsia="ar-SA"/>
              </w:rPr>
              <w:t>w Sadlnie, Wilczynie, Mielnicy Dużej, Paprotni, Nieborzynie</w:t>
            </w:r>
          </w:p>
        </w:tc>
        <w:tc>
          <w:tcPr>
            <w:tcW w:w="1786"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155</w:t>
            </w:r>
          </w:p>
        </w:tc>
        <w:tc>
          <w:tcPr>
            <w:tcW w:w="1787"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155</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155</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155</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155</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155</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155</w:t>
            </w:r>
          </w:p>
        </w:tc>
      </w:tr>
      <w:tr w:rsidR="009466D5" w:rsidRPr="009466D5" w:rsidTr="009466D5">
        <w:trPr>
          <w:trHeight w:val="285"/>
        </w:trPr>
        <w:tc>
          <w:tcPr>
            <w:tcW w:w="2787"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 xml:space="preserve">Środki finansowe </w:t>
            </w:r>
            <w:r w:rsidRPr="009466D5">
              <w:rPr>
                <w:rFonts w:ascii="Times New Roman" w:eastAsia="Times New Roman" w:hAnsi="Times New Roman" w:cs="Times New Roman"/>
                <w:sz w:val="20"/>
                <w:szCs w:val="24"/>
                <w:lang w:eastAsia="ar-SA"/>
              </w:rPr>
              <w:br/>
              <w:t>na Warsztaty Terapii Zajęciowej</w:t>
            </w:r>
          </w:p>
        </w:tc>
        <w:tc>
          <w:tcPr>
            <w:tcW w:w="1786"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2.125.670</w:t>
            </w:r>
          </w:p>
        </w:tc>
        <w:tc>
          <w:tcPr>
            <w:tcW w:w="1787"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Cs/>
                <w:sz w:val="20"/>
                <w:szCs w:val="24"/>
                <w:lang w:eastAsia="ar-SA"/>
              </w:rPr>
            </w:pPr>
            <w:r w:rsidRPr="009466D5">
              <w:rPr>
                <w:rFonts w:ascii="Times New Roman" w:eastAsia="Times New Roman" w:hAnsi="Times New Roman" w:cs="Times New Roman"/>
                <w:bCs/>
                <w:sz w:val="20"/>
                <w:szCs w:val="24"/>
                <w:lang w:eastAsia="ar-SA"/>
              </w:rPr>
              <w:t>2.293.380</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2.293.380</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2293380</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2530356</w:t>
            </w:r>
          </w:p>
        </w:tc>
        <w:tc>
          <w:tcPr>
            <w:tcW w:w="1788"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2293380</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2338380</w:t>
            </w:r>
          </w:p>
        </w:tc>
      </w:tr>
    </w:tbl>
    <w:p w:rsidR="009466D5" w:rsidRPr="009466D5" w:rsidRDefault="009466D5" w:rsidP="00147F15">
      <w:pPr>
        <w:spacing w:after="0" w:line="360" w:lineRule="auto"/>
        <w:jc w:val="center"/>
        <w:rPr>
          <w:rFonts w:ascii="Times New Roman" w:eastAsia="Times New Roman" w:hAnsi="Times New Roman" w:cs="Times New Roman"/>
          <w:sz w:val="18"/>
          <w:szCs w:val="18"/>
          <w:lang w:eastAsia="ar-SA"/>
        </w:rPr>
        <w:sectPr w:rsidR="009466D5" w:rsidRPr="009466D5">
          <w:headerReference w:type="even" r:id="rId46"/>
          <w:headerReference w:type="default" r:id="rId47"/>
          <w:footerReference w:type="even" r:id="rId48"/>
          <w:footerReference w:type="default" r:id="rId49"/>
          <w:headerReference w:type="first" r:id="rId50"/>
          <w:footerReference w:type="first" r:id="rId51"/>
          <w:pgSz w:w="16838" w:h="11906" w:orient="landscape"/>
          <w:pgMar w:top="1102" w:right="1418" w:bottom="1814" w:left="1418" w:header="540" w:footer="1418" w:gutter="0"/>
          <w:cols w:space="708"/>
          <w:docGrid w:linePitch="360"/>
        </w:sectPr>
      </w:pPr>
      <w:r w:rsidRPr="009466D5">
        <w:rPr>
          <w:rFonts w:ascii="Times New Roman" w:eastAsia="Times New Roman" w:hAnsi="Times New Roman" w:cs="Times New Roman"/>
          <w:sz w:val="18"/>
          <w:szCs w:val="18"/>
          <w:lang w:eastAsia="ar-SA"/>
        </w:rPr>
        <w:t>Dane Powiatowego Centrum Pomocy Rodzinie w Koninie.</w:t>
      </w:r>
    </w:p>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 xml:space="preserve">Na przestrzeni lat 2008-2014 wielkość środków finansowych przeznaczanych na </w:t>
      </w:r>
      <w:r w:rsidRPr="009466D5">
        <w:rPr>
          <w:rFonts w:ascii="Times New Roman" w:eastAsia="Times New Roman" w:hAnsi="Times New Roman" w:cs="Times New Roman"/>
          <w:spacing w:val="-2"/>
          <w:sz w:val="24"/>
          <w:szCs w:val="24"/>
          <w:lang w:eastAsia="ar-SA"/>
        </w:rPr>
        <w:t>rehabilitację społeczną spadała. Rok 2008 był rekordowym pod względem wydatków na wszystkie zadania z zakresu rehabilitacji społecznej i liczby wnioskodawców, którzy skorzystali z tych form wsparcia. W kolejnych latach środki były wyraźnie niższe, związku z powyższym zmieniała się również liczba</w:t>
      </w:r>
      <w:r w:rsidRPr="009466D5">
        <w:rPr>
          <w:rFonts w:ascii="Times New Roman" w:eastAsia="Times New Roman" w:hAnsi="Times New Roman" w:cs="Times New Roman"/>
          <w:sz w:val="24"/>
          <w:szCs w:val="24"/>
          <w:lang w:eastAsia="ar-SA"/>
        </w:rPr>
        <w:t xml:space="preserve"> osób korzystających z tego rodzaju pomocy. Jeśli chodzi o dofinansowanie do zakupu sprzętu ortopedycznego i środków pomocniczych, zarówno w sensie liczby osób korzystających z tego typu pomocy, jak i wysokości nakładów finansowych, kształtują się one na zbliżonym poziomie. Wynika to z faktu, iż przedmioty ortopedyczne są traktowane jako artykuły pierwszej potrzeby, bez których wnioskodawcy nie są w stanie funkcjonować.</w:t>
      </w:r>
    </w:p>
    <w:p w:rsidR="009466D5" w:rsidRPr="009466D5" w:rsidRDefault="009466D5" w:rsidP="00147F15">
      <w:pPr>
        <w:spacing w:after="0" w:line="360" w:lineRule="auto"/>
        <w:ind w:firstLine="720"/>
        <w:jc w:val="both"/>
        <w:rPr>
          <w:rFonts w:ascii="Times New Roman" w:eastAsia="Times New Roman" w:hAnsi="Times New Roman" w:cs="Times New Roman"/>
          <w:bCs/>
          <w:sz w:val="24"/>
          <w:szCs w:val="24"/>
          <w:lang w:eastAsia="ar-SA"/>
        </w:rPr>
      </w:pPr>
      <w:r w:rsidRPr="009466D5">
        <w:rPr>
          <w:rFonts w:ascii="Times New Roman" w:eastAsia="Times New Roman" w:hAnsi="Times New Roman" w:cs="Times New Roman"/>
          <w:sz w:val="24"/>
          <w:szCs w:val="24"/>
          <w:lang w:eastAsia="ar-SA"/>
        </w:rPr>
        <w:t xml:space="preserve">W przypadku </w:t>
      </w:r>
      <w:r w:rsidRPr="009466D5">
        <w:rPr>
          <w:rFonts w:ascii="Times New Roman" w:eastAsia="Times New Roman" w:hAnsi="Times New Roman" w:cs="Times New Roman"/>
          <w:b/>
          <w:bCs/>
          <w:sz w:val="24"/>
          <w:szCs w:val="24"/>
          <w:lang w:eastAsia="ar-SA"/>
        </w:rPr>
        <w:t>Warsztatów Terapii Zajęciowej</w:t>
      </w:r>
      <w:r w:rsidRPr="009466D5">
        <w:rPr>
          <w:rFonts w:ascii="Times New Roman" w:eastAsia="Times New Roman" w:hAnsi="Times New Roman" w:cs="Times New Roman"/>
          <w:bCs/>
          <w:sz w:val="24"/>
          <w:szCs w:val="24"/>
          <w:lang w:eastAsia="ar-SA"/>
        </w:rPr>
        <w:t xml:space="preserve">, których w omawianym okresie w powiecie konińskim działało pięć, to liczba uczestników nie ulegała zmianom. Należy dodać, że dofinansowanie na ich prowadzenie pochodziło głównie z PFRON. Warsztaty prowadzone były przez Towarzystwo Walki z Kalectwem (w Sadlnie później zmiana lokalizacji na Ignacego oraz w Nieborzynie), Stowarzyszenie na rzecz Osób z Upośledzeniem Umysłowym (w Wilczynie), Fundację Mielnica (w Mielnicy Dużej), Gminę Krzymów (w Paprotni). </w:t>
      </w:r>
    </w:p>
    <w:p w:rsidR="009466D5" w:rsidRPr="009466D5" w:rsidRDefault="009466D5" w:rsidP="00147F15">
      <w:pPr>
        <w:widowControl w:val="0"/>
        <w:spacing w:after="0" w:line="360" w:lineRule="auto"/>
        <w:ind w:firstLine="720"/>
        <w:jc w:val="both"/>
        <w:rPr>
          <w:rFonts w:ascii="Times New Roman" w:eastAsia="Times New Roman" w:hAnsi="Times New Roman" w:cs="Times New Roman"/>
          <w:sz w:val="24"/>
          <w:szCs w:val="24"/>
          <w:lang w:eastAsia="ar-SA"/>
        </w:rPr>
        <w:sectPr w:rsidR="009466D5" w:rsidRPr="009466D5">
          <w:headerReference w:type="even" r:id="rId52"/>
          <w:headerReference w:type="default" r:id="rId53"/>
          <w:footerReference w:type="even" r:id="rId54"/>
          <w:footerReference w:type="default" r:id="rId55"/>
          <w:headerReference w:type="first" r:id="rId56"/>
          <w:footerReference w:type="first" r:id="rId57"/>
          <w:pgSz w:w="11906" w:h="16838"/>
          <w:pgMar w:top="1980" w:right="1466" w:bottom="1814" w:left="1418" w:header="1418" w:footer="1418" w:gutter="0"/>
          <w:cols w:space="708"/>
          <w:docGrid w:linePitch="360"/>
        </w:sectPr>
      </w:pPr>
      <w:r w:rsidRPr="009466D5">
        <w:rPr>
          <w:rFonts w:ascii="Times New Roman" w:eastAsia="Times New Roman" w:hAnsi="Times New Roman" w:cs="Times New Roman"/>
          <w:sz w:val="24"/>
          <w:szCs w:val="24"/>
          <w:lang w:eastAsia="ar-SA"/>
        </w:rPr>
        <w:t>W ramach rehabilitacji zawodowej i zatrudnienia osób niepełnosprawnych Powiatowe Centrum Pomocy Rodzinie w Koninie realizuje następujące zadania:</w:t>
      </w:r>
    </w:p>
    <w:p w:rsidR="009466D5" w:rsidRPr="009466D5" w:rsidRDefault="009466D5" w:rsidP="00147F15">
      <w:pPr>
        <w:widowControl w:val="0"/>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pacing w:after="0" w:line="360" w:lineRule="auto"/>
        <w:jc w:val="both"/>
        <w:rPr>
          <w:rFonts w:ascii="Times New Roman" w:eastAsia="Times New Roman" w:hAnsi="Times New Roman" w:cs="Times New Roman"/>
          <w:b/>
          <w:lang w:eastAsia="ar-SA"/>
        </w:rPr>
      </w:pPr>
      <w:r w:rsidRPr="009466D5">
        <w:rPr>
          <w:rFonts w:ascii="Times New Roman" w:eastAsia="Times New Roman" w:hAnsi="Times New Roman" w:cs="Times New Roman"/>
          <w:b/>
          <w:lang w:eastAsia="ar-SA"/>
        </w:rPr>
        <w:t>Rehabilitacja zawodowa – dane za lata 2008-2014</w:t>
      </w:r>
    </w:p>
    <w:tbl>
      <w:tblPr>
        <w:tblW w:w="0" w:type="auto"/>
        <w:tblInd w:w="-632" w:type="dxa"/>
        <w:tblLayout w:type="fixed"/>
        <w:tblLook w:val="0000" w:firstRow="0" w:lastRow="0" w:firstColumn="0" w:lastColumn="0" w:noHBand="0" w:noVBand="0"/>
      </w:tblPr>
      <w:tblGrid>
        <w:gridCol w:w="1513"/>
        <w:gridCol w:w="1039"/>
        <w:gridCol w:w="866"/>
        <w:gridCol w:w="1039"/>
        <w:gridCol w:w="766"/>
        <w:gridCol w:w="15"/>
        <w:gridCol w:w="1024"/>
        <w:gridCol w:w="866"/>
        <w:gridCol w:w="1039"/>
        <w:gridCol w:w="926"/>
        <w:gridCol w:w="1039"/>
        <w:gridCol w:w="970"/>
        <w:gridCol w:w="1039"/>
        <w:gridCol w:w="970"/>
        <w:gridCol w:w="1039"/>
        <w:gridCol w:w="1010"/>
      </w:tblGrid>
      <w:tr w:rsidR="009466D5" w:rsidRPr="009466D5" w:rsidTr="009466D5">
        <w:trPr>
          <w:trHeight w:val="594"/>
        </w:trPr>
        <w:tc>
          <w:tcPr>
            <w:tcW w:w="151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before="120" w:after="0" w:line="360" w:lineRule="auto"/>
              <w:jc w:val="center"/>
              <w:rPr>
                <w:rFonts w:ascii="Times New Roman" w:eastAsia="Times New Roman" w:hAnsi="Times New Roman" w:cs="Times New Roman"/>
                <w:b/>
                <w:sz w:val="20"/>
                <w:szCs w:val="20"/>
                <w:lang w:eastAsia="ar-SA"/>
              </w:rPr>
            </w:pPr>
            <w:r w:rsidRPr="009466D5">
              <w:rPr>
                <w:rFonts w:ascii="Times New Roman" w:eastAsia="Times New Roman" w:hAnsi="Times New Roman" w:cs="Times New Roman"/>
                <w:b/>
                <w:sz w:val="20"/>
                <w:szCs w:val="20"/>
                <w:lang w:eastAsia="ar-SA"/>
              </w:rPr>
              <w:t>Rok</w:t>
            </w:r>
          </w:p>
        </w:tc>
        <w:tc>
          <w:tcPr>
            <w:tcW w:w="1905"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
                <w:sz w:val="20"/>
                <w:szCs w:val="24"/>
                <w:lang w:eastAsia="ar-SA"/>
              </w:rPr>
            </w:pPr>
            <w:r w:rsidRPr="009466D5">
              <w:rPr>
                <w:rFonts w:ascii="Times New Roman" w:eastAsia="Times New Roman" w:hAnsi="Times New Roman" w:cs="Times New Roman"/>
                <w:b/>
                <w:sz w:val="20"/>
                <w:szCs w:val="24"/>
                <w:lang w:eastAsia="ar-SA"/>
              </w:rPr>
              <w:t>2008 r.</w:t>
            </w:r>
          </w:p>
        </w:tc>
        <w:tc>
          <w:tcPr>
            <w:tcW w:w="1820" w:type="dxa"/>
            <w:gridSpan w:val="3"/>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
                <w:sz w:val="20"/>
                <w:szCs w:val="20"/>
                <w:lang w:eastAsia="ar-SA"/>
              </w:rPr>
            </w:pPr>
            <w:r w:rsidRPr="009466D5">
              <w:rPr>
                <w:rFonts w:ascii="Times New Roman" w:eastAsia="Times New Roman" w:hAnsi="Times New Roman" w:cs="Times New Roman"/>
                <w:b/>
                <w:sz w:val="20"/>
                <w:szCs w:val="20"/>
                <w:lang w:eastAsia="ar-SA"/>
              </w:rPr>
              <w:t>2009 r.</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
                <w:sz w:val="20"/>
                <w:szCs w:val="20"/>
                <w:lang w:eastAsia="ar-SA"/>
              </w:rPr>
            </w:pPr>
            <w:r w:rsidRPr="009466D5">
              <w:rPr>
                <w:rFonts w:ascii="Times New Roman" w:eastAsia="Times New Roman" w:hAnsi="Times New Roman" w:cs="Times New Roman"/>
                <w:b/>
                <w:sz w:val="20"/>
                <w:szCs w:val="20"/>
                <w:lang w:eastAsia="ar-SA"/>
              </w:rPr>
              <w:t>2010 r.</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
                <w:sz w:val="20"/>
                <w:szCs w:val="20"/>
                <w:lang w:eastAsia="ar-SA"/>
              </w:rPr>
            </w:pPr>
            <w:r w:rsidRPr="009466D5">
              <w:rPr>
                <w:rFonts w:ascii="Times New Roman" w:eastAsia="Times New Roman" w:hAnsi="Times New Roman" w:cs="Times New Roman"/>
                <w:b/>
                <w:sz w:val="20"/>
                <w:szCs w:val="20"/>
                <w:lang w:eastAsia="ar-SA"/>
              </w:rPr>
              <w:t>2011</w:t>
            </w:r>
          </w:p>
        </w:tc>
        <w:tc>
          <w:tcPr>
            <w:tcW w:w="2009"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
                <w:sz w:val="20"/>
                <w:szCs w:val="20"/>
                <w:lang w:eastAsia="ar-SA"/>
              </w:rPr>
            </w:pPr>
            <w:r w:rsidRPr="009466D5">
              <w:rPr>
                <w:rFonts w:ascii="Times New Roman" w:eastAsia="Times New Roman" w:hAnsi="Times New Roman" w:cs="Times New Roman"/>
                <w:b/>
                <w:sz w:val="20"/>
                <w:szCs w:val="20"/>
                <w:lang w:eastAsia="ar-SA"/>
              </w:rPr>
              <w:t>2012</w:t>
            </w:r>
          </w:p>
        </w:tc>
        <w:tc>
          <w:tcPr>
            <w:tcW w:w="2009"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
                <w:sz w:val="20"/>
                <w:szCs w:val="20"/>
                <w:lang w:eastAsia="ar-SA"/>
              </w:rPr>
            </w:pPr>
            <w:r w:rsidRPr="009466D5">
              <w:rPr>
                <w:rFonts w:ascii="Times New Roman" w:eastAsia="Times New Roman" w:hAnsi="Times New Roman" w:cs="Times New Roman"/>
                <w:b/>
                <w:sz w:val="20"/>
                <w:szCs w:val="20"/>
                <w:lang w:eastAsia="ar-SA"/>
              </w:rPr>
              <w:t>2013</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b/>
                <w:sz w:val="20"/>
                <w:szCs w:val="20"/>
                <w:lang w:eastAsia="ar-SA"/>
              </w:rPr>
            </w:pPr>
            <w:r w:rsidRPr="009466D5">
              <w:rPr>
                <w:rFonts w:ascii="Times New Roman" w:eastAsia="Times New Roman" w:hAnsi="Times New Roman" w:cs="Times New Roman"/>
                <w:b/>
                <w:sz w:val="20"/>
                <w:szCs w:val="20"/>
                <w:lang w:eastAsia="ar-SA"/>
              </w:rPr>
              <w:t>2014</w:t>
            </w:r>
          </w:p>
        </w:tc>
      </w:tr>
      <w:tr w:rsidR="009466D5" w:rsidRPr="009466D5" w:rsidTr="009466D5">
        <w:trPr>
          <w:trHeight w:val="567"/>
        </w:trPr>
        <w:tc>
          <w:tcPr>
            <w:tcW w:w="151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before="120" w:after="0" w:line="360" w:lineRule="auto"/>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Typ działań</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Liczba wniosków</w:t>
            </w:r>
          </w:p>
        </w:tc>
        <w:tc>
          <w:tcPr>
            <w:tcW w:w="8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Kwota</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Liczba wniosków</w:t>
            </w:r>
          </w:p>
        </w:tc>
        <w:tc>
          <w:tcPr>
            <w:tcW w:w="7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Kwota</w:t>
            </w:r>
          </w:p>
        </w:tc>
        <w:tc>
          <w:tcPr>
            <w:tcW w:w="1039"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Liczba wniosków</w:t>
            </w:r>
          </w:p>
        </w:tc>
        <w:tc>
          <w:tcPr>
            <w:tcW w:w="8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Kwota</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Liczba wniosków</w:t>
            </w:r>
          </w:p>
        </w:tc>
        <w:tc>
          <w:tcPr>
            <w:tcW w:w="92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Kwota</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Liczba wniosków</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Kwota</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Liczba wniosków</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Kwota</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Liczba wniosków</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Kwota</w:t>
            </w:r>
          </w:p>
        </w:tc>
      </w:tr>
      <w:tr w:rsidR="009466D5" w:rsidRPr="009466D5" w:rsidTr="009466D5">
        <w:trPr>
          <w:trHeight w:val="681"/>
        </w:trPr>
        <w:tc>
          <w:tcPr>
            <w:tcW w:w="151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Tworzenie stanowisk pracy</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8</w:t>
            </w:r>
          </w:p>
        </w:tc>
        <w:tc>
          <w:tcPr>
            <w:tcW w:w="8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256.806</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w:t>
            </w:r>
          </w:p>
        </w:tc>
        <w:tc>
          <w:tcPr>
            <w:tcW w:w="7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60.000</w:t>
            </w:r>
          </w:p>
        </w:tc>
        <w:tc>
          <w:tcPr>
            <w:tcW w:w="1039"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w:t>
            </w:r>
          </w:p>
        </w:tc>
        <w:tc>
          <w:tcPr>
            <w:tcW w:w="8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20.000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92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10000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7000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r>
      <w:tr w:rsidR="009466D5" w:rsidRPr="009466D5" w:rsidTr="009466D5">
        <w:trPr>
          <w:trHeight w:val="345"/>
        </w:trPr>
        <w:tc>
          <w:tcPr>
            <w:tcW w:w="1513"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Rozpoczęcie działalności gospodarczej</w:t>
            </w:r>
          </w:p>
        </w:tc>
        <w:tc>
          <w:tcPr>
            <w:tcW w:w="1039"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w:t>
            </w:r>
          </w:p>
        </w:tc>
        <w:tc>
          <w:tcPr>
            <w:tcW w:w="866"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35.000</w:t>
            </w:r>
          </w:p>
        </w:tc>
        <w:tc>
          <w:tcPr>
            <w:tcW w:w="1039"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w:t>
            </w:r>
          </w:p>
        </w:tc>
        <w:tc>
          <w:tcPr>
            <w:tcW w:w="766"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98.982</w:t>
            </w:r>
          </w:p>
        </w:tc>
        <w:tc>
          <w:tcPr>
            <w:tcW w:w="1039" w:type="dxa"/>
            <w:gridSpan w:val="2"/>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7</w:t>
            </w:r>
          </w:p>
        </w:tc>
        <w:tc>
          <w:tcPr>
            <w:tcW w:w="866" w:type="dxa"/>
            <w:tcBorders>
              <w:top w:val="single" w:sz="4" w:space="0" w:color="000000"/>
              <w:lef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118.000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w:t>
            </w:r>
          </w:p>
        </w:tc>
        <w:tc>
          <w:tcPr>
            <w:tcW w:w="92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30000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40000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15000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40000</w:t>
            </w:r>
          </w:p>
        </w:tc>
      </w:tr>
      <w:tr w:rsidR="009466D5" w:rsidRPr="009466D5" w:rsidTr="009466D5">
        <w:trPr>
          <w:trHeight w:val="682"/>
        </w:trPr>
        <w:tc>
          <w:tcPr>
            <w:tcW w:w="1513"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Zwrot kosztów wynagrodzeń</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3</w:t>
            </w:r>
          </w:p>
        </w:tc>
        <w:tc>
          <w:tcPr>
            <w:tcW w:w="8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23.385</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20</w:t>
            </w:r>
          </w:p>
        </w:tc>
        <w:tc>
          <w:tcPr>
            <w:tcW w:w="7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4"/>
                <w:lang w:eastAsia="ar-SA"/>
              </w:rPr>
            </w:pPr>
            <w:r w:rsidRPr="009466D5">
              <w:rPr>
                <w:rFonts w:ascii="Times New Roman" w:eastAsia="Times New Roman" w:hAnsi="Times New Roman" w:cs="Times New Roman"/>
                <w:sz w:val="20"/>
                <w:szCs w:val="24"/>
                <w:lang w:eastAsia="ar-SA"/>
              </w:rPr>
              <w:t>12.794</w:t>
            </w:r>
          </w:p>
        </w:tc>
        <w:tc>
          <w:tcPr>
            <w:tcW w:w="1039" w:type="dxa"/>
            <w:gridSpan w:val="2"/>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86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926"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970"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1039" w:type="dxa"/>
            <w:tcBorders>
              <w:top w:val="single" w:sz="4" w:space="0" w:color="000000"/>
              <w:left w:val="single" w:sz="4" w:space="0" w:color="000000"/>
              <w:bottom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6D5" w:rsidRPr="009466D5" w:rsidRDefault="009466D5" w:rsidP="00147F15">
            <w:pPr>
              <w:snapToGrid w:val="0"/>
              <w:spacing w:after="0" w:line="360" w:lineRule="auto"/>
              <w:jc w:val="center"/>
              <w:rPr>
                <w:rFonts w:ascii="Times New Roman" w:eastAsia="Times New Roman" w:hAnsi="Times New Roman" w:cs="Times New Roman"/>
                <w:sz w:val="20"/>
                <w:szCs w:val="20"/>
                <w:lang w:eastAsia="ar-SA"/>
              </w:rPr>
            </w:pPr>
            <w:r w:rsidRPr="009466D5">
              <w:rPr>
                <w:rFonts w:ascii="Times New Roman" w:eastAsia="Times New Roman" w:hAnsi="Times New Roman" w:cs="Times New Roman"/>
                <w:sz w:val="20"/>
                <w:szCs w:val="20"/>
                <w:lang w:eastAsia="ar-SA"/>
              </w:rPr>
              <w:t>0</w:t>
            </w:r>
          </w:p>
        </w:tc>
      </w:tr>
    </w:tbl>
    <w:p w:rsidR="009466D5" w:rsidRPr="009466D5" w:rsidRDefault="009466D5" w:rsidP="00147F15">
      <w:pPr>
        <w:spacing w:after="0" w:line="360" w:lineRule="auto"/>
        <w:jc w:val="center"/>
        <w:rPr>
          <w:rFonts w:ascii="Arial" w:eastAsia="Times New Roman" w:hAnsi="Arial" w:cs="Times New Roman"/>
          <w:sz w:val="24"/>
          <w:szCs w:val="24"/>
          <w:lang w:eastAsia="ar-SA"/>
        </w:rPr>
      </w:pPr>
    </w:p>
    <w:p w:rsidR="009466D5" w:rsidRPr="009466D5" w:rsidRDefault="009466D5" w:rsidP="00147F15">
      <w:pPr>
        <w:widowControl w:val="0"/>
        <w:spacing w:after="0" w:line="360" w:lineRule="auto"/>
        <w:ind w:firstLine="709"/>
        <w:jc w:val="both"/>
        <w:rPr>
          <w:rFonts w:ascii="Times New Roman" w:eastAsia="Times New Roman" w:hAnsi="Times New Roman" w:cs="Times New Roman"/>
          <w:sz w:val="24"/>
          <w:szCs w:val="24"/>
          <w:lang w:eastAsia="ar-SA"/>
        </w:rPr>
      </w:pPr>
    </w:p>
    <w:p w:rsidR="009466D5" w:rsidRPr="009466D5" w:rsidRDefault="009466D5" w:rsidP="00147F15">
      <w:pPr>
        <w:suppressAutoHyphens/>
        <w:spacing w:before="120" w:after="0" w:line="360" w:lineRule="auto"/>
        <w:rPr>
          <w:rFonts w:ascii="Arial" w:eastAsia="Times New Roman" w:hAnsi="Arial" w:cs="Times New Roman"/>
          <w:sz w:val="24"/>
          <w:szCs w:val="24"/>
          <w:lang w:eastAsia="ar-SA"/>
        </w:rPr>
        <w:sectPr w:rsidR="009466D5" w:rsidRPr="009466D5">
          <w:headerReference w:type="even" r:id="rId58"/>
          <w:headerReference w:type="default" r:id="rId59"/>
          <w:footerReference w:type="even" r:id="rId60"/>
          <w:footerReference w:type="default" r:id="rId61"/>
          <w:headerReference w:type="first" r:id="rId62"/>
          <w:footerReference w:type="first" r:id="rId63"/>
          <w:pgSz w:w="16838" w:h="11906" w:orient="landscape"/>
          <w:pgMar w:top="1102" w:right="1418" w:bottom="1814" w:left="1418" w:header="540" w:footer="1418" w:gutter="0"/>
          <w:cols w:space="708"/>
          <w:docGrid w:linePitch="360"/>
        </w:sectPr>
      </w:pPr>
    </w:p>
    <w:p w:rsidR="009466D5" w:rsidRPr="009466D5" w:rsidRDefault="009466D5" w:rsidP="00147F15">
      <w:pPr>
        <w:widowControl w:val="0"/>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lastRenderedPageBreak/>
        <w:t xml:space="preserve">W latach 2008-2014 dofinansowano w sumie 14 wniosków o przystosowanie tworzonych lub istniejących stanowisk pracy w kwocie 353.806,00 zł. Działalność gospodarczą rozpoczęło 18 wnioskodawców, których wsparto na łączną kwotę 376.982,00 zł. Począwszy od 2010r. zwrot kosztów wynagrodzeń niepełnosprawnych pracowników zaczął być realizowany przez System Obsługi Dofinansowań przy centrali PFRON. Ma to bezpośrednie przełożenie w liczbie wniosków o dofinansowanie do kosztów tworzenia nowych stanowisk. Dowodzi to tego, iż najistotniejszym bodźcem do zatrudniania osób niepełnosprawnych są zwroty stałych kosztów pracodawców, jakimi są pensje. </w:t>
      </w:r>
    </w:p>
    <w:p w:rsidR="009466D5" w:rsidRPr="009466D5" w:rsidRDefault="009466D5" w:rsidP="00147F15">
      <w:pPr>
        <w:widowControl w:val="0"/>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Począwszy od 2008 do 2010 roku dostrzegane jest zjawisko zwiększenia zainteresowania kwestią podejmowania działalności gospodarczej przez osoby niepełnosprawne. Wynika to z preferencyjnych warunków udzielania takiej pomocy. Jest to bowiem bezzwrotna dotacja, a nie jak dotychczas oprocentowana pożyczka. W kolejnych latach liczba beneficjentów zmniejszyła się w związku z realizacją przez ARR w Koninie projektów ze wsparciem UE, skierowanych do osób niepełnosprawnych., w których Powiat Koniński był partnerem. </w:t>
      </w:r>
    </w:p>
    <w:p w:rsidR="009466D5" w:rsidRPr="009466D5" w:rsidRDefault="009466D5" w:rsidP="00147F15">
      <w:pPr>
        <w:widowControl w:val="0"/>
        <w:spacing w:after="0" w:line="360" w:lineRule="auto"/>
        <w:ind w:firstLine="709"/>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Omawiając problemy rehabilitacji zawodowej, należy również dodać, że PUP w Koninie prowadził szkolenia zawodowe osób niepełnosprawnych </w:t>
      </w:r>
      <w:r w:rsidRPr="009466D5">
        <w:rPr>
          <w:rFonts w:ascii="Times New Roman" w:eastAsia="Times New Roman" w:hAnsi="Times New Roman" w:cs="Times New Roman"/>
          <w:sz w:val="24"/>
          <w:szCs w:val="24"/>
          <w:lang w:eastAsia="ar-SA"/>
        </w:rPr>
        <w:noBreakHyphen/>
        <w:t xml:space="preserve"> w latach 2008-2014 przeszkolono 38 osób, na co wydatkowano 24.150 zł. </w:t>
      </w:r>
    </w:p>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Powiat w latach 2011-2012 ogłaszał konkursy dla organizacji pozarządowych na prowadzenie rehabilitacji dla dzieci i młodzieży. Przeznaczono na ten cel 85000,00 zł dla 5 organizacji</w:t>
      </w:r>
    </w:p>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Powiat koniński w ramach programu Wyrównywanie Różnic Między Regionami pozyskał środki na dofinansowanie do zakupu 10 busów dostosowanych do przewozu osób niepełnosprawnych łącznej kwocie 789796,00 zł oraz .na likwidację barier architektonicznych w 2 placówkach edukacyjnych w kwocie 147150,00 zł.</w:t>
      </w:r>
    </w:p>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p>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W latach 2013 –  2014 na podstawie uchwały Zarządu Powiatu Konińskiego Powiatowe Centrum Pomocy Rodzinie w Koninie realizowało program </w:t>
      </w:r>
      <w:r w:rsidRPr="009466D5">
        <w:rPr>
          <w:rFonts w:ascii="Times New Roman" w:eastAsia="Times New Roman" w:hAnsi="Times New Roman" w:cs="Times New Roman"/>
          <w:b/>
          <w:sz w:val="24"/>
          <w:szCs w:val="24"/>
          <w:lang w:eastAsia="ar-SA"/>
        </w:rPr>
        <w:t>„Aktywny Samorząd”</w:t>
      </w:r>
      <w:r w:rsidRPr="009466D5">
        <w:rPr>
          <w:rFonts w:ascii="Times New Roman" w:eastAsia="Times New Roman" w:hAnsi="Times New Roman" w:cs="Times New Roman"/>
          <w:sz w:val="24"/>
          <w:szCs w:val="24"/>
          <w:lang w:eastAsia="ar-SA"/>
        </w:rPr>
        <w:t xml:space="preserve">. Celem głównym programu jest zmniejszanie barier jakie napotykają osoby niepełnosprawne w życiu społecznym i zawodowym oraz dostępie do edukacji. Program skierowany jest do osób niepełnosprawnych aktywnych zawodowo, które uczą się i pracują, bądź aktywnie poszukują pracy. Beneficjentami programu są osoby niepełnosprawne kształcące się na poziomie wyższym bądź osoby mające wszczęty przewód doktorski  oraz rozwijające się zawodowo </w:t>
      </w:r>
      <w:r w:rsidRPr="009466D5">
        <w:rPr>
          <w:rFonts w:ascii="Times New Roman" w:eastAsia="Times New Roman" w:hAnsi="Times New Roman" w:cs="Times New Roman"/>
          <w:sz w:val="24"/>
          <w:szCs w:val="24"/>
          <w:lang w:eastAsia="ar-SA"/>
        </w:rPr>
        <w:lastRenderedPageBreak/>
        <w:t>poprzez zwiększanie swoich kompetencji, podnoszenie kwalifikacji zawodowych, udział w kursach i szkoleniach oraz projektach aktywizujących zawodowo.  Dodatkowym kryterium dla beneficjentów programu jest działalność społeczna na rzecz organizacji i środowiska osób niepełnosprawnych.</w:t>
      </w:r>
    </w:p>
    <w:p w:rsidR="009466D5" w:rsidRPr="009466D5" w:rsidRDefault="009466D5" w:rsidP="00147F15">
      <w:pPr>
        <w:spacing w:after="0" w:line="360" w:lineRule="auto"/>
        <w:ind w:firstLine="708"/>
        <w:jc w:val="both"/>
        <w:rPr>
          <w:rFonts w:ascii="Times New Roman" w:eastAsia="Times New Roman" w:hAnsi="Times New Roman" w:cs="Times New Roman"/>
          <w:bCs/>
          <w:sz w:val="24"/>
          <w:szCs w:val="24"/>
          <w:lang w:eastAsia="ar-SA"/>
        </w:rPr>
      </w:pPr>
      <w:r w:rsidRPr="009466D5">
        <w:rPr>
          <w:rFonts w:ascii="Times New Roman" w:eastAsia="Times New Roman" w:hAnsi="Times New Roman" w:cs="Times New Roman"/>
          <w:bCs/>
          <w:sz w:val="24"/>
          <w:szCs w:val="24"/>
          <w:lang w:eastAsia="ar-SA"/>
        </w:rPr>
        <w:t>Program składa się z 2 modułów. Moduł I dotyczy likwidacji barier utrudniających aktywizację społeczną i zawodową</w:t>
      </w:r>
      <w:r w:rsidRPr="009466D5">
        <w:rPr>
          <w:rFonts w:ascii="Times New Roman" w:eastAsia="Times New Roman" w:hAnsi="Times New Roman" w:cs="Times New Roman"/>
          <w:sz w:val="24"/>
          <w:szCs w:val="24"/>
          <w:lang w:eastAsia="ar-SA"/>
        </w:rPr>
        <w:t>. W ramach modułu I program zakłada następujące obszary  działań i zadania do realizacji:</w:t>
      </w:r>
    </w:p>
    <w:p w:rsidR="009466D5" w:rsidRPr="009466D5" w:rsidRDefault="009466D5" w:rsidP="00147F15">
      <w:pPr>
        <w:numPr>
          <w:ilvl w:val="0"/>
          <w:numId w:val="45"/>
        </w:numPr>
        <w:spacing w:after="0" w:line="360" w:lineRule="auto"/>
        <w:jc w:val="both"/>
        <w:rPr>
          <w:rFonts w:ascii="Times New Roman" w:eastAsia="Times New Roman" w:hAnsi="Times New Roman" w:cs="Times New Roman"/>
          <w:iCs/>
          <w:sz w:val="24"/>
          <w:szCs w:val="24"/>
          <w:lang w:eastAsia="ar-SA"/>
        </w:rPr>
      </w:pPr>
      <w:r w:rsidRPr="009466D5">
        <w:rPr>
          <w:rFonts w:ascii="Times New Roman" w:eastAsia="Times New Roman" w:hAnsi="Times New Roman" w:cs="Times New Roman"/>
          <w:bCs/>
          <w:iCs/>
          <w:sz w:val="24"/>
          <w:szCs w:val="24"/>
          <w:lang w:eastAsia="ar-SA"/>
        </w:rPr>
        <w:t>Obszar A</w:t>
      </w:r>
      <w:r w:rsidRPr="009466D5">
        <w:rPr>
          <w:rFonts w:ascii="Times New Roman" w:eastAsia="Times New Roman" w:hAnsi="Times New Roman" w:cs="Times New Roman"/>
          <w:iCs/>
          <w:sz w:val="24"/>
          <w:szCs w:val="24"/>
          <w:lang w:eastAsia="ar-SA"/>
        </w:rPr>
        <w:t xml:space="preserve"> – likwidacja bariery transportowej:</w:t>
      </w:r>
    </w:p>
    <w:p w:rsidR="009466D5" w:rsidRPr="009466D5" w:rsidRDefault="009466D5" w:rsidP="00147F15">
      <w:pPr>
        <w:numPr>
          <w:ilvl w:val="1"/>
          <w:numId w:val="46"/>
        </w:numPr>
        <w:tabs>
          <w:tab w:val="num" w:pos="408"/>
        </w:tabs>
        <w:spacing w:after="0" w:line="360" w:lineRule="auto"/>
        <w:ind w:left="851"/>
        <w:jc w:val="both"/>
        <w:rPr>
          <w:rFonts w:ascii="Times New Roman" w:eastAsia="Times New Roman" w:hAnsi="Times New Roman" w:cs="Times New Roman"/>
          <w:iCs/>
          <w:sz w:val="24"/>
          <w:szCs w:val="24"/>
          <w:lang w:eastAsia="ar-SA"/>
        </w:rPr>
      </w:pPr>
      <w:r w:rsidRPr="009466D5">
        <w:rPr>
          <w:rFonts w:ascii="Times New Roman" w:eastAsia="Times New Roman" w:hAnsi="Times New Roman" w:cs="Times New Roman"/>
          <w:bCs/>
          <w:iCs/>
          <w:sz w:val="24"/>
          <w:szCs w:val="24"/>
          <w:lang w:eastAsia="ar-SA"/>
        </w:rPr>
        <w:t>Zadanie 1</w:t>
      </w:r>
      <w:r w:rsidRPr="009466D5">
        <w:rPr>
          <w:rFonts w:ascii="Times New Roman" w:eastAsia="Times New Roman" w:hAnsi="Times New Roman" w:cs="Times New Roman"/>
          <w:iCs/>
          <w:sz w:val="24"/>
          <w:szCs w:val="24"/>
          <w:lang w:eastAsia="ar-SA"/>
        </w:rPr>
        <w:t xml:space="preserve"> - pomoc w zakupie i montażu oprzyrządowania do posiadanego samochodu,</w:t>
      </w:r>
    </w:p>
    <w:p w:rsidR="009466D5" w:rsidRPr="009466D5" w:rsidRDefault="009466D5" w:rsidP="00147F15">
      <w:pPr>
        <w:numPr>
          <w:ilvl w:val="1"/>
          <w:numId w:val="46"/>
        </w:numPr>
        <w:tabs>
          <w:tab w:val="num" w:pos="408"/>
        </w:tabs>
        <w:spacing w:after="0" w:line="360" w:lineRule="auto"/>
        <w:ind w:left="851"/>
        <w:jc w:val="both"/>
        <w:rPr>
          <w:rFonts w:ascii="Times New Roman" w:eastAsia="Times New Roman" w:hAnsi="Times New Roman" w:cs="Times New Roman"/>
          <w:iCs/>
          <w:sz w:val="24"/>
          <w:szCs w:val="24"/>
          <w:lang w:eastAsia="ar-SA"/>
        </w:rPr>
      </w:pPr>
      <w:r w:rsidRPr="009466D5">
        <w:rPr>
          <w:rFonts w:ascii="Times New Roman" w:eastAsia="Times New Roman" w:hAnsi="Times New Roman" w:cs="Times New Roman"/>
          <w:bCs/>
          <w:iCs/>
          <w:sz w:val="24"/>
          <w:szCs w:val="24"/>
          <w:lang w:eastAsia="ar-SA"/>
        </w:rPr>
        <w:t>Zadanie 2</w:t>
      </w:r>
      <w:r w:rsidRPr="009466D5">
        <w:rPr>
          <w:rFonts w:ascii="Times New Roman" w:eastAsia="Times New Roman" w:hAnsi="Times New Roman" w:cs="Times New Roman"/>
          <w:iCs/>
          <w:sz w:val="24"/>
          <w:szCs w:val="24"/>
          <w:lang w:eastAsia="ar-SA"/>
        </w:rPr>
        <w:t xml:space="preserve"> – pomoc w uzyskaniu prawa jazdy kategorii B,</w:t>
      </w:r>
    </w:p>
    <w:p w:rsidR="009466D5" w:rsidRPr="009466D5" w:rsidRDefault="009466D5" w:rsidP="00147F15">
      <w:pPr>
        <w:numPr>
          <w:ilvl w:val="0"/>
          <w:numId w:val="45"/>
        </w:numPr>
        <w:spacing w:after="0" w:line="360" w:lineRule="auto"/>
        <w:jc w:val="both"/>
        <w:rPr>
          <w:rFonts w:ascii="Times New Roman" w:eastAsia="Times New Roman" w:hAnsi="Times New Roman" w:cs="Times New Roman"/>
          <w:iCs/>
          <w:sz w:val="24"/>
          <w:szCs w:val="24"/>
          <w:lang w:eastAsia="ar-SA"/>
        </w:rPr>
      </w:pPr>
      <w:r w:rsidRPr="009466D5">
        <w:rPr>
          <w:rFonts w:ascii="Times New Roman" w:eastAsia="Times New Roman" w:hAnsi="Times New Roman" w:cs="Times New Roman"/>
          <w:bCs/>
          <w:iCs/>
          <w:sz w:val="24"/>
          <w:szCs w:val="24"/>
          <w:lang w:eastAsia="ar-SA"/>
        </w:rPr>
        <w:t>Obszar B</w:t>
      </w:r>
      <w:r w:rsidRPr="009466D5">
        <w:rPr>
          <w:rFonts w:ascii="Times New Roman" w:eastAsia="Times New Roman" w:hAnsi="Times New Roman" w:cs="Times New Roman"/>
          <w:iCs/>
          <w:sz w:val="24"/>
          <w:szCs w:val="24"/>
          <w:lang w:eastAsia="ar-SA"/>
        </w:rPr>
        <w:t xml:space="preserve"> – likwidacja barier w dostępie do uczestniczenia w społeczeństwie informacyjnym:</w:t>
      </w:r>
    </w:p>
    <w:p w:rsidR="009466D5" w:rsidRPr="009466D5" w:rsidRDefault="009466D5" w:rsidP="00147F15">
      <w:pPr>
        <w:numPr>
          <w:ilvl w:val="0"/>
          <w:numId w:val="47"/>
        </w:numPr>
        <w:spacing w:after="0" w:line="360" w:lineRule="auto"/>
        <w:ind w:left="8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bCs/>
          <w:iCs/>
          <w:sz w:val="24"/>
          <w:szCs w:val="24"/>
          <w:lang w:eastAsia="ar-SA"/>
        </w:rPr>
        <w:t xml:space="preserve">Zadanie </w:t>
      </w:r>
      <w:r w:rsidRPr="009466D5">
        <w:rPr>
          <w:rFonts w:ascii="Times New Roman" w:eastAsia="Times New Roman" w:hAnsi="Times New Roman" w:cs="Times New Roman"/>
          <w:iCs/>
          <w:sz w:val="24"/>
          <w:szCs w:val="24"/>
          <w:lang w:eastAsia="ar-SA"/>
        </w:rPr>
        <w:t xml:space="preserve">1 – pomoc w zakupie </w:t>
      </w:r>
      <w:r w:rsidRPr="009466D5">
        <w:rPr>
          <w:rFonts w:ascii="Times New Roman" w:eastAsia="Times New Roman" w:hAnsi="Times New Roman" w:cs="Times New Roman"/>
          <w:sz w:val="24"/>
          <w:szCs w:val="24"/>
          <w:lang w:eastAsia="ar-SA"/>
        </w:rPr>
        <w:t>sprzętu elektronicznego lub jego elementów oraz oprogramowania,</w:t>
      </w:r>
    </w:p>
    <w:p w:rsidR="009466D5" w:rsidRPr="009466D5" w:rsidRDefault="009466D5" w:rsidP="00147F15">
      <w:pPr>
        <w:numPr>
          <w:ilvl w:val="0"/>
          <w:numId w:val="47"/>
        </w:numPr>
        <w:spacing w:after="0" w:line="360" w:lineRule="auto"/>
        <w:ind w:left="8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bCs/>
          <w:iCs/>
          <w:sz w:val="24"/>
          <w:szCs w:val="24"/>
          <w:lang w:eastAsia="ar-SA"/>
        </w:rPr>
        <w:t>Zadanie 2</w:t>
      </w:r>
      <w:r w:rsidRPr="009466D5">
        <w:rPr>
          <w:rFonts w:ascii="Times New Roman" w:eastAsia="Times New Roman" w:hAnsi="Times New Roman" w:cs="Times New Roman"/>
          <w:iCs/>
          <w:sz w:val="24"/>
          <w:szCs w:val="24"/>
          <w:lang w:eastAsia="ar-SA"/>
        </w:rPr>
        <w:t xml:space="preserve"> – </w:t>
      </w:r>
      <w:r w:rsidRPr="009466D5">
        <w:rPr>
          <w:rFonts w:ascii="Times New Roman" w:eastAsia="Times New Roman" w:hAnsi="Times New Roman" w:cs="Times New Roman"/>
          <w:sz w:val="24"/>
          <w:szCs w:val="24"/>
          <w:lang w:eastAsia="ar-SA"/>
        </w:rPr>
        <w:t>dofinansowanie szkoleń w zakresie obsługi nabytego w ramach programu sprzętu elektronicznego i oprogramowania.</w:t>
      </w:r>
    </w:p>
    <w:p w:rsidR="009466D5" w:rsidRPr="009466D5" w:rsidRDefault="009466D5" w:rsidP="00147F15">
      <w:pPr>
        <w:numPr>
          <w:ilvl w:val="0"/>
          <w:numId w:val="45"/>
        </w:numPr>
        <w:spacing w:after="0" w:line="360" w:lineRule="auto"/>
        <w:jc w:val="both"/>
        <w:rPr>
          <w:rFonts w:ascii="Times New Roman" w:eastAsia="Times New Roman" w:hAnsi="Times New Roman" w:cs="Times New Roman"/>
          <w:iCs/>
          <w:sz w:val="24"/>
          <w:szCs w:val="24"/>
          <w:lang w:eastAsia="ar-SA"/>
        </w:rPr>
      </w:pPr>
      <w:r w:rsidRPr="009466D5">
        <w:rPr>
          <w:rFonts w:ascii="Times New Roman" w:eastAsia="Times New Roman" w:hAnsi="Times New Roman" w:cs="Times New Roman"/>
          <w:bCs/>
          <w:iCs/>
          <w:sz w:val="24"/>
          <w:szCs w:val="24"/>
          <w:lang w:eastAsia="ar-SA"/>
        </w:rPr>
        <w:t>Obszar C</w:t>
      </w:r>
      <w:r w:rsidRPr="009466D5">
        <w:rPr>
          <w:rFonts w:ascii="Times New Roman" w:eastAsia="Times New Roman" w:hAnsi="Times New Roman" w:cs="Times New Roman"/>
          <w:iCs/>
          <w:sz w:val="24"/>
          <w:szCs w:val="24"/>
          <w:lang w:eastAsia="ar-SA"/>
        </w:rPr>
        <w:t xml:space="preserve"> – likwidacja barier w poruszaniu się:</w:t>
      </w:r>
    </w:p>
    <w:p w:rsidR="009466D5" w:rsidRPr="009466D5" w:rsidRDefault="009466D5" w:rsidP="00147F15">
      <w:pPr>
        <w:numPr>
          <w:ilvl w:val="0"/>
          <w:numId w:val="48"/>
        </w:numPr>
        <w:spacing w:after="0" w:line="360" w:lineRule="auto"/>
        <w:ind w:left="851"/>
        <w:jc w:val="both"/>
        <w:rPr>
          <w:rFonts w:ascii="Times New Roman" w:eastAsia="Times New Roman" w:hAnsi="Times New Roman" w:cs="Times New Roman"/>
          <w:iCs/>
          <w:sz w:val="24"/>
          <w:szCs w:val="24"/>
          <w:lang w:eastAsia="ar-SA"/>
        </w:rPr>
      </w:pPr>
      <w:r w:rsidRPr="009466D5">
        <w:rPr>
          <w:rFonts w:ascii="Times New Roman" w:eastAsia="Times New Roman" w:hAnsi="Times New Roman" w:cs="Times New Roman"/>
          <w:bCs/>
          <w:iCs/>
          <w:sz w:val="24"/>
          <w:szCs w:val="24"/>
          <w:lang w:eastAsia="ar-SA"/>
        </w:rPr>
        <w:t>Zadanie 1</w:t>
      </w:r>
      <w:r w:rsidRPr="009466D5">
        <w:rPr>
          <w:rFonts w:ascii="Times New Roman" w:eastAsia="Times New Roman" w:hAnsi="Times New Roman" w:cs="Times New Roman"/>
          <w:iCs/>
          <w:sz w:val="24"/>
          <w:szCs w:val="24"/>
          <w:lang w:eastAsia="ar-SA"/>
        </w:rPr>
        <w:t xml:space="preserve"> - pomoc w zakupie wózka inwalidzkiego o napędzie elektrycznym,</w:t>
      </w:r>
    </w:p>
    <w:p w:rsidR="009466D5" w:rsidRPr="009466D5" w:rsidRDefault="009466D5" w:rsidP="00147F15">
      <w:pPr>
        <w:numPr>
          <w:ilvl w:val="0"/>
          <w:numId w:val="48"/>
        </w:numPr>
        <w:spacing w:after="0" w:line="360" w:lineRule="auto"/>
        <w:ind w:left="8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bCs/>
          <w:iCs/>
          <w:sz w:val="24"/>
          <w:szCs w:val="24"/>
          <w:lang w:eastAsia="ar-SA"/>
        </w:rPr>
        <w:t>Zadanie 2</w:t>
      </w:r>
      <w:r w:rsidRPr="009466D5">
        <w:rPr>
          <w:rFonts w:ascii="Times New Roman" w:eastAsia="Times New Roman" w:hAnsi="Times New Roman" w:cs="Times New Roman"/>
          <w:iCs/>
          <w:sz w:val="24"/>
          <w:szCs w:val="24"/>
          <w:lang w:eastAsia="ar-SA"/>
        </w:rPr>
        <w:t xml:space="preserve"> – pomoc w utrzymaniu sprawności technicznej posiadanego wózka inwalidzkiego o napędzie elektrycznym,</w:t>
      </w:r>
    </w:p>
    <w:p w:rsidR="009466D5" w:rsidRPr="009466D5" w:rsidRDefault="009466D5" w:rsidP="00147F15">
      <w:pPr>
        <w:numPr>
          <w:ilvl w:val="0"/>
          <w:numId w:val="48"/>
        </w:numPr>
        <w:spacing w:after="0" w:line="360" w:lineRule="auto"/>
        <w:ind w:left="8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bCs/>
          <w:sz w:val="24"/>
          <w:szCs w:val="24"/>
          <w:lang w:eastAsia="ar-SA"/>
        </w:rPr>
        <w:t>Zadanie 3</w:t>
      </w:r>
      <w:r w:rsidRPr="009466D5">
        <w:rPr>
          <w:rFonts w:ascii="Times New Roman" w:eastAsia="Times New Roman" w:hAnsi="Times New Roman" w:cs="Times New Roman"/>
          <w:sz w:val="24"/>
          <w:szCs w:val="24"/>
          <w:lang w:eastAsia="ar-SA"/>
        </w:rPr>
        <w:t xml:space="preserve"> </w:t>
      </w:r>
      <w:r w:rsidRPr="009466D5">
        <w:rPr>
          <w:rFonts w:ascii="Times New Roman" w:eastAsia="Times New Roman" w:hAnsi="Times New Roman" w:cs="Times New Roman"/>
          <w:iCs/>
          <w:sz w:val="24"/>
          <w:szCs w:val="24"/>
          <w:lang w:eastAsia="ar-SA"/>
        </w:rPr>
        <w:t>–</w:t>
      </w:r>
      <w:r w:rsidRPr="009466D5">
        <w:rPr>
          <w:rFonts w:ascii="Times New Roman" w:eastAsia="Times New Roman" w:hAnsi="Times New Roman" w:cs="Times New Roman"/>
          <w:sz w:val="24"/>
          <w:szCs w:val="24"/>
          <w:lang w:eastAsia="ar-SA"/>
        </w:rPr>
        <w:t xml:space="preserve"> pomoc w zakupie protezy kończyny, w której zastosowano nowoczesne rozwiązania techniczne, tj. protezy co najmniej na III poziomie jakości</w:t>
      </w:r>
    </w:p>
    <w:p w:rsidR="009466D5" w:rsidRPr="009466D5" w:rsidRDefault="009466D5" w:rsidP="00147F15">
      <w:pPr>
        <w:numPr>
          <w:ilvl w:val="0"/>
          <w:numId w:val="48"/>
        </w:numPr>
        <w:spacing w:after="0" w:line="360" w:lineRule="auto"/>
        <w:ind w:left="851"/>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bCs/>
          <w:sz w:val="24"/>
          <w:szCs w:val="24"/>
          <w:lang w:eastAsia="ar-SA"/>
        </w:rPr>
        <w:t>Zadanie</w:t>
      </w:r>
      <w:r w:rsidRPr="009466D5">
        <w:rPr>
          <w:rFonts w:ascii="Times New Roman" w:eastAsia="Times New Roman" w:hAnsi="Times New Roman" w:cs="Times New Roman"/>
          <w:sz w:val="24"/>
          <w:szCs w:val="24"/>
          <w:lang w:eastAsia="ar-SA"/>
        </w:rPr>
        <w:t xml:space="preserve"> 4 – pomoc </w:t>
      </w:r>
      <w:r w:rsidRPr="009466D5">
        <w:rPr>
          <w:rFonts w:ascii="Times New Roman" w:eastAsia="Times New Roman" w:hAnsi="Times New Roman" w:cs="Times New Roman"/>
          <w:iCs/>
          <w:sz w:val="24"/>
          <w:szCs w:val="24"/>
          <w:lang w:eastAsia="ar-SA"/>
        </w:rPr>
        <w:t xml:space="preserve">w utrzymaniu sprawności technicznej posiadanej protezy </w:t>
      </w:r>
      <w:r w:rsidRPr="009466D5">
        <w:rPr>
          <w:rFonts w:ascii="Times New Roman" w:eastAsia="Times New Roman" w:hAnsi="Times New Roman" w:cs="Times New Roman"/>
          <w:sz w:val="24"/>
          <w:szCs w:val="24"/>
          <w:lang w:eastAsia="ar-SA"/>
        </w:rPr>
        <w:t>kończyny(co najmniej na III poziomie jakości),</w:t>
      </w:r>
    </w:p>
    <w:p w:rsidR="009466D5" w:rsidRPr="009466D5" w:rsidRDefault="009466D5" w:rsidP="00147F15">
      <w:pPr>
        <w:numPr>
          <w:ilvl w:val="0"/>
          <w:numId w:val="45"/>
        </w:numPr>
        <w:spacing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bCs/>
          <w:sz w:val="24"/>
          <w:szCs w:val="24"/>
          <w:lang w:eastAsia="ar-SA"/>
        </w:rPr>
        <w:t>Obszar D</w:t>
      </w:r>
      <w:r w:rsidRPr="009466D5">
        <w:rPr>
          <w:rFonts w:ascii="Times New Roman" w:eastAsia="Times New Roman" w:hAnsi="Times New Roman" w:cs="Times New Roman"/>
          <w:sz w:val="24"/>
          <w:szCs w:val="24"/>
          <w:lang w:eastAsia="ar-SA"/>
        </w:rPr>
        <w:t xml:space="preserve"> </w:t>
      </w:r>
      <w:r w:rsidRPr="009466D5">
        <w:rPr>
          <w:rFonts w:ascii="Times New Roman" w:eastAsia="Times New Roman" w:hAnsi="Times New Roman" w:cs="Times New Roman"/>
          <w:iCs/>
          <w:sz w:val="24"/>
          <w:szCs w:val="24"/>
          <w:lang w:eastAsia="ar-SA"/>
        </w:rPr>
        <w:t>–</w:t>
      </w:r>
      <w:r w:rsidRPr="009466D5">
        <w:rPr>
          <w:rFonts w:ascii="Times New Roman" w:eastAsia="Times New Roman" w:hAnsi="Times New Roman" w:cs="Times New Roman"/>
          <w:sz w:val="24"/>
          <w:szCs w:val="24"/>
          <w:lang w:eastAsia="ar-SA"/>
        </w:rPr>
        <w:t xml:space="preserve"> pomoc w utrzymaniu aktywności zawodowej poprzez zapewnienie opieki dla osoby zależnej.</w:t>
      </w:r>
    </w:p>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Moduł II programu określa pomoc w uzyskaniu wykształcenia na poziomie wyższym, jest to program przeznaczony dla studentów. By mogli ubiegać się o dofinansowanie musieli spełniać następujące warunki:</w:t>
      </w:r>
    </w:p>
    <w:p w:rsidR="009466D5" w:rsidRPr="009466D5" w:rsidRDefault="009466D5" w:rsidP="00147F15">
      <w:pPr>
        <w:numPr>
          <w:ilvl w:val="0"/>
          <w:numId w:val="44"/>
        </w:numPr>
        <w:spacing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Posiadać orzeczenie o niepełnosprawności w znacznym bądź umiarkowanym stopniu</w:t>
      </w:r>
    </w:p>
    <w:p w:rsidR="009466D5" w:rsidRPr="009466D5" w:rsidRDefault="009466D5" w:rsidP="00147F15">
      <w:pPr>
        <w:numPr>
          <w:ilvl w:val="0"/>
          <w:numId w:val="44"/>
        </w:numPr>
        <w:spacing w:after="0" w:line="360" w:lineRule="auto"/>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Uczyć się w szkole wyższej, szkole policealnej lub kolegium lub mieć otwarty przewód doktorski poza studiami doktoranckimi</w:t>
      </w:r>
    </w:p>
    <w:p w:rsidR="009466D5" w:rsidRPr="009466D5" w:rsidRDefault="009466D5" w:rsidP="00147F15">
      <w:pPr>
        <w:spacing w:after="0" w:line="360" w:lineRule="auto"/>
        <w:jc w:val="both"/>
        <w:rPr>
          <w:rFonts w:ascii="Times New Roman" w:eastAsia="Times New Roman" w:hAnsi="Times New Roman" w:cs="Times New Roman"/>
          <w:b/>
          <w:sz w:val="24"/>
          <w:szCs w:val="24"/>
          <w:lang w:eastAsia="ar-SA"/>
        </w:rPr>
      </w:pPr>
      <w:r w:rsidRPr="009466D5">
        <w:rPr>
          <w:rFonts w:ascii="Times New Roman" w:eastAsia="Times New Roman" w:hAnsi="Times New Roman" w:cs="Times New Roman"/>
          <w:b/>
          <w:sz w:val="24"/>
          <w:szCs w:val="24"/>
          <w:lang w:eastAsia="ar-SA"/>
        </w:rPr>
        <w:lastRenderedPageBreak/>
        <w:t>Środki finansowe przyznane w ramach programu Aktywny Samorząd w latach 2013 – 2014.</w:t>
      </w:r>
    </w:p>
    <w:tbl>
      <w:tblPr>
        <w:tblW w:w="5000" w:type="pct"/>
        <w:jc w:val="center"/>
        <w:tblCellMar>
          <w:left w:w="70" w:type="dxa"/>
          <w:right w:w="70" w:type="dxa"/>
        </w:tblCellMar>
        <w:tblLook w:val="04A0" w:firstRow="1" w:lastRow="0" w:firstColumn="1" w:lastColumn="0" w:noHBand="0" w:noVBand="1"/>
      </w:tblPr>
      <w:tblGrid>
        <w:gridCol w:w="1350"/>
        <w:gridCol w:w="1497"/>
        <w:gridCol w:w="667"/>
        <w:gridCol w:w="1657"/>
        <w:gridCol w:w="1570"/>
        <w:gridCol w:w="645"/>
        <w:gridCol w:w="1676"/>
      </w:tblGrid>
      <w:tr w:rsidR="009466D5" w:rsidRPr="009466D5" w:rsidTr="009466D5">
        <w:trPr>
          <w:trHeight w:val="285"/>
          <w:jc w:val="center"/>
        </w:trPr>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rok</w:t>
            </w:r>
          </w:p>
        </w:tc>
        <w:tc>
          <w:tcPr>
            <w:tcW w:w="210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2013</w:t>
            </w:r>
          </w:p>
        </w:tc>
        <w:tc>
          <w:tcPr>
            <w:tcW w:w="21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2014</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ilość</w:t>
            </w:r>
          </w:p>
        </w:tc>
        <w:tc>
          <w:tcPr>
            <w:tcW w:w="119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wniosków</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środków</w:t>
            </w:r>
          </w:p>
        </w:tc>
        <w:tc>
          <w:tcPr>
            <w:tcW w:w="12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wniosków</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środków</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 xml:space="preserve">zadania </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165</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118</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313904,02</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174</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140</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483604,00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Moduł I</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złożonych</w:t>
            </w:r>
          </w:p>
        </w:tc>
        <w:tc>
          <w:tcPr>
            <w:tcW w:w="1282" w:type="pct"/>
            <w:gridSpan w:val="2"/>
            <w:tcBorders>
              <w:top w:val="single" w:sz="4" w:space="0" w:color="auto"/>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dofinansowanych</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złożonych</w:t>
            </w:r>
          </w:p>
        </w:tc>
        <w:tc>
          <w:tcPr>
            <w:tcW w:w="1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dofinansowanych</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A1</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A2</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1746,00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B1</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22</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7</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37654,00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21</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11</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59010,00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B2</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4</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3</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6000,00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C1</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13</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4</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57997,00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23</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9</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113930,00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C2</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7</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3</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5933,00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4</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C3</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4</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3</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28060,00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C4</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0,00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D</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3</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978,02</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443,00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Moduł II</w:t>
            </w:r>
          </w:p>
        </w:tc>
        <w:tc>
          <w:tcPr>
            <w:tcW w:w="82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114</w:t>
            </w:r>
          </w:p>
        </w:tc>
        <w:tc>
          <w:tcPr>
            <w:tcW w:w="368"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102</w:t>
            </w:r>
          </w:p>
        </w:tc>
        <w:tc>
          <w:tcPr>
            <w:tcW w:w="914"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211342,00</w:t>
            </w:r>
          </w:p>
        </w:tc>
        <w:tc>
          <w:tcPr>
            <w:tcW w:w="86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121</w:t>
            </w:r>
          </w:p>
        </w:tc>
        <w:tc>
          <w:tcPr>
            <w:tcW w:w="356"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114</w:t>
            </w:r>
          </w:p>
        </w:tc>
        <w:tc>
          <w:tcPr>
            <w:tcW w:w="925" w:type="pct"/>
            <w:tcBorders>
              <w:top w:val="nil"/>
              <w:left w:val="nil"/>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274415,00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zwrot</w:t>
            </w:r>
          </w:p>
        </w:tc>
        <w:tc>
          <w:tcPr>
            <w:tcW w:w="210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right"/>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6444,00</w:t>
            </w:r>
          </w:p>
        </w:tc>
        <w:tc>
          <w:tcPr>
            <w:tcW w:w="21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right"/>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6426,00</w:t>
            </w:r>
          </w:p>
        </w:tc>
      </w:tr>
      <w:tr w:rsidR="009466D5" w:rsidRPr="009466D5" w:rsidTr="009466D5">
        <w:trPr>
          <w:trHeight w:val="285"/>
          <w:jc w:val="center"/>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realizacja</w:t>
            </w:r>
          </w:p>
        </w:tc>
        <w:tc>
          <w:tcPr>
            <w:tcW w:w="210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97,37%</w:t>
            </w:r>
          </w:p>
        </w:tc>
        <w:tc>
          <w:tcPr>
            <w:tcW w:w="21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466D5" w:rsidRPr="009466D5" w:rsidRDefault="009466D5" w:rsidP="00147F15">
            <w:pPr>
              <w:spacing w:after="0" w:line="360" w:lineRule="auto"/>
              <w:jc w:val="center"/>
              <w:rPr>
                <w:rFonts w:ascii="Times New Roman" w:eastAsia="Times New Roman" w:hAnsi="Times New Roman" w:cs="Times New Roman"/>
                <w:color w:val="000000"/>
                <w:lang w:eastAsia="pl-PL"/>
              </w:rPr>
            </w:pPr>
            <w:r w:rsidRPr="009466D5">
              <w:rPr>
                <w:rFonts w:ascii="Times New Roman" w:eastAsia="Times New Roman" w:hAnsi="Times New Roman" w:cs="Times New Roman"/>
                <w:color w:val="000000"/>
                <w:lang w:eastAsia="pl-PL"/>
              </w:rPr>
              <w:t>98,51%</w:t>
            </w:r>
          </w:p>
        </w:tc>
      </w:tr>
    </w:tbl>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p>
    <w:p w:rsidR="009466D5" w:rsidRPr="009466D5" w:rsidRDefault="009466D5" w:rsidP="00147F15">
      <w:pPr>
        <w:spacing w:after="0" w:line="360" w:lineRule="auto"/>
        <w:ind w:firstLine="708"/>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W roku 2014 na 174 złożone wnioski 140 zostało pozytywnie rozpatrzonych. Łączna kwota dofinansowania wyniosła 483.604 zł. W ramach programu udzielono pomocy:</w:t>
      </w:r>
    </w:p>
    <w:p w:rsidR="009466D5" w:rsidRPr="009466D5" w:rsidRDefault="009466D5" w:rsidP="00147F15">
      <w:pPr>
        <w:numPr>
          <w:ilvl w:val="0"/>
          <w:numId w:val="49"/>
        </w:numPr>
        <w:spacing w:after="0" w:line="360" w:lineRule="auto"/>
        <w:contextualSpacing/>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1 osobie w uzyskaniu prawa jazdy,</w:t>
      </w:r>
    </w:p>
    <w:p w:rsidR="009466D5" w:rsidRPr="009466D5" w:rsidRDefault="009466D5" w:rsidP="00147F15">
      <w:pPr>
        <w:numPr>
          <w:ilvl w:val="0"/>
          <w:numId w:val="49"/>
        </w:numPr>
        <w:spacing w:after="0" w:line="360" w:lineRule="auto"/>
        <w:contextualSpacing/>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11 osobom w zakupie sprzętu elektronicznego, oraz 3 osobom w dofinansowaniu szkoleń w zakresie obsługi nabytego w programie sprzętu,</w:t>
      </w:r>
    </w:p>
    <w:p w:rsidR="009466D5" w:rsidRPr="009466D5" w:rsidRDefault="009466D5" w:rsidP="00147F15">
      <w:pPr>
        <w:numPr>
          <w:ilvl w:val="0"/>
          <w:numId w:val="49"/>
        </w:numPr>
        <w:spacing w:after="0" w:line="360" w:lineRule="auto"/>
        <w:contextualSpacing/>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 xml:space="preserve">9 osobom w zakupie wózka inwalidzkiego o napędzie elektrycznym, 1 osobie </w:t>
      </w:r>
      <w:r w:rsidR="007438D5">
        <w:rPr>
          <w:rFonts w:ascii="Times New Roman" w:eastAsia="Times New Roman" w:hAnsi="Times New Roman" w:cs="Times New Roman"/>
          <w:sz w:val="24"/>
          <w:szCs w:val="24"/>
          <w:lang w:eastAsia="ar-SA"/>
        </w:rPr>
        <w:br/>
      </w:r>
      <w:r w:rsidRPr="009466D5">
        <w:rPr>
          <w:rFonts w:ascii="Times New Roman" w:eastAsia="Times New Roman" w:hAnsi="Times New Roman" w:cs="Times New Roman"/>
          <w:sz w:val="24"/>
          <w:szCs w:val="24"/>
          <w:lang w:eastAsia="ar-SA"/>
        </w:rPr>
        <w:t>w zakupie protezy kończyny,</w:t>
      </w:r>
    </w:p>
    <w:p w:rsidR="009466D5" w:rsidRPr="009466D5" w:rsidRDefault="009466D5" w:rsidP="00147F15">
      <w:pPr>
        <w:numPr>
          <w:ilvl w:val="0"/>
          <w:numId w:val="49"/>
        </w:numPr>
        <w:spacing w:after="0" w:line="360" w:lineRule="auto"/>
        <w:contextualSpacing/>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1 osobie w utrzymaniu aktywności zawodowej poprzez zapewnienie opieki dla osoby zależnej,</w:t>
      </w:r>
    </w:p>
    <w:p w:rsidR="009466D5" w:rsidRPr="009466D5" w:rsidRDefault="009466D5" w:rsidP="00147F15">
      <w:pPr>
        <w:numPr>
          <w:ilvl w:val="0"/>
          <w:numId w:val="49"/>
        </w:numPr>
        <w:spacing w:after="0" w:line="360" w:lineRule="auto"/>
        <w:contextualSpacing/>
        <w:jc w:val="both"/>
        <w:rPr>
          <w:rFonts w:ascii="Times New Roman" w:eastAsia="Times New Roman" w:hAnsi="Times New Roman" w:cs="Times New Roman"/>
          <w:sz w:val="24"/>
          <w:szCs w:val="24"/>
          <w:lang w:eastAsia="ar-SA"/>
        </w:rPr>
      </w:pPr>
      <w:r w:rsidRPr="009466D5">
        <w:rPr>
          <w:rFonts w:ascii="Times New Roman" w:eastAsia="Times New Roman" w:hAnsi="Times New Roman" w:cs="Times New Roman"/>
          <w:sz w:val="24"/>
          <w:szCs w:val="24"/>
          <w:lang w:eastAsia="ar-SA"/>
        </w:rPr>
        <w:t>114 osobom w zakresie uzyskania wykształcenia na poziomie wyższym.</w:t>
      </w:r>
    </w:p>
    <w:p w:rsidR="009466D5" w:rsidRPr="009466D5" w:rsidRDefault="009466D5" w:rsidP="001F7A06">
      <w:pPr>
        <w:spacing w:after="0" w:line="360" w:lineRule="auto"/>
        <w:jc w:val="both"/>
        <w:rPr>
          <w:rFonts w:ascii="Times New Roman" w:eastAsia="Times New Roman" w:hAnsi="Times New Roman" w:cs="Times New Roman"/>
          <w:sz w:val="24"/>
          <w:szCs w:val="24"/>
          <w:lang w:eastAsia="ar-SA"/>
        </w:rPr>
      </w:pP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r w:rsidRPr="009466D5">
        <w:rPr>
          <w:rFonts w:ascii="Times New Roman" w:eastAsia="Times New Roman" w:hAnsi="Times New Roman" w:cs="Times New Roman"/>
          <w:sz w:val="24"/>
          <w:szCs w:val="24"/>
          <w:lang w:eastAsia="pl-PL"/>
        </w:rPr>
        <w:t xml:space="preserve">Osoby wymagające całodobowej opieki, które nie są w stanie samodzielnie funkcjonować w środowisku z powodu wieku, choroby lub niepełnosprawności, mogą korzystać z </w:t>
      </w:r>
      <w:r w:rsidRPr="009466D5">
        <w:rPr>
          <w:rFonts w:ascii="Times New Roman" w:eastAsia="Times New Roman" w:hAnsi="Times New Roman" w:cs="Times New Roman"/>
          <w:b/>
          <w:sz w:val="24"/>
          <w:szCs w:val="24"/>
          <w:lang w:eastAsia="pl-PL"/>
        </w:rPr>
        <w:t>domów pomocy społecznej</w:t>
      </w:r>
      <w:r w:rsidRPr="009466D5">
        <w:rPr>
          <w:rFonts w:ascii="Times New Roman" w:eastAsia="Times New Roman" w:hAnsi="Times New Roman" w:cs="Times New Roman"/>
          <w:sz w:val="24"/>
          <w:szCs w:val="24"/>
          <w:lang w:eastAsia="pl-PL"/>
        </w:rPr>
        <w:t xml:space="preserve">. W latach 2011-2014 do domów pomocy społecznej znajdujących się  na terenie innych powiatów skierowano łącznie 37 osób pochodzących </w:t>
      </w:r>
      <w:r w:rsidR="007438D5">
        <w:rPr>
          <w:rFonts w:ascii="Times New Roman" w:eastAsia="Times New Roman" w:hAnsi="Times New Roman" w:cs="Times New Roman"/>
          <w:sz w:val="24"/>
          <w:szCs w:val="24"/>
          <w:lang w:eastAsia="pl-PL"/>
        </w:rPr>
        <w:br/>
      </w:r>
      <w:r w:rsidRPr="009466D5">
        <w:rPr>
          <w:rFonts w:ascii="Times New Roman" w:eastAsia="Times New Roman" w:hAnsi="Times New Roman" w:cs="Times New Roman"/>
          <w:sz w:val="24"/>
          <w:szCs w:val="24"/>
          <w:lang w:eastAsia="pl-PL"/>
        </w:rPr>
        <w:lastRenderedPageBreak/>
        <w:t>z terenu powiatu konińskiego. Szczegółowe dane, w rozbiciu na kategorie, zawiera poniższe zestawienie.</w:t>
      </w: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p>
    <w:p w:rsidR="009466D5" w:rsidRPr="009466D5" w:rsidRDefault="009466D5" w:rsidP="00147F15">
      <w:pPr>
        <w:spacing w:after="0" w:line="360" w:lineRule="auto"/>
        <w:jc w:val="both"/>
        <w:rPr>
          <w:rFonts w:ascii="Times New Roman" w:eastAsia="Times New Roman" w:hAnsi="Times New Roman" w:cs="Times New Roman"/>
          <w:b/>
          <w:lang w:eastAsia="pl-PL"/>
        </w:rPr>
      </w:pPr>
      <w:r w:rsidRPr="009466D5">
        <w:rPr>
          <w:rFonts w:ascii="Times New Roman" w:eastAsia="Times New Roman" w:hAnsi="Times New Roman" w:cs="Times New Roman"/>
          <w:b/>
          <w:lang w:eastAsia="pl-PL"/>
        </w:rPr>
        <w:t>Mieszkańcy powiatu przebywający w Domach Pomocy Społecznej w latach 2011-2014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3"/>
        <w:gridCol w:w="1302"/>
        <w:gridCol w:w="1302"/>
        <w:gridCol w:w="1395"/>
        <w:gridCol w:w="1350"/>
      </w:tblGrid>
      <w:tr w:rsidR="009466D5" w:rsidRPr="009466D5" w:rsidTr="009466D5">
        <w:trPr>
          <w:cantSplit/>
          <w:trHeight w:val="397"/>
          <w:jc w:val="center"/>
        </w:trPr>
        <w:tc>
          <w:tcPr>
            <w:tcW w:w="3898" w:type="dxa"/>
            <w:vAlign w:val="center"/>
          </w:tcPr>
          <w:p w:rsidR="009466D5" w:rsidRPr="009466D5" w:rsidRDefault="009466D5" w:rsidP="00147F15">
            <w:pPr>
              <w:spacing w:after="0" w:line="360" w:lineRule="auto"/>
              <w:rPr>
                <w:rFonts w:ascii="Times New Roman" w:eastAsia="Times New Roman" w:hAnsi="Times New Roman" w:cs="Times New Roman"/>
                <w:sz w:val="20"/>
                <w:szCs w:val="24"/>
                <w:lang w:eastAsia="pl-PL"/>
              </w:rPr>
            </w:pPr>
          </w:p>
        </w:tc>
        <w:tc>
          <w:tcPr>
            <w:tcW w:w="1362" w:type="dxa"/>
            <w:vAlign w:val="center"/>
          </w:tcPr>
          <w:p w:rsidR="009466D5" w:rsidRPr="009466D5" w:rsidRDefault="009466D5" w:rsidP="00147F15">
            <w:pPr>
              <w:spacing w:after="0" w:line="360" w:lineRule="auto"/>
              <w:jc w:val="center"/>
              <w:rPr>
                <w:rFonts w:ascii="Times New Roman" w:eastAsia="Times New Roman" w:hAnsi="Times New Roman" w:cs="Times New Roman"/>
                <w:b/>
                <w:sz w:val="20"/>
                <w:szCs w:val="24"/>
                <w:lang w:eastAsia="pl-PL"/>
              </w:rPr>
            </w:pPr>
            <w:r w:rsidRPr="009466D5">
              <w:rPr>
                <w:rFonts w:ascii="Times New Roman" w:eastAsia="Times New Roman" w:hAnsi="Times New Roman" w:cs="Times New Roman"/>
                <w:b/>
                <w:sz w:val="20"/>
                <w:szCs w:val="24"/>
                <w:lang w:eastAsia="pl-PL"/>
              </w:rPr>
              <w:t>2011</w:t>
            </w:r>
          </w:p>
        </w:tc>
        <w:tc>
          <w:tcPr>
            <w:tcW w:w="1362" w:type="dxa"/>
            <w:vAlign w:val="center"/>
          </w:tcPr>
          <w:p w:rsidR="009466D5" w:rsidRPr="009466D5" w:rsidRDefault="009466D5" w:rsidP="00147F15">
            <w:pPr>
              <w:spacing w:after="0" w:line="360" w:lineRule="auto"/>
              <w:jc w:val="center"/>
              <w:rPr>
                <w:rFonts w:ascii="Times New Roman" w:eastAsia="Times New Roman" w:hAnsi="Times New Roman" w:cs="Times New Roman"/>
                <w:b/>
                <w:sz w:val="20"/>
                <w:szCs w:val="24"/>
                <w:lang w:eastAsia="pl-PL"/>
              </w:rPr>
            </w:pPr>
            <w:r w:rsidRPr="009466D5">
              <w:rPr>
                <w:rFonts w:ascii="Times New Roman" w:eastAsia="Times New Roman" w:hAnsi="Times New Roman" w:cs="Times New Roman"/>
                <w:b/>
                <w:sz w:val="20"/>
                <w:szCs w:val="24"/>
                <w:lang w:eastAsia="pl-PL"/>
              </w:rPr>
              <w:t>2012</w:t>
            </w:r>
          </w:p>
        </w:tc>
        <w:tc>
          <w:tcPr>
            <w:tcW w:w="1460" w:type="dxa"/>
            <w:vAlign w:val="center"/>
          </w:tcPr>
          <w:p w:rsidR="009466D5" w:rsidRPr="009466D5" w:rsidRDefault="009466D5" w:rsidP="00147F15">
            <w:pPr>
              <w:spacing w:after="0" w:line="360" w:lineRule="auto"/>
              <w:jc w:val="center"/>
              <w:rPr>
                <w:rFonts w:ascii="Times New Roman" w:eastAsia="Times New Roman" w:hAnsi="Times New Roman" w:cs="Times New Roman"/>
                <w:b/>
                <w:sz w:val="20"/>
                <w:szCs w:val="24"/>
                <w:lang w:eastAsia="pl-PL"/>
              </w:rPr>
            </w:pPr>
            <w:r w:rsidRPr="009466D5">
              <w:rPr>
                <w:rFonts w:ascii="Times New Roman" w:eastAsia="Times New Roman" w:hAnsi="Times New Roman" w:cs="Times New Roman"/>
                <w:b/>
                <w:sz w:val="20"/>
                <w:szCs w:val="24"/>
                <w:lang w:eastAsia="pl-PL"/>
              </w:rPr>
              <w:t>2013</w:t>
            </w:r>
          </w:p>
        </w:tc>
        <w:tc>
          <w:tcPr>
            <w:tcW w:w="1412" w:type="dxa"/>
            <w:vAlign w:val="center"/>
          </w:tcPr>
          <w:p w:rsidR="009466D5" w:rsidRPr="009466D5" w:rsidRDefault="009466D5" w:rsidP="00147F15">
            <w:pPr>
              <w:spacing w:after="0" w:line="360" w:lineRule="auto"/>
              <w:jc w:val="center"/>
              <w:rPr>
                <w:rFonts w:ascii="Times New Roman" w:eastAsia="Times New Roman" w:hAnsi="Times New Roman" w:cs="Times New Roman"/>
                <w:b/>
                <w:sz w:val="20"/>
                <w:szCs w:val="20"/>
                <w:lang w:eastAsia="pl-PL"/>
              </w:rPr>
            </w:pPr>
            <w:r w:rsidRPr="009466D5">
              <w:rPr>
                <w:rFonts w:ascii="Times New Roman" w:eastAsia="Times New Roman" w:hAnsi="Times New Roman" w:cs="Times New Roman"/>
                <w:b/>
                <w:sz w:val="20"/>
                <w:szCs w:val="20"/>
                <w:lang w:eastAsia="pl-PL"/>
              </w:rPr>
              <w:t>2014</w:t>
            </w:r>
          </w:p>
        </w:tc>
      </w:tr>
      <w:tr w:rsidR="009466D5" w:rsidRPr="009466D5" w:rsidTr="009466D5">
        <w:trPr>
          <w:cantSplit/>
          <w:trHeight w:val="397"/>
          <w:jc w:val="center"/>
        </w:trPr>
        <w:tc>
          <w:tcPr>
            <w:tcW w:w="3898" w:type="dxa"/>
            <w:vAlign w:val="center"/>
          </w:tcPr>
          <w:p w:rsidR="009466D5" w:rsidRPr="009466D5" w:rsidRDefault="009466D5" w:rsidP="00147F15">
            <w:pPr>
              <w:spacing w:after="0" w:line="360" w:lineRule="auto"/>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Liczba osób z terenu powiatu skierowanych do DPS ogółem</w:t>
            </w:r>
          </w:p>
        </w:tc>
        <w:tc>
          <w:tcPr>
            <w:tcW w:w="136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9</w:t>
            </w:r>
          </w:p>
        </w:tc>
        <w:tc>
          <w:tcPr>
            <w:tcW w:w="136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6</w:t>
            </w:r>
          </w:p>
        </w:tc>
        <w:tc>
          <w:tcPr>
            <w:tcW w:w="1460"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12</w:t>
            </w:r>
          </w:p>
        </w:tc>
        <w:tc>
          <w:tcPr>
            <w:tcW w:w="141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0"/>
                <w:lang w:eastAsia="pl-PL"/>
              </w:rPr>
            </w:pPr>
            <w:r w:rsidRPr="009466D5">
              <w:rPr>
                <w:rFonts w:ascii="Times New Roman" w:eastAsia="Times New Roman" w:hAnsi="Times New Roman" w:cs="Times New Roman"/>
                <w:sz w:val="20"/>
                <w:szCs w:val="20"/>
                <w:lang w:eastAsia="pl-PL"/>
              </w:rPr>
              <w:t>10</w:t>
            </w:r>
          </w:p>
        </w:tc>
      </w:tr>
      <w:tr w:rsidR="009466D5" w:rsidRPr="009466D5" w:rsidTr="009466D5">
        <w:trPr>
          <w:cantSplit/>
          <w:trHeight w:val="397"/>
          <w:jc w:val="center"/>
        </w:trPr>
        <w:tc>
          <w:tcPr>
            <w:tcW w:w="3898" w:type="dxa"/>
            <w:vAlign w:val="center"/>
          </w:tcPr>
          <w:p w:rsidR="009466D5" w:rsidRPr="009466D5" w:rsidRDefault="00970F3F" w:rsidP="00970F3F">
            <w:pPr>
              <w:spacing w:after="0" w:line="360" w:lineRule="auto"/>
              <w:ind w:left="360" w:hanging="360"/>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w:t>
            </w:r>
            <w:r w:rsidR="009466D5" w:rsidRPr="009466D5">
              <w:rPr>
                <w:rFonts w:ascii="Times New Roman" w:eastAsia="Times New Roman" w:hAnsi="Times New Roman" w:cs="Times New Roman"/>
                <w:sz w:val="20"/>
                <w:szCs w:val="24"/>
                <w:lang w:eastAsia="pl-PL"/>
              </w:rPr>
              <w:t xml:space="preserve"> tym do Domów Pomo</w:t>
            </w:r>
            <w:r>
              <w:rPr>
                <w:rFonts w:ascii="Times New Roman" w:eastAsia="Times New Roman" w:hAnsi="Times New Roman" w:cs="Times New Roman"/>
                <w:sz w:val="20"/>
                <w:szCs w:val="24"/>
                <w:lang w:eastAsia="pl-PL"/>
              </w:rPr>
              <w:t>cy Społecznej według kategorii:</w:t>
            </w:r>
          </w:p>
        </w:tc>
        <w:tc>
          <w:tcPr>
            <w:tcW w:w="1362" w:type="dxa"/>
            <w:vAlign w:val="center"/>
          </w:tcPr>
          <w:p w:rsidR="009466D5" w:rsidRPr="009466D5" w:rsidRDefault="009466D5" w:rsidP="00970F3F">
            <w:pPr>
              <w:spacing w:after="0" w:line="360" w:lineRule="auto"/>
              <w:rPr>
                <w:rFonts w:ascii="Times New Roman" w:eastAsia="Times New Roman" w:hAnsi="Times New Roman" w:cs="Times New Roman"/>
                <w:sz w:val="20"/>
                <w:szCs w:val="24"/>
                <w:lang w:eastAsia="pl-PL"/>
              </w:rPr>
            </w:pPr>
          </w:p>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p>
        </w:tc>
        <w:tc>
          <w:tcPr>
            <w:tcW w:w="136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p>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p>
        </w:tc>
        <w:tc>
          <w:tcPr>
            <w:tcW w:w="1460"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p>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p>
        </w:tc>
        <w:tc>
          <w:tcPr>
            <w:tcW w:w="141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0"/>
                <w:lang w:eastAsia="pl-PL"/>
              </w:rPr>
            </w:pPr>
          </w:p>
          <w:p w:rsidR="009466D5" w:rsidRPr="009466D5" w:rsidRDefault="009466D5" w:rsidP="00147F15">
            <w:pPr>
              <w:spacing w:after="0" w:line="360" w:lineRule="auto"/>
              <w:jc w:val="center"/>
              <w:rPr>
                <w:rFonts w:ascii="Times New Roman" w:eastAsia="Times New Roman" w:hAnsi="Times New Roman" w:cs="Times New Roman"/>
                <w:sz w:val="20"/>
                <w:szCs w:val="20"/>
                <w:lang w:eastAsia="pl-PL"/>
              </w:rPr>
            </w:pPr>
          </w:p>
        </w:tc>
      </w:tr>
      <w:tr w:rsidR="00970F3F" w:rsidRPr="009466D5" w:rsidTr="009466D5">
        <w:trPr>
          <w:cantSplit/>
          <w:trHeight w:val="397"/>
          <w:jc w:val="center"/>
        </w:trPr>
        <w:tc>
          <w:tcPr>
            <w:tcW w:w="3898" w:type="dxa"/>
            <w:vAlign w:val="center"/>
          </w:tcPr>
          <w:p w:rsidR="00970F3F" w:rsidRPr="00970F3F" w:rsidRDefault="00970F3F" w:rsidP="00970F3F">
            <w:pPr>
              <w:numPr>
                <w:ilvl w:val="0"/>
                <w:numId w:val="43"/>
              </w:numPr>
              <w:tabs>
                <w:tab w:val="num" w:pos="540"/>
              </w:tabs>
              <w:spacing w:before="120" w:after="0" w:line="360" w:lineRule="auto"/>
              <w:ind w:left="540"/>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osób w podeszłym wieku</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1</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460"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41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r>
      <w:tr w:rsidR="00970F3F" w:rsidRPr="009466D5" w:rsidTr="009466D5">
        <w:trPr>
          <w:cantSplit/>
          <w:trHeight w:val="397"/>
          <w:jc w:val="center"/>
        </w:trPr>
        <w:tc>
          <w:tcPr>
            <w:tcW w:w="3898" w:type="dxa"/>
            <w:vAlign w:val="center"/>
          </w:tcPr>
          <w:p w:rsidR="00970F3F" w:rsidRPr="00970F3F" w:rsidRDefault="00970F3F" w:rsidP="00970F3F">
            <w:pPr>
              <w:numPr>
                <w:ilvl w:val="0"/>
                <w:numId w:val="43"/>
              </w:numPr>
              <w:tabs>
                <w:tab w:val="num" w:pos="540"/>
              </w:tabs>
              <w:spacing w:before="120" w:after="0" w:line="360" w:lineRule="auto"/>
              <w:ind w:left="540"/>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osób przewlekle somatycznie chorych</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w:t>
            </w:r>
          </w:p>
        </w:tc>
        <w:tc>
          <w:tcPr>
            <w:tcW w:w="1460"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9</w:t>
            </w:r>
          </w:p>
        </w:tc>
        <w:tc>
          <w:tcPr>
            <w:tcW w:w="141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r>
      <w:tr w:rsidR="00970F3F" w:rsidRPr="009466D5" w:rsidTr="009466D5">
        <w:trPr>
          <w:cantSplit/>
          <w:trHeight w:val="397"/>
          <w:jc w:val="center"/>
        </w:trPr>
        <w:tc>
          <w:tcPr>
            <w:tcW w:w="3898" w:type="dxa"/>
            <w:vAlign w:val="center"/>
          </w:tcPr>
          <w:p w:rsidR="00970F3F" w:rsidRPr="00970F3F" w:rsidRDefault="00970F3F" w:rsidP="00970F3F">
            <w:pPr>
              <w:numPr>
                <w:ilvl w:val="0"/>
                <w:numId w:val="43"/>
              </w:numPr>
              <w:tabs>
                <w:tab w:val="num" w:pos="540"/>
              </w:tabs>
              <w:spacing w:before="120" w:after="0" w:line="360" w:lineRule="auto"/>
              <w:ind w:left="540"/>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osób przewlekle psychicznie chorych</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w:t>
            </w:r>
          </w:p>
        </w:tc>
        <w:tc>
          <w:tcPr>
            <w:tcW w:w="1460"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1</w:t>
            </w:r>
          </w:p>
        </w:tc>
        <w:tc>
          <w:tcPr>
            <w:tcW w:w="141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r>
      <w:tr w:rsidR="00970F3F" w:rsidRPr="009466D5" w:rsidTr="009466D5">
        <w:trPr>
          <w:cantSplit/>
          <w:trHeight w:val="397"/>
          <w:jc w:val="center"/>
        </w:trPr>
        <w:tc>
          <w:tcPr>
            <w:tcW w:w="3898" w:type="dxa"/>
            <w:vAlign w:val="center"/>
          </w:tcPr>
          <w:p w:rsidR="00970F3F" w:rsidRPr="00970F3F" w:rsidRDefault="00970F3F" w:rsidP="00970F3F">
            <w:pPr>
              <w:numPr>
                <w:ilvl w:val="0"/>
                <w:numId w:val="43"/>
              </w:numPr>
              <w:tabs>
                <w:tab w:val="num" w:pos="540"/>
              </w:tabs>
              <w:spacing w:before="120" w:after="0" w:line="360" w:lineRule="auto"/>
              <w:ind w:left="540"/>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dorosłych niepełnosprawnych intelektualnie</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460"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41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r>
      <w:tr w:rsidR="00970F3F" w:rsidRPr="009466D5" w:rsidTr="009466D5">
        <w:trPr>
          <w:cantSplit/>
          <w:trHeight w:val="397"/>
          <w:jc w:val="center"/>
        </w:trPr>
        <w:tc>
          <w:tcPr>
            <w:tcW w:w="3898" w:type="dxa"/>
            <w:vAlign w:val="center"/>
          </w:tcPr>
          <w:p w:rsidR="00970F3F" w:rsidRPr="00970F3F" w:rsidRDefault="00970F3F" w:rsidP="00970F3F">
            <w:pPr>
              <w:numPr>
                <w:ilvl w:val="0"/>
                <w:numId w:val="43"/>
              </w:numPr>
              <w:tabs>
                <w:tab w:val="num" w:pos="540"/>
              </w:tabs>
              <w:spacing w:before="120" w:after="0" w:line="360" w:lineRule="auto"/>
              <w:ind w:left="540"/>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dzieci i młodzieży niepełnosprawnych intelektualnie</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460"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w:t>
            </w:r>
          </w:p>
        </w:tc>
        <w:tc>
          <w:tcPr>
            <w:tcW w:w="141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r>
      <w:tr w:rsidR="00970F3F" w:rsidRPr="009466D5" w:rsidTr="009466D5">
        <w:trPr>
          <w:cantSplit/>
          <w:trHeight w:val="397"/>
          <w:jc w:val="center"/>
        </w:trPr>
        <w:tc>
          <w:tcPr>
            <w:tcW w:w="3898" w:type="dxa"/>
            <w:vAlign w:val="center"/>
          </w:tcPr>
          <w:p w:rsidR="00970F3F" w:rsidRPr="00970F3F" w:rsidRDefault="00970F3F" w:rsidP="00970F3F">
            <w:pPr>
              <w:pStyle w:val="Akapitzlist"/>
              <w:numPr>
                <w:ilvl w:val="0"/>
                <w:numId w:val="88"/>
              </w:numPr>
              <w:spacing w:after="0" w:line="360" w:lineRule="auto"/>
              <w:ind w:left="634"/>
              <w:rPr>
                <w:rFonts w:ascii="Times New Roman" w:eastAsia="Times New Roman" w:hAnsi="Times New Roman" w:cs="Times New Roman"/>
                <w:sz w:val="20"/>
                <w:szCs w:val="24"/>
                <w:lang w:eastAsia="pl-PL"/>
              </w:rPr>
            </w:pPr>
            <w:r w:rsidRPr="00970F3F">
              <w:rPr>
                <w:rFonts w:ascii="Times New Roman" w:eastAsia="Times New Roman" w:hAnsi="Times New Roman" w:cs="Times New Roman"/>
                <w:sz w:val="20"/>
                <w:szCs w:val="24"/>
                <w:lang w:eastAsia="pl-PL"/>
              </w:rPr>
              <w:t>osób niepełnosprawnych fizycznie</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36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460"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0</w:t>
            </w:r>
          </w:p>
        </w:tc>
        <w:tc>
          <w:tcPr>
            <w:tcW w:w="1412" w:type="dxa"/>
            <w:vAlign w:val="center"/>
          </w:tcPr>
          <w:p w:rsidR="00970F3F" w:rsidRPr="009466D5" w:rsidRDefault="00970F3F" w:rsidP="00970F3F">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r>
      <w:tr w:rsidR="009466D5" w:rsidRPr="009466D5" w:rsidTr="009466D5">
        <w:trPr>
          <w:cantSplit/>
          <w:trHeight w:val="397"/>
          <w:jc w:val="center"/>
        </w:trPr>
        <w:tc>
          <w:tcPr>
            <w:tcW w:w="3898" w:type="dxa"/>
            <w:vAlign w:val="center"/>
          </w:tcPr>
          <w:p w:rsidR="009466D5" w:rsidRPr="009466D5" w:rsidRDefault="009466D5" w:rsidP="00147F15">
            <w:pPr>
              <w:spacing w:after="0" w:line="360" w:lineRule="auto"/>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Mieszkańcy Domu Pomocy Społecznej ogółem oraz mieszkańcy powiatu przebywający w DPS na terenie innych powiatów</w:t>
            </w:r>
          </w:p>
        </w:tc>
        <w:tc>
          <w:tcPr>
            <w:tcW w:w="136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109</w:t>
            </w:r>
          </w:p>
        </w:tc>
        <w:tc>
          <w:tcPr>
            <w:tcW w:w="136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106</w:t>
            </w:r>
          </w:p>
        </w:tc>
        <w:tc>
          <w:tcPr>
            <w:tcW w:w="1460"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4"/>
                <w:lang w:eastAsia="pl-PL"/>
              </w:rPr>
            </w:pPr>
            <w:r w:rsidRPr="009466D5">
              <w:rPr>
                <w:rFonts w:ascii="Times New Roman" w:eastAsia="Times New Roman" w:hAnsi="Times New Roman" w:cs="Times New Roman"/>
                <w:sz w:val="20"/>
                <w:szCs w:val="24"/>
                <w:lang w:eastAsia="pl-PL"/>
              </w:rPr>
              <w:t>112</w:t>
            </w:r>
          </w:p>
        </w:tc>
        <w:tc>
          <w:tcPr>
            <w:tcW w:w="1412" w:type="dxa"/>
            <w:vAlign w:val="center"/>
          </w:tcPr>
          <w:p w:rsidR="009466D5" w:rsidRPr="009466D5" w:rsidRDefault="009466D5" w:rsidP="00147F15">
            <w:pPr>
              <w:spacing w:after="0" w:line="360" w:lineRule="auto"/>
              <w:jc w:val="center"/>
              <w:rPr>
                <w:rFonts w:ascii="Times New Roman" w:eastAsia="Times New Roman" w:hAnsi="Times New Roman" w:cs="Times New Roman"/>
                <w:sz w:val="20"/>
                <w:szCs w:val="20"/>
                <w:lang w:eastAsia="pl-PL"/>
              </w:rPr>
            </w:pPr>
          </w:p>
          <w:p w:rsidR="009466D5" w:rsidRPr="009466D5" w:rsidRDefault="009466D5" w:rsidP="00147F15">
            <w:pPr>
              <w:spacing w:after="0" w:line="360" w:lineRule="auto"/>
              <w:jc w:val="center"/>
              <w:rPr>
                <w:rFonts w:ascii="Times New Roman" w:eastAsia="Times New Roman" w:hAnsi="Times New Roman" w:cs="Times New Roman"/>
                <w:sz w:val="20"/>
                <w:szCs w:val="20"/>
                <w:lang w:eastAsia="pl-PL"/>
              </w:rPr>
            </w:pPr>
            <w:r w:rsidRPr="009466D5">
              <w:rPr>
                <w:rFonts w:ascii="Times New Roman" w:eastAsia="Times New Roman" w:hAnsi="Times New Roman" w:cs="Times New Roman"/>
                <w:sz w:val="20"/>
                <w:szCs w:val="20"/>
                <w:lang w:eastAsia="pl-PL"/>
              </w:rPr>
              <w:t>110</w:t>
            </w:r>
          </w:p>
          <w:p w:rsidR="009466D5" w:rsidRPr="009466D5" w:rsidRDefault="009466D5" w:rsidP="00147F15">
            <w:pPr>
              <w:spacing w:after="0" w:line="360" w:lineRule="auto"/>
              <w:jc w:val="center"/>
              <w:rPr>
                <w:rFonts w:ascii="Times New Roman" w:eastAsia="Times New Roman" w:hAnsi="Times New Roman" w:cs="Times New Roman"/>
                <w:sz w:val="20"/>
                <w:szCs w:val="20"/>
                <w:lang w:eastAsia="pl-PL"/>
              </w:rPr>
            </w:pPr>
          </w:p>
        </w:tc>
      </w:tr>
    </w:tbl>
    <w:p w:rsidR="009466D5" w:rsidRPr="009466D5" w:rsidRDefault="009466D5" w:rsidP="00147F15">
      <w:pPr>
        <w:spacing w:after="0" w:line="360" w:lineRule="auto"/>
        <w:jc w:val="both"/>
        <w:rPr>
          <w:rFonts w:ascii="Times New Roman" w:eastAsia="Times New Roman" w:hAnsi="Times New Roman" w:cs="Times New Roman"/>
          <w:sz w:val="8"/>
          <w:szCs w:val="8"/>
          <w:lang w:eastAsia="pl-PL"/>
        </w:rPr>
      </w:pPr>
    </w:p>
    <w:p w:rsidR="009466D5" w:rsidRPr="009466D5" w:rsidRDefault="009466D5" w:rsidP="00147F15">
      <w:pPr>
        <w:spacing w:after="0" w:line="360" w:lineRule="auto"/>
        <w:jc w:val="center"/>
        <w:rPr>
          <w:rFonts w:ascii="Times New Roman" w:eastAsia="Times New Roman" w:hAnsi="Times New Roman" w:cs="Times New Roman"/>
          <w:sz w:val="18"/>
          <w:szCs w:val="18"/>
          <w:lang w:eastAsia="pl-PL"/>
        </w:rPr>
      </w:pPr>
      <w:r w:rsidRPr="009466D5">
        <w:rPr>
          <w:rFonts w:ascii="Times New Roman" w:eastAsia="Times New Roman" w:hAnsi="Times New Roman" w:cs="Times New Roman"/>
          <w:sz w:val="18"/>
          <w:szCs w:val="18"/>
          <w:lang w:eastAsia="pl-PL"/>
        </w:rPr>
        <w:t>Dane Powiatowego Centrum Pomocy Rodzinie w Koninie.</w:t>
      </w:r>
    </w:p>
    <w:p w:rsidR="009466D5" w:rsidRPr="009466D5" w:rsidRDefault="009466D5" w:rsidP="00147F15">
      <w:pPr>
        <w:spacing w:after="0" w:line="360" w:lineRule="auto"/>
        <w:ind w:firstLine="709"/>
        <w:jc w:val="center"/>
        <w:rPr>
          <w:rFonts w:ascii="Times New Roman" w:eastAsia="Times New Roman" w:hAnsi="Times New Roman" w:cs="Times New Roman"/>
          <w:sz w:val="24"/>
          <w:szCs w:val="24"/>
          <w:lang w:eastAsia="pl-PL"/>
        </w:rPr>
      </w:pP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r w:rsidRPr="009466D5">
        <w:rPr>
          <w:rFonts w:ascii="Times New Roman" w:eastAsia="Times New Roman" w:hAnsi="Times New Roman" w:cs="Times New Roman"/>
          <w:sz w:val="24"/>
          <w:szCs w:val="24"/>
          <w:lang w:eastAsia="pl-PL"/>
        </w:rPr>
        <w:t xml:space="preserve">Analizując powyższe zestawienie, należy zwrócić uwagę na stabilizację liczby osób przebywających w DPS-ach, jak i liczby nowych pensjonariuszy. Dodać należy, że okres oczekiwania  na miejsce w DPS na przestrzeni lat 2011-2013 wyniósł średnio około pół roku, w 2014 r. wynosił około 1,5 roku. </w:t>
      </w: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r w:rsidRPr="009466D5">
        <w:rPr>
          <w:rFonts w:ascii="Times New Roman" w:eastAsia="Times New Roman" w:hAnsi="Times New Roman" w:cs="Times New Roman"/>
          <w:b/>
          <w:sz w:val="24"/>
          <w:szCs w:val="24"/>
          <w:lang w:eastAsia="pl-PL"/>
        </w:rPr>
        <w:t>Dom Pomocy Społecznej w Ślesinie</w:t>
      </w:r>
      <w:r w:rsidRPr="009466D5">
        <w:rPr>
          <w:rFonts w:ascii="Times New Roman" w:eastAsia="Times New Roman" w:hAnsi="Times New Roman" w:cs="Times New Roman"/>
          <w:sz w:val="24"/>
          <w:szCs w:val="24"/>
          <w:lang w:eastAsia="pl-PL"/>
        </w:rPr>
        <w:t xml:space="preserve"> jest jednostką organizacyjną powiatu, jest placówką przeznaczoną dla 100 osób dorosłych oraz dzieci i młodzieży niepełnosprawnej intelektualnie. W 2014 r. przebywało w nim 97 osób z upośledzeniem umysłowym oraz 3 osoby somatycznie przewlekle chore. Struktura wiekowa mieszkańców jest bardzo zróżnicowana, 96 osób pomiędzy  </w:t>
      </w:r>
      <w:smartTag w:uri="urn:schemas-microsoft-com:office:smarttags" w:element="metricconverter">
        <w:smartTagPr>
          <w:attr w:name="ProductID" w:val="19 a"/>
        </w:smartTagPr>
        <w:r w:rsidRPr="009466D5">
          <w:rPr>
            <w:rFonts w:ascii="Times New Roman" w:eastAsia="Times New Roman" w:hAnsi="Times New Roman" w:cs="Times New Roman"/>
            <w:sz w:val="24"/>
            <w:szCs w:val="24"/>
            <w:lang w:eastAsia="pl-PL"/>
          </w:rPr>
          <w:t>19 a</w:t>
        </w:r>
      </w:smartTag>
      <w:r w:rsidRPr="009466D5">
        <w:rPr>
          <w:rFonts w:ascii="Times New Roman" w:eastAsia="Times New Roman" w:hAnsi="Times New Roman" w:cs="Times New Roman"/>
          <w:sz w:val="24"/>
          <w:szCs w:val="24"/>
          <w:lang w:eastAsia="pl-PL"/>
        </w:rPr>
        <w:t xml:space="preserve"> 80 rokiem życia  oraz 4 osoby powyżej 80 lat. Od 1998 r. placówka jest modernizowana i rozbudowywana w celu osiągnięcia standardu i najlepszej jakości usług dla </w:t>
      </w:r>
      <w:r w:rsidRPr="009466D5">
        <w:rPr>
          <w:rFonts w:ascii="Times New Roman" w:eastAsia="Times New Roman" w:hAnsi="Times New Roman" w:cs="Times New Roman"/>
          <w:sz w:val="24"/>
          <w:szCs w:val="24"/>
          <w:lang w:eastAsia="pl-PL"/>
        </w:rPr>
        <w:lastRenderedPageBreak/>
        <w:t>mieszkańców. Dom prowadzi szeroką działalność środowiskową (plenery malarskie, wystawy poplenerowe).</w:t>
      </w: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r w:rsidRPr="009466D5">
        <w:rPr>
          <w:rFonts w:ascii="Times New Roman" w:eastAsia="Times New Roman" w:hAnsi="Times New Roman" w:cs="Times New Roman"/>
          <w:b/>
          <w:sz w:val="24"/>
          <w:szCs w:val="24"/>
          <w:lang w:eastAsia="pl-PL"/>
        </w:rPr>
        <w:t>Środowiskowe domy samopomocy</w:t>
      </w:r>
      <w:r w:rsidRPr="009466D5">
        <w:rPr>
          <w:rFonts w:ascii="Times New Roman" w:eastAsia="Times New Roman" w:hAnsi="Times New Roman" w:cs="Times New Roman"/>
          <w:sz w:val="24"/>
          <w:szCs w:val="24"/>
          <w:lang w:eastAsia="pl-PL"/>
        </w:rPr>
        <w:t xml:space="preserve"> są placówkami typu dziennego, oferującymi wsparcie osobom niepełnosprawnym intelektualnie oraz osobom przewlekle psychicznie chorym. Pomoc oferowana przez środowiskowe domy samopomocy ma na celu przygotowanie uczestników do życia w społeczeństwie, sprawnego funkcjonowania w środowisku oraz budowania sieci oparcia społecznego. Mieszkańcy powiatu konińskiego mogą poszukiwać pomocy w 3 środowiskowych domach samopomocy.</w:t>
      </w: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r w:rsidRPr="009466D5">
        <w:rPr>
          <w:rFonts w:ascii="Times New Roman" w:eastAsia="Times New Roman" w:hAnsi="Times New Roman" w:cs="Times New Roman"/>
          <w:sz w:val="24"/>
          <w:szCs w:val="24"/>
          <w:lang w:eastAsia="pl-PL"/>
        </w:rPr>
        <w:t>Środowiskowy Dom Samopomocy w Ślesinie, dla którego podmiotem prowadzącym jest powiat koniński, dysponuje 35 miejscami pobytu dziennego dla osób psychicznie chorych. Z kolei Środowiskowy Dom Samopomocy im. Doktora Piotra Janaszka w Koninie prowadzony jest przez Fundację „Mielnica”. O</w:t>
      </w:r>
      <w:r w:rsidR="00970F3F">
        <w:rPr>
          <w:rFonts w:ascii="Times New Roman" w:eastAsia="Times New Roman" w:hAnsi="Times New Roman" w:cs="Times New Roman"/>
          <w:sz w:val="24"/>
          <w:szCs w:val="24"/>
          <w:lang w:eastAsia="pl-PL"/>
        </w:rPr>
        <w:t>piekę znajduje w nim 35 osób z upośledzeniem umysłowym.</w:t>
      </w:r>
      <w:r w:rsidRPr="009466D5">
        <w:rPr>
          <w:rFonts w:ascii="Times New Roman" w:eastAsia="Times New Roman" w:hAnsi="Times New Roman" w:cs="Times New Roman"/>
          <w:sz w:val="24"/>
          <w:szCs w:val="24"/>
          <w:lang w:eastAsia="pl-PL"/>
        </w:rPr>
        <w:t xml:space="preserve"> Środowiskowy Dom Samopomocy w Głębockiem jest natomiast ośrodkiem wsparcia i pobytu dla 30 osób niepełnosprawnych intelektualnie, prowadzonym przez Stowarzyszenie na rzecz Osób Niepełnosprawnych „Radość” w Głębockiem.</w:t>
      </w: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r w:rsidRPr="009466D5">
        <w:rPr>
          <w:rFonts w:ascii="Times New Roman" w:eastAsia="Times New Roman" w:hAnsi="Times New Roman" w:cs="Times New Roman"/>
          <w:sz w:val="24"/>
          <w:szCs w:val="24"/>
          <w:lang w:eastAsia="pl-PL"/>
        </w:rPr>
        <w:t xml:space="preserve">Na miejsca w Środowiskowych Domach Samopomocy (ŚDS im. Doktora Piotra Janaszka w Koninie, ŚDS w Głębockiem, ŚDS w Ślesinie), które dysponują w sumie 100 miejscami w roku 2014 nie czekała żadna osoba.  </w:t>
      </w: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p>
    <w:p w:rsidR="009466D5" w:rsidRPr="009466D5" w:rsidRDefault="009466D5" w:rsidP="00147F15">
      <w:pPr>
        <w:spacing w:after="0" w:line="360" w:lineRule="auto"/>
        <w:ind w:firstLine="708"/>
        <w:jc w:val="both"/>
        <w:rPr>
          <w:rFonts w:ascii="Times New Roman" w:hAnsi="Times New Roman" w:cs="Times New Roman"/>
          <w:sz w:val="24"/>
        </w:rPr>
      </w:pPr>
      <w:r w:rsidRPr="009466D5">
        <w:rPr>
          <w:rFonts w:ascii="Times New Roman" w:hAnsi="Times New Roman" w:cs="Times New Roman"/>
          <w:b/>
          <w:sz w:val="24"/>
        </w:rPr>
        <w:t>Rada Seniorów Powiatu Konińskiego</w:t>
      </w:r>
      <w:r w:rsidRPr="009466D5">
        <w:rPr>
          <w:rFonts w:ascii="Times New Roman" w:hAnsi="Times New Roman" w:cs="Times New Roman"/>
          <w:sz w:val="24"/>
        </w:rPr>
        <w:t xml:space="preserve"> została powołana Uchwałą Nr 252/2012 Zarządu Powiatu Konińskiego w dniu 12 grudnia 2012 r. W skład Rady weszło </w:t>
      </w:r>
      <w:r w:rsidRPr="009466D5">
        <w:rPr>
          <w:rFonts w:ascii="Times New Roman" w:hAnsi="Times New Roman" w:cs="Times New Roman"/>
          <w:sz w:val="24"/>
        </w:rPr>
        <w:br/>
        <w:t xml:space="preserve">14 przedstawicieli gmin, wytypowanych przez samorządy gminne, 2 radnych powiatu oraz przedstawiciel Starosty Konińskiego. Ostatecznie skład osobowy Rady Seniorów został określony Uchwałą Nr 270/2013 Zarządu Powiatu Konińskiego z dnia 30 stycznia 2013 r. </w:t>
      </w:r>
    </w:p>
    <w:p w:rsidR="009466D5" w:rsidRPr="009466D5" w:rsidRDefault="009466D5" w:rsidP="00147F15">
      <w:pPr>
        <w:spacing w:after="0" w:line="360" w:lineRule="auto"/>
        <w:ind w:firstLine="708"/>
        <w:jc w:val="both"/>
        <w:rPr>
          <w:rFonts w:ascii="Times New Roman" w:hAnsi="Times New Roman" w:cs="Times New Roman"/>
          <w:sz w:val="24"/>
        </w:rPr>
      </w:pPr>
      <w:r w:rsidRPr="009466D5">
        <w:rPr>
          <w:rFonts w:ascii="Times New Roman" w:hAnsi="Times New Roman" w:cs="Times New Roman"/>
          <w:sz w:val="24"/>
        </w:rPr>
        <w:t xml:space="preserve">Działalność w 2013 roku opierała się głównie na udziale w projekcie „Energia pokoleń – instrumentem aktywnej integracji seniorów” realizowanym przez Stowarzyszenie Profilaktyki, Edukacji, Promocji Zdrowia i Rehabilitacji w Koninie we współpracy </w:t>
      </w:r>
      <w:r w:rsidRPr="009466D5">
        <w:rPr>
          <w:rFonts w:ascii="Times New Roman" w:hAnsi="Times New Roman" w:cs="Times New Roman"/>
          <w:sz w:val="24"/>
        </w:rPr>
        <w:br/>
        <w:t xml:space="preserve">z Starostwem Powiatowym w Koninie. Celem projektu była poprawa jakości i poziomu życia ponad 500 osób starszych w wieku 60+ dla godnego starzenia się poprzez aktywność społeczną. Rada Seniorów prowadziła działalność w 14 gminach poprzez animatorów w sekcjach: informatycznej, turystyczno – rekreacyjnej, ekonomii na co dzień oraz dziedzictwa kulturowego i kuchni regionalnej. </w:t>
      </w:r>
    </w:p>
    <w:p w:rsidR="009466D5" w:rsidRPr="009466D5" w:rsidRDefault="009466D5" w:rsidP="00147F15">
      <w:pPr>
        <w:spacing w:after="0" w:line="360" w:lineRule="auto"/>
        <w:ind w:firstLine="708"/>
        <w:jc w:val="both"/>
        <w:rPr>
          <w:rFonts w:ascii="Times New Roman" w:hAnsi="Times New Roman" w:cs="Times New Roman"/>
          <w:sz w:val="24"/>
        </w:rPr>
      </w:pPr>
      <w:r w:rsidRPr="009466D5">
        <w:rPr>
          <w:rFonts w:ascii="Times New Roman" w:hAnsi="Times New Roman" w:cs="Times New Roman"/>
          <w:sz w:val="24"/>
        </w:rPr>
        <w:lastRenderedPageBreak/>
        <w:t>W 2014 r. Rada  działała na podstawie planu pracy, który jednogłośnie zatwierdzili jej członkowie w dniu 14 stycznia 2014 r.</w:t>
      </w:r>
      <w:r w:rsidRPr="009466D5">
        <w:rPr>
          <w:rFonts w:ascii="Times New Roman" w:eastAsia="Times New Roman" w:hAnsi="Times New Roman" w:cs="Times New Roman"/>
          <w:sz w:val="24"/>
          <w:szCs w:val="24"/>
          <w:lang w:eastAsia="pl-PL"/>
        </w:rPr>
        <w:t xml:space="preserve"> Z zadań, jakie seniorzy postawili sobie w 2014 r. </w:t>
      </w:r>
      <w:r w:rsidRPr="009466D5">
        <w:rPr>
          <w:rFonts w:ascii="Times New Roman" w:eastAsia="Times New Roman" w:hAnsi="Times New Roman" w:cs="Times New Roman"/>
          <w:sz w:val="24"/>
          <w:szCs w:val="24"/>
          <w:lang w:eastAsia="pl-PL"/>
        </w:rPr>
        <w:br/>
        <w:t xml:space="preserve">do realizacji znalazły się te wydarzenia wynikające z wydarzeń okolicznościowych i ważnych świąt, jak również promujące aktywność i międzypokoleniową integrację Seniorów m.in. </w:t>
      </w:r>
      <w:r w:rsidRPr="009466D5">
        <w:rPr>
          <w:rFonts w:ascii="Times New Roman" w:hAnsi="Times New Roman" w:cs="Times New Roman"/>
          <w:bCs/>
          <w:sz w:val="24"/>
        </w:rPr>
        <w:t>pierwsze Powiatowe Obchody Dnia Babci i Dziadka,</w:t>
      </w:r>
      <w:r w:rsidRPr="009466D5">
        <w:rPr>
          <w:rFonts w:ascii="Times New Roman" w:hAnsi="Times New Roman" w:cs="Times New Roman"/>
          <w:b/>
          <w:bCs/>
          <w:sz w:val="24"/>
        </w:rPr>
        <w:t xml:space="preserve"> </w:t>
      </w:r>
      <w:r w:rsidRPr="009466D5">
        <w:rPr>
          <w:rFonts w:ascii="Times New Roman" w:hAnsi="Times New Roman" w:cs="Times New Roman"/>
          <w:sz w:val="24"/>
        </w:rPr>
        <w:t xml:space="preserve">warsztaty „Zrób to sam” o tematyce wielkanocnej z konkursem na najładniejszą ozdobę wielkanocną, pierwsza edycja „Spaceru z kijkami po zdrowie”. Został również ogłoszony </w:t>
      </w:r>
      <w:r w:rsidRPr="009466D5">
        <w:rPr>
          <w:rFonts w:ascii="Times New Roman" w:hAnsi="Times New Roman" w:cs="Times New Roman"/>
          <w:bCs/>
          <w:sz w:val="24"/>
        </w:rPr>
        <w:t>konkurs fotograficzny „Barwy lata w</w:t>
      </w:r>
      <w:r w:rsidRPr="009466D5">
        <w:rPr>
          <w:rFonts w:ascii="Times New Roman" w:hAnsi="Times New Roman" w:cs="Times New Roman"/>
          <w:b/>
          <w:bCs/>
          <w:sz w:val="24"/>
        </w:rPr>
        <w:t xml:space="preserve"> </w:t>
      </w:r>
      <w:r w:rsidRPr="009466D5">
        <w:rPr>
          <w:rFonts w:ascii="Times New Roman" w:hAnsi="Times New Roman" w:cs="Times New Roman"/>
          <w:bCs/>
          <w:sz w:val="24"/>
        </w:rPr>
        <w:t>powiecie konińskim”</w:t>
      </w:r>
      <w:r w:rsidRPr="009466D5">
        <w:rPr>
          <w:rFonts w:ascii="Times New Roman" w:hAnsi="Times New Roman" w:cs="Times New Roman"/>
          <w:sz w:val="24"/>
        </w:rPr>
        <w:t xml:space="preserve"> adresowany do osób w wieku emerytalnym zamieszkałych na terenie powiatu konińskiego. Seniorzy zorganizowali również obchody upamiętniające 96 rocznicę odzyskania przez Polskę niepodległości w 1918 r. pod hasłem „Droga do Wolności”.</w:t>
      </w:r>
    </w:p>
    <w:p w:rsidR="009466D5" w:rsidRDefault="009466D5" w:rsidP="00147F15">
      <w:pPr>
        <w:spacing w:after="0" w:line="360" w:lineRule="auto"/>
        <w:ind w:firstLine="708"/>
        <w:jc w:val="both"/>
        <w:rPr>
          <w:rFonts w:ascii="Times New Roman" w:hAnsi="Times New Roman" w:cs="Times New Roman"/>
          <w:sz w:val="24"/>
        </w:rPr>
      </w:pPr>
      <w:r w:rsidRPr="009466D5">
        <w:rPr>
          <w:rFonts w:ascii="Times New Roman" w:hAnsi="Times New Roman" w:cs="Times New Roman"/>
          <w:sz w:val="24"/>
        </w:rPr>
        <w:t>W planie pracy na rok 2015 znalazła się kontynuacja większości wydarzeń, które miały miejsce w roku 2014.</w:t>
      </w:r>
    </w:p>
    <w:p w:rsidR="005B4C8F" w:rsidRDefault="005B4C8F"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F25795" w:rsidRDefault="00F25795" w:rsidP="00147F15">
      <w:pPr>
        <w:spacing w:after="0" w:line="360" w:lineRule="auto"/>
        <w:ind w:firstLine="708"/>
        <w:jc w:val="both"/>
        <w:rPr>
          <w:rFonts w:ascii="Times New Roman" w:eastAsia="Times New Roman" w:hAnsi="Times New Roman" w:cs="Times New Roman"/>
          <w:sz w:val="24"/>
          <w:szCs w:val="24"/>
          <w:lang w:eastAsia="pl-PL"/>
        </w:rPr>
      </w:pPr>
    </w:p>
    <w:p w:rsidR="001F7A06" w:rsidRDefault="001F7A06" w:rsidP="00147F15">
      <w:pPr>
        <w:spacing w:after="0" w:line="360" w:lineRule="auto"/>
        <w:ind w:firstLine="708"/>
        <w:jc w:val="both"/>
        <w:rPr>
          <w:rFonts w:ascii="Times New Roman" w:eastAsia="Times New Roman" w:hAnsi="Times New Roman" w:cs="Times New Roman"/>
          <w:sz w:val="24"/>
          <w:szCs w:val="24"/>
          <w:lang w:eastAsia="pl-PL"/>
        </w:rPr>
      </w:pPr>
    </w:p>
    <w:p w:rsidR="00970F3F" w:rsidRDefault="00970F3F" w:rsidP="00147F15">
      <w:pPr>
        <w:spacing w:after="0" w:line="360" w:lineRule="auto"/>
        <w:ind w:firstLine="708"/>
        <w:jc w:val="both"/>
        <w:rPr>
          <w:rFonts w:ascii="Times New Roman" w:eastAsia="Times New Roman" w:hAnsi="Times New Roman" w:cs="Times New Roman"/>
          <w:sz w:val="24"/>
          <w:szCs w:val="24"/>
          <w:lang w:eastAsia="pl-PL"/>
        </w:rPr>
      </w:pPr>
    </w:p>
    <w:p w:rsidR="00970F3F" w:rsidRDefault="00970F3F" w:rsidP="00147F15">
      <w:pPr>
        <w:spacing w:after="0" w:line="360" w:lineRule="auto"/>
        <w:ind w:firstLine="708"/>
        <w:jc w:val="both"/>
        <w:rPr>
          <w:rFonts w:ascii="Times New Roman" w:eastAsia="Times New Roman" w:hAnsi="Times New Roman" w:cs="Times New Roman"/>
          <w:sz w:val="24"/>
          <w:szCs w:val="24"/>
          <w:lang w:eastAsia="pl-PL"/>
        </w:rPr>
      </w:pPr>
    </w:p>
    <w:p w:rsidR="001F7A06" w:rsidRPr="009466D5" w:rsidRDefault="001F7A06" w:rsidP="00147F15">
      <w:pPr>
        <w:spacing w:after="0" w:line="360" w:lineRule="auto"/>
        <w:ind w:firstLine="708"/>
        <w:jc w:val="both"/>
        <w:rPr>
          <w:rFonts w:ascii="Times New Roman" w:eastAsia="Times New Roman" w:hAnsi="Times New Roman" w:cs="Times New Roman"/>
          <w:sz w:val="24"/>
          <w:szCs w:val="24"/>
          <w:lang w:eastAsia="pl-PL"/>
        </w:rPr>
      </w:pPr>
    </w:p>
    <w:p w:rsidR="00D70288" w:rsidRPr="00D70288" w:rsidRDefault="001F7A06" w:rsidP="00147F15">
      <w:pPr>
        <w:suppressAutoHyphens/>
        <w:spacing w:before="100" w:after="0" w:line="36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2.8</w:t>
      </w:r>
      <w:r w:rsidR="00D70288" w:rsidRPr="00D70288">
        <w:rPr>
          <w:rFonts w:ascii="Times New Roman" w:eastAsia="Times New Roman" w:hAnsi="Times New Roman" w:cs="Times New Roman"/>
          <w:b/>
          <w:sz w:val="28"/>
          <w:szCs w:val="28"/>
          <w:lang w:eastAsia="ar-SA"/>
        </w:rPr>
        <w:t>.3</w:t>
      </w:r>
      <w:r w:rsidR="00D70288">
        <w:rPr>
          <w:rFonts w:ascii="Times New Roman" w:eastAsia="Times New Roman" w:hAnsi="Times New Roman" w:cs="Times New Roman"/>
          <w:b/>
          <w:sz w:val="28"/>
          <w:szCs w:val="28"/>
          <w:lang w:eastAsia="ar-SA"/>
        </w:rPr>
        <w:t>.</w:t>
      </w:r>
      <w:r w:rsidR="00D70288" w:rsidRPr="00D70288">
        <w:rPr>
          <w:rFonts w:ascii="Times New Roman" w:eastAsia="Times New Roman" w:hAnsi="Times New Roman" w:cs="Times New Roman"/>
          <w:b/>
          <w:sz w:val="28"/>
          <w:szCs w:val="28"/>
          <w:lang w:eastAsia="ar-SA"/>
        </w:rPr>
        <w:t xml:space="preserve"> </w:t>
      </w:r>
      <w:r w:rsidR="00D70288">
        <w:rPr>
          <w:rFonts w:ascii="Times New Roman" w:eastAsia="Times New Roman" w:hAnsi="Times New Roman" w:cs="Times New Roman"/>
          <w:b/>
          <w:sz w:val="28"/>
          <w:szCs w:val="28"/>
          <w:lang w:eastAsia="ar-SA"/>
        </w:rPr>
        <w:t xml:space="preserve">Kwestia przeciwdziałania przemocy, poradnictwa i interwencji kryzysowej. </w:t>
      </w:r>
    </w:p>
    <w:p w:rsidR="005B4C8F"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  </w:t>
      </w:r>
    </w:p>
    <w:p w:rsidR="005B4C8F" w:rsidRPr="005B4C8F" w:rsidRDefault="005B4C8F"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5B4C8F">
        <w:rPr>
          <w:rFonts w:ascii="Times New Roman" w:eastAsia="Times New Roman" w:hAnsi="Times New Roman" w:cs="Times New Roman"/>
          <w:sz w:val="24"/>
          <w:szCs w:val="24"/>
          <w:lang w:eastAsia="ar-SA"/>
        </w:rPr>
        <w:t xml:space="preserve"> Działania w obszarze przeciwdziałania przemocy w rodzinie wpisują się w Powiatowy Program Przeciwdziałania Przemocy w Rodzinie i  Ochrony Ofiar Przemocy w Rodzinie na lata 2012-2020. Partnerami programów są miedzy innymi Powiatowe Centrum Pomocy  Rodzinie, Rady Miejskie oraz Gminne gmin powiatu konińskiego, Członkowie Zespołów Interdyscyplinarnych, funkcjonariusze Komendy Miejskiej Policji w Koninie, kuratorzy Sądu Rejonowego w Koninie, organizacje pozarządowe. </w:t>
      </w:r>
    </w:p>
    <w:p w:rsidR="005B4C8F" w:rsidRPr="005B4C8F" w:rsidRDefault="005B4C8F"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5B4C8F">
        <w:rPr>
          <w:rFonts w:ascii="Times New Roman" w:eastAsia="Times New Roman" w:hAnsi="Times New Roman" w:cs="Times New Roman"/>
          <w:sz w:val="24"/>
          <w:szCs w:val="24"/>
          <w:lang w:eastAsia="ar-SA"/>
        </w:rPr>
        <w:t>W rodzinach, w których występuje uzasadnienie podejrzenie wystąpienia problemu przemocy domowej wszczynana jest procedura Niebieskiej Karty. Procedura ta może zostać zainicjowana przez Policję, Ośrodek Pomocy Społecznej lub Gminną Komisję Rozwiązywania Problemów Alkoholowych. Założenie Niebieskiej Karty jest informacją dla służb i opieki społecznej, że w danej rodzinie dochodzi do aktów przemocy.</w:t>
      </w:r>
    </w:p>
    <w:p w:rsidR="00F4434B" w:rsidRDefault="00F4434B" w:rsidP="00147F15">
      <w:pPr>
        <w:spacing w:after="0" w:line="360" w:lineRule="auto"/>
        <w:ind w:left="708"/>
        <w:rPr>
          <w:rFonts w:ascii="Times New Roman" w:eastAsia="Calibri" w:hAnsi="Times New Roman" w:cs="Times New Roman"/>
          <w:b/>
          <w:sz w:val="24"/>
          <w:szCs w:val="24"/>
        </w:rPr>
      </w:pPr>
    </w:p>
    <w:p w:rsidR="005B4C8F" w:rsidRPr="005B4C8F" w:rsidRDefault="005B4C8F" w:rsidP="00147F15">
      <w:pPr>
        <w:spacing w:after="0" w:line="360" w:lineRule="auto"/>
        <w:ind w:left="708"/>
        <w:rPr>
          <w:rFonts w:ascii="Calibri" w:eastAsia="Calibri" w:hAnsi="Calibri" w:cs="Times New Roman"/>
        </w:rPr>
      </w:pPr>
      <w:r w:rsidRPr="00970F3F">
        <w:rPr>
          <w:rFonts w:ascii="Times New Roman" w:eastAsia="Calibri" w:hAnsi="Times New Roman" w:cs="Times New Roman"/>
          <w:b/>
          <w:sz w:val="24"/>
          <w:szCs w:val="24"/>
        </w:rPr>
        <w:t xml:space="preserve"> Niebieskie Karty w latach 2012 – 2014</w:t>
      </w:r>
      <w:r w:rsidRPr="00970F3F">
        <w:rPr>
          <w:rFonts w:ascii="Times New Roman" w:eastAsia="Calibri" w:hAnsi="Times New Roman" w:cs="Times New Roman"/>
          <w:b/>
          <w:sz w:val="24"/>
          <w:szCs w:val="24"/>
        </w:rPr>
        <w:br/>
      </w:r>
      <w:r w:rsidRPr="005B4C8F">
        <w:rPr>
          <w:rFonts w:ascii="Calibri" w:eastAsia="Calibri" w:hAnsi="Calibri" w:cs="Times New Roman"/>
        </w:rPr>
        <w:br/>
      </w:r>
      <w:r w:rsidRPr="005B4C8F">
        <w:rPr>
          <w:rFonts w:ascii="Calibri" w:eastAsia="Calibri" w:hAnsi="Calibri" w:cs="Times New Roman"/>
          <w:noProof/>
          <w:lang w:eastAsia="pl-PL"/>
        </w:rPr>
        <w:drawing>
          <wp:inline distT="0" distB="0" distL="0" distR="0" wp14:anchorId="4FFE6635" wp14:editId="6DA3EFA5">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B4C8F" w:rsidRPr="005B4C8F" w:rsidRDefault="005B4C8F" w:rsidP="00147F15">
      <w:pPr>
        <w:spacing w:after="0" w:line="360" w:lineRule="auto"/>
        <w:ind w:left="708"/>
        <w:jc w:val="center"/>
        <w:rPr>
          <w:rFonts w:ascii="Times New Roman" w:eastAsia="Calibri" w:hAnsi="Times New Roman" w:cs="Times New Roman"/>
          <w:sz w:val="18"/>
          <w:szCs w:val="18"/>
        </w:rPr>
      </w:pPr>
      <w:r w:rsidRPr="005B4C8F">
        <w:rPr>
          <w:rFonts w:ascii="Times New Roman" w:eastAsia="Calibri" w:hAnsi="Times New Roman" w:cs="Times New Roman"/>
          <w:sz w:val="18"/>
          <w:szCs w:val="18"/>
        </w:rPr>
        <w:t>Dane Komendy Miejskiej Policji w Koninie.</w:t>
      </w:r>
    </w:p>
    <w:p w:rsidR="005B4C8F" w:rsidRPr="005B4C8F" w:rsidRDefault="005B4C8F"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5B4C8F">
        <w:rPr>
          <w:rFonts w:ascii="Calibri" w:eastAsia="Calibri" w:hAnsi="Calibri" w:cs="Times New Roman"/>
          <w:sz w:val="20"/>
          <w:szCs w:val="20"/>
        </w:rPr>
        <w:br/>
      </w:r>
    </w:p>
    <w:p w:rsidR="005B4C8F" w:rsidRPr="005B4C8F" w:rsidRDefault="005B4C8F" w:rsidP="00147F15">
      <w:pPr>
        <w:suppressAutoHyphens/>
        <w:spacing w:before="120" w:after="0" w:line="360" w:lineRule="auto"/>
        <w:ind w:firstLine="708"/>
        <w:jc w:val="both"/>
        <w:rPr>
          <w:rFonts w:ascii="Times New Roman" w:eastAsia="Times New Roman" w:hAnsi="Times New Roman" w:cs="Times New Roman"/>
          <w:sz w:val="24"/>
          <w:szCs w:val="24"/>
          <w:lang w:eastAsia="ar-SA"/>
        </w:rPr>
      </w:pPr>
      <w:r w:rsidRPr="005B4C8F">
        <w:rPr>
          <w:rFonts w:ascii="Times New Roman" w:eastAsia="Times New Roman" w:hAnsi="Times New Roman" w:cs="Times New Roman"/>
          <w:sz w:val="24"/>
          <w:szCs w:val="24"/>
          <w:lang w:eastAsia="ar-SA"/>
        </w:rPr>
        <w:lastRenderedPageBreak/>
        <w:t>W ciągu 2012 roku funkcjonariusze Policji sporządzili 138 Niebieskich Kart, z czego 113 Kart było wszczynających procedurę. Na terenie miasta Konina sporządzono 90 NK, na terenie wiejskim sporządzono 48 Niebieskich Kart. Dotkniętych przemocą w  rodzinie  było 33 małoletnich oraz 147 kobiet; 135 kobiet do 65 roku życia oraz 12 kobiet powyżej 66 roku życia.</w:t>
      </w:r>
    </w:p>
    <w:p w:rsidR="005B4C8F" w:rsidRPr="005B4C8F" w:rsidRDefault="005B4C8F"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5B4C8F">
        <w:rPr>
          <w:rFonts w:ascii="Times New Roman" w:eastAsia="Times New Roman" w:hAnsi="Times New Roman" w:cs="Times New Roman"/>
          <w:sz w:val="24"/>
          <w:szCs w:val="24"/>
          <w:lang w:eastAsia="ar-SA"/>
        </w:rPr>
        <w:t xml:space="preserve">W roku 2013 zostały sporządzonych 127 Niebieskich Kart, z czego 117 Kart wszczynało procedurę. Na terenie miasta sporządzono 77 NK, na terenie wiejskim sporządzono 50 Niebieskich Kart. Problem przemocy w  rodzinie stał się udziałem 89  małoletnich oraz 121 kobiet, w tym 106  kobiet do 65 roku życia. </w:t>
      </w: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r w:rsidRPr="005B4C8F">
        <w:rPr>
          <w:rFonts w:ascii="Times New Roman" w:eastAsia="Calibri" w:hAnsi="Times New Roman" w:cs="Times New Roman"/>
          <w:sz w:val="24"/>
          <w:szCs w:val="24"/>
        </w:rPr>
        <w:t>W przeciągu roku 2014 funkcjonariusze Policji sporządzili 349 Niebieskich Kart, 303 Kart było wszczynających procedurę. Na terenie miasta sporządzono 250 NK, na terenie wiejskim natomiast 99. Dotkniętych przemocą w  rodzinie stało się 173 małoletnich oraz 329 kobiet, z czego 299  kobiet do 65 roku życia oraz 30 kobiet w wieku 66 lat i starszych.</w:t>
      </w:r>
      <w:r w:rsidRPr="005B4C8F">
        <w:rPr>
          <w:rFonts w:ascii="Times New Roman" w:eastAsia="Calibri" w:hAnsi="Times New Roman" w:cs="Times New Roman"/>
          <w:sz w:val="24"/>
          <w:szCs w:val="24"/>
        </w:rPr>
        <w:tab/>
      </w: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r w:rsidRPr="005B4C8F">
        <w:rPr>
          <w:rFonts w:ascii="Times New Roman" w:eastAsia="Calibri" w:hAnsi="Times New Roman" w:cs="Times New Roman"/>
          <w:sz w:val="24"/>
          <w:szCs w:val="24"/>
        </w:rPr>
        <w:t xml:space="preserve">W latach 2012 – 2014 funkcjonariusze Policji zatrzymali łącznie 344 mężczyzn oraz 7 kobiet sprawców przemocy, które zostały przewiezione do Izby Wytrzeźwień, policyjnych pomieszczeń dla osób zatrzymanych do wytrzeźwienia, lub Ośrodka Doraźnej Pomocy Osobom z Problemem Alkoholowym i Przemocą w Rodzinie. </w:t>
      </w: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p>
    <w:p w:rsidR="005B4C8F" w:rsidRPr="00970F3F" w:rsidRDefault="005B4C8F" w:rsidP="00147F15">
      <w:pPr>
        <w:tabs>
          <w:tab w:val="center" w:pos="4890"/>
        </w:tabs>
        <w:suppressAutoHyphens/>
        <w:spacing w:after="0" w:line="360" w:lineRule="auto"/>
        <w:jc w:val="both"/>
        <w:rPr>
          <w:rFonts w:ascii="Times New Roman" w:eastAsia="Calibri" w:hAnsi="Times New Roman" w:cs="Times New Roman"/>
          <w:b/>
          <w:sz w:val="24"/>
          <w:szCs w:val="24"/>
        </w:rPr>
      </w:pPr>
      <w:r w:rsidRPr="00970F3F">
        <w:rPr>
          <w:rFonts w:ascii="Times New Roman" w:eastAsia="Calibri" w:hAnsi="Times New Roman" w:cs="Times New Roman"/>
          <w:b/>
          <w:sz w:val="24"/>
          <w:szCs w:val="24"/>
        </w:rPr>
        <w:t>Przemoc fizyczna i psychiczna w latach 2012 – 2014</w:t>
      </w: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r w:rsidRPr="005B4C8F">
        <w:rPr>
          <w:rFonts w:ascii="Times New Roman" w:eastAsia="Calibri" w:hAnsi="Times New Roman" w:cs="Times New Roman"/>
          <w:noProof/>
          <w:sz w:val="24"/>
          <w:szCs w:val="24"/>
          <w:lang w:eastAsia="pl-PL"/>
        </w:rPr>
        <w:drawing>
          <wp:inline distT="0" distB="0" distL="0" distR="0" wp14:anchorId="452D7877" wp14:editId="7C7339E1">
            <wp:extent cx="5486400" cy="3200400"/>
            <wp:effectExtent l="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5B4C8F" w:rsidRPr="005B4C8F" w:rsidRDefault="005B4C8F" w:rsidP="00147F15">
      <w:pPr>
        <w:spacing w:after="0" w:line="360" w:lineRule="auto"/>
        <w:ind w:left="708"/>
        <w:jc w:val="center"/>
        <w:rPr>
          <w:rFonts w:ascii="Times New Roman" w:eastAsia="Calibri" w:hAnsi="Times New Roman" w:cs="Times New Roman"/>
          <w:sz w:val="18"/>
          <w:szCs w:val="18"/>
        </w:rPr>
      </w:pPr>
      <w:r w:rsidRPr="005B4C8F">
        <w:rPr>
          <w:rFonts w:ascii="Times New Roman" w:eastAsia="Calibri" w:hAnsi="Times New Roman" w:cs="Times New Roman"/>
          <w:sz w:val="18"/>
          <w:szCs w:val="18"/>
        </w:rPr>
        <w:t>Dane Komendy Miejskiej Policji w Koninie.</w:t>
      </w: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r w:rsidRPr="005B4C8F">
        <w:rPr>
          <w:rFonts w:ascii="Times New Roman" w:eastAsia="Calibri" w:hAnsi="Times New Roman" w:cs="Times New Roman"/>
          <w:sz w:val="24"/>
          <w:szCs w:val="24"/>
        </w:rPr>
        <w:t xml:space="preserve">W okresie 2012 – 2014 ofiary przemocy domowej zgłosiły 596 przypadków przemocy psychicznej oraz 478 przypadków przemocy fizycznej. Funkcjonariusze Komedy Miejskiej Policji w Koninie w okresie 2012 – 2014 wszczęli 212 postępowań dotyczących znęcania się fizycznego lub psychicznego nad członkiem rodziny. Z tego 93 postepowań skierowano do sądu z aktem oskarżenia. </w:t>
      </w:r>
    </w:p>
    <w:p w:rsidR="005B4C8F" w:rsidRPr="005B4C8F" w:rsidRDefault="005B4C8F" w:rsidP="00147F15">
      <w:pPr>
        <w:tabs>
          <w:tab w:val="left" w:pos="5940"/>
        </w:tabs>
        <w:suppressAutoHyphens/>
        <w:spacing w:after="0" w:line="360" w:lineRule="auto"/>
        <w:ind w:firstLine="709"/>
        <w:jc w:val="both"/>
        <w:rPr>
          <w:rFonts w:ascii="Times New Roman" w:eastAsia="Calibri" w:hAnsi="Times New Roman" w:cs="Times New Roman"/>
          <w:sz w:val="24"/>
          <w:szCs w:val="24"/>
        </w:rPr>
      </w:pPr>
    </w:p>
    <w:p w:rsidR="00D70288" w:rsidRPr="00D70288" w:rsidRDefault="005B4C8F"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5B4C8F">
        <w:rPr>
          <w:rFonts w:ascii="Times New Roman" w:eastAsia="Times New Roman" w:hAnsi="Times New Roman" w:cs="Times New Roman"/>
          <w:b/>
          <w:sz w:val="24"/>
          <w:szCs w:val="24"/>
          <w:lang w:eastAsia="ar-SA"/>
        </w:rPr>
        <w:t>Ośrodek Poradnictwa Rodzinnego i Interwencji Kryzysowej w Ślesinie</w:t>
      </w:r>
      <w:r w:rsidRPr="00D70288">
        <w:rPr>
          <w:rFonts w:ascii="Times New Roman" w:eastAsia="Times New Roman" w:hAnsi="Times New Roman" w:cs="Times New Roman"/>
          <w:sz w:val="24"/>
          <w:szCs w:val="24"/>
          <w:lang w:eastAsia="ar-SA"/>
        </w:rPr>
        <w:t xml:space="preserve"> </w:t>
      </w:r>
      <w:r w:rsidR="00D70288" w:rsidRPr="00D70288">
        <w:rPr>
          <w:rFonts w:ascii="Times New Roman" w:eastAsia="Times New Roman" w:hAnsi="Times New Roman" w:cs="Times New Roman"/>
          <w:sz w:val="24"/>
          <w:szCs w:val="24"/>
          <w:lang w:eastAsia="ar-SA"/>
        </w:rPr>
        <w:t xml:space="preserve">został powołany w ramach Powiatowego Centrum Pomocy Rodzinie w dniu 01.01.2006 roku. Prowadzi swoją działalność na podstawie ustawy z dnia 12.04 2004 roku o pomocy społecznej, zgodnie z którą do zadań powiatu należy m.in. prowadzenie specjalistycznego poradnictwa rodzinnego i ośrodka interwencji kryzysowej.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Ośrodek w Ślesinie realizuje funkcje:</w:t>
      </w:r>
    </w:p>
    <w:p w:rsidR="00D70288" w:rsidRPr="00D70288" w:rsidRDefault="00D70288" w:rsidP="00147F15">
      <w:pPr>
        <w:numPr>
          <w:ilvl w:val="0"/>
          <w:numId w:val="50"/>
        </w:numPr>
        <w:tabs>
          <w:tab w:val="left" w:pos="5940"/>
        </w:tabs>
        <w:suppressAutoHyphens/>
        <w:spacing w:before="120"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diagnostyczno-konsultacyjną poprzez rozpoznawanie sytuacji kryzysowej, jej charakteru, specyfiki oraz związanych z tym ewentualnych zagrożeń;</w:t>
      </w:r>
    </w:p>
    <w:p w:rsidR="00D70288" w:rsidRPr="00D70288" w:rsidRDefault="00D70288" w:rsidP="00147F15">
      <w:pPr>
        <w:numPr>
          <w:ilvl w:val="0"/>
          <w:numId w:val="50"/>
        </w:numPr>
        <w:tabs>
          <w:tab w:val="left" w:pos="5940"/>
        </w:tabs>
        <w:suppressAutoHyphens/>
        <w:spacing w:before="120"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terapeutyczną poprzez krótkotrwałe oddziaływania ukierunkowane na poprawę funkcjonowania osób w kryzysie;</w:t>
      </w:r>
    </w:p>
    <w:p w:rsidR="00D70288" w:rsidRPr="00D70288" w:rsidRDefault="00D70288" w:rsidP="00147F15">
      <w:pPr>
        <w:numPr>
          <w:ilvl w:val="0"/>
          <w:numId w:val="50"/>
        </w:numPr>
        <w:tabs>
          <w:tab w:val="left" w:pos="5940"/>
        </w:tabs>
        <w:suppressAutoHyphens/>
        <w:spacing w:before="120"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hostelową poprzez zabezpieczenie osobom noclegu w nagłych sytuacjach kryzysowych przez krótki okres czasu. Stałe posiłki, śniadania, obiady, kolacje mieszkaniec domu zapewnia sobie we własnym zakresie. Ośrodek wydaje środki czystości w nagłych sytuacjach kryzysowych.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Realizacja zadań w zakresie przeciwdziałania przemocy w rodzinie oparta była o  przygotowane i wdrożone następujące  dokumenty:</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Powiatowy Program Przeciwdziałania Przemocy w Rodzinie oraz Ochrony Ofiar Przemocy w Rodzinie na lata 2012-2020 –uchwała Nr XV/102/2012 Rady Powiatu Konińskiego z dnia 16.02.2012 r</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Powiatowy Program Korekcyjno-Edukacyjny dla osób stosujących przemoc w rodzinie na lata 2013-2020- uchwała  Nr XXII/185/2012 Rady Powiatu Konińskiego z dnia 29.11.2012 r.</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Ośrodek Poradnictwa Rodzinnego i Interwencji Kryzysowej w Ślesinie świadczy pomoc psychologiczną, prawną, doradczą w zakresie problemów rodzinnych i innych.</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b/>
          <w:sz w:val="24"/>
          <w:szCs w:val="24"/>
          <w:lang w:eastAsia="ar-SA"/>
        </w:rPr>
        <w:lastRenderedPageBreak/>
        <w:t>Poradnictwo specjalistyczne</w:t>
      </w:r>
      <w:r w:rsidRPr="00D70288">
        <w:rPr>
          <w:rFonts w:ascii="Times New Roman" w:eastAsia="Times New Roman" w:hAnsi="Times New Roman" w:cs="Times New Roman"/>
          <w:sz w:val="24"/>
          <w:szCs w:val="24"/>
          <w:lang w:eastAsia="ar-SA"/>
        </w:rPr>
        <w:t xml:space="preserve"> jest czynnością podejmowaną przez doradców – specjalistów pomagającym osobom przeżywającym problemy, celem której jest optymalizacja życia małżeńskiego i rodzinnego. Poradnictwo specjalistyczne dotyczy konsultacji psychologicznych, prawnych oraz poradnictwa rodzinnego. Osoby będące w trudnej sytuacji kryzysowej mogą uzyskach pomoc w Ośrodku, który mieści się w Ślesinie lub poprzez dyżur specjalistów w gminach powiatu konińskiego.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Ośrodek Poradnictwa Rodzinnego i Interwencji Kryzysowej obejmuje swoim zakresem cały powiat koniński. W latach 2010 – 2014 z konsultacji pracowników w Ośrodku Poradnictwa Rodzinnego i Interwencji Kryzysowej w Ślesinie skorzystało 346 osób. Prowadzono konsultacje osobiste, telefoniczne oraz konsultacje internetowe. </w:t>
      </w:r>
    </w:p>
    <w:p w:rsidR="00F4434B" w:rsidRDefault="00F4434B" w:rsidP="00147F15">
      <w:pPr>
        <w:tabs>
          <w:tab w:val="left" w:pos="5940"/>
        </w:tabs>
        <w:suppressAutoHyphens/>
        <w:spacing w:after="0" w:line="360" w:lineRule="auto"/>
        <w:jc w:val="both"/>
        <w:rPr>
          <w:rFonts w:ascii="Times New Roman" w:eastAsia="Times New Roman" w:hAnsi="Times New Roman" w:cs="Times New Roman"/>
          <w:b/>
          <w:sz w:val="24"/>
          <w:szCs w:val="24"/>
          <w:lang w:eastAsia="ar-SA"/>
        </w:rPr>
      </w:pPr>
    </w:p>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b/>
          <w:sz w:val="24"/>
          <w:szCs w:val="24"/>
          <w:lang w:eastAsia="ar-SA"/>
        </w:rPr>
      </w:pPr>
      <w:r w:rsidRPr="00D70288">
        <w:rPr>
          <w:rFonts w:ascii="Times New Roman" w:eastAsia="Times New Roman" w:hAnsi="Times New Roman" w:cs="Times New Roman"/>
          <w:b/>
          <w:sz w:val="24"/>
          <w:szCs w:val="24"/>
          <w:lang w:eastAsia="ar-SA"/>
        </w:rPr>
        <w:t>Ilość osób korzystających z poradnictwa w Ośrodku w 2014 roku.</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127"/>
        <w:gridCol w:w="2126"/>
      </w:tblGrid>
      <w:tr w:rsidR="00D70288" w:rsidRPr="00D70288" w:rsidTr="00600209">
        <w:trPr>
          <w:trHeight w:val="375"/>
        </w:trPr>
        <w:tc>
          <w:tcPr>
            <w:tcW w:w="3456" w:type="dxa"/>
            <w:vMerge w:val="restart"/>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Miejsce zamieszkania/gmina</w:t>
            </w:r>
          </w:p>
        </w:tc>
        <w:tc>
          <w:tcPr>
            <w:tcW w:w="4253" w:type="dxa"/>
            <w:gridSpan w:val="2"/>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Płeć</w:t>
            </w:r>
          </w:p>
        </w:tc>
      </w:tr>
      <w:tr w:rsidR="00D70288" w:rsidRPr="00D70288" w:rsidTr="00600209">
        <w:trPr>
          <w:trHeight w:val="585"/>
        </w:trPr>
        <w:tc>
          <w:tcPr>
            <w:tcW w:w="3456" w:type="dxa"/>
            <w:vMerge/>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Kobieta</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Mężczyzna</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Golina</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4</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Wilczyn</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5</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Kazimierz Biskupi</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Kramsk</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4</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Stare Miasto</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Grodziec</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Ślesin</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18</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10</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Konin</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Rychwał</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Skulsk</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5</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Rzgów</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3</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Kleczew</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6</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Krzymów</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Sompolno</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4</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Wierzbinek</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Inne(poza powiatem)</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b/>
                <w:sz w:val="24"/>
                <w:szCs w:val="24"/>
                <w:lang w:eastAsia="ar-SA"/>
              </w:rPr>
            </w:pPr>
            <w:r w:rsidRPr="00D70288">
              <w:rPr>
                <w:rFonts w:ascii="Times New Roman" w:eastAsia="Times New Roman" w:hAnsi="Times New Roman" w:cs="Times New Roman"/>
                <w:sz w:val="24"/>
                <w:szCs w:val="24"/>
                <w:lang w:eastAsia="ar-SA"/>
              </w:rPr>
              <w:t>3</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b/>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c>
          <w:tcPr>
            <w:tcW w:w="345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b/>
                <w:sz w:val="24"/>
                <w:szCs w:val="24"/>
                <w:lang w:eastAsia="ar-SA"/>
              </w:rPr>
              <w:t>Razem</w:t>
            </w:r>
          </w:p>
        </w:tc>
        <w:tc>
          <w:tcPr>
            <w:tcW w:w="2127"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b/>
                <w:sz w:val="24"/>
                <w:szCs w:val="24"/>
                <w:lang w:eastAsia="ar-SA"/>
              </w:rPr>
            </w:pPr>
            <w:r w:rsidRPr="00D70288">
              <w:rPr>
                <w:rFonts w:ascii="Times New Roman" w:eastAsia="Times New Roman" w:hAnsi="Times New Roman" w:cs="Times New Roman"/>
                <w:b/>
                <w:sz w:val="24"/>
                <w:szCs w:val="24"/>
                <w:lang w:eastAsia="ar-SA"/>
              </w:rPr>
              <w:t>59</w:t>
            </w:r>
          </w:p>
        </w:tc>
        <w:tc>
          <w:tcPr>
            <w:tcW w:w="2126" w:type="dxa"/>
            <w:shd w:val="clear" w:color="auto" w:fill="auto"/>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b/>
                <w:sz w:val="24"/>
                <w:szCs w:val="24"/>
                <w:lang w:eastAsia="ar-SA"/>
              </w:rPr>
            </w:pPr>
            <w:r w:rsidRPr="00D70288">
              <w:rPr>
                <w:rFonts w:ascii="Times New Roman" w:eastAsia="Times New Roman" w:hAnsi="Times New Roman" w:cs="Times New Roman"/>
                <w:b/>
                <w:sz w:val="24"/>
                <w:szCs w:val="24"/>
                <w:lang w:eastAsia="ar-SA"/>
              </w:rPr>
              <w:t>16</w:t>
            </w:r>
          </w:p>
        </w:tc>
      </w:tr>
    </w:tbl>
    <w:p w:rsidR="00D70288" w:rsidRPr="00D70288" w:rsidRDefault="00D70288" w:rsidP="00147F15">
      <w:pPr>
        <w:tabs>
          <w:tab w:val="left" w:pos="5940"/>
        </w:tabs>
        <w:suppressAutoHyphens/>
        <w:spacing w:after="0" w:line="360" w:lineRule="auto"/>
        <w:ind w:firstLine="709"/>
        <w:jc w:val="center"/>
        <w:rPr>
          <w:rFonts w:ascii="Times New Roman" w:eastAsia="Times New Roman" w:hAnsi="Times New Roman" w:cs="Times New Roman"/>
          <w:sz w:val="18"/>
          <w:szCs w:val="18"/>
          <w:lang w:eastAsia="ar-SA"/>
        </w:rPr>
      </w:pPr>
    </w:p>
    <w:p w:rsidR="00970F3F" w:rsidRPr="009466D5" w:rsidRDefault="00970F3F" w:rsidP="00970F3F">
      <w:pPr>
        <w:spacing w:after="0" w:line="360" w:lineRule="auto"/>
        <w:jc w:val="center"/>
        <w:rPr>
          <w:rFonts w:ascii="Times New Roman" w:eastAsia="Times New Roman" w:hAnsi="Times New Roman" w:cs="Times New Roman"/>
          <w:sz w:val="18"/>
          <w:szCs w:val="18"/>
          <w:lang w:eastAsia="pl-PL"/>
        </w:rPr>
      </w:pPr>
      <w:r w:rsidRPr="009466D5">
        <w:rPr>
          <w:rFonts w:ascii="Times New Roman" w:eastAsia="Times New Roman" w:hAnsi="Times New Roman" w:cs="Times New Roman"/>
          <w:sz w:val="18"/>
          <w:szCs w:val="18"/>
          <w:lang w:eastAsia="pl-PL"/>
        </w:rPr>
        <w:t>Dane Powiatowego Centrum Pomocy Rodzinie w Koninie.</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lastRenderedPageBreak/>
        <w:t>W roku 2014 r. z konsultacji w Ośrodku Poradnictwa Rodzinnego i Interwencji Kryzysowej w Ślesinie skorzystało 75 osób, w większości kobiety. Były to konsultacje zarówno osobiste jak również telefoniczne. Najczęściej po konsultacje w Ośrodku zgłaszali się mieszkańcy gminy Ślesin.</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Konsultacje dotyczyły problemów w zakresie prawa,  psychologii, trudności rodzinnych, zjawiska przemocy domowej, problemów uzależnień, spraw socjalno – bytowych oraz problemu niepełnosprawności, anoreksji, bezdomności.</w:t>
      </w:r>
    </w:p>
    <w:p w:rsidR="00F4434B" w:rsidRDefault="00F4434B" w:rsidP="00147F15">
      <w:pPr>
        <w:tabs>
          <w:tab w:val="left" w:pos="5940"/>
        </w:tabs>
        <w:suppressAutoHyphens/>
        <w:spacing w:after="0" w:line="360" w:lineRule="auto"/>
        <w:jc w:val="both"/>
        <w:rPr>
          <w:rFonts w:ascii="Times New Roman" w:eastAsia="Times New Roman" w:hAnsi="Times New Roman" w:cs="Times New Roman"/>
          <w:b/>
          <w:sz w:val="24"/>
          <w:szCs w:val="24"/>
          <w:lang w:eastAsia="ar-SA"/>
        </w:rPr>
      </w:pPr>
    </w:p>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b/>
          <w:sz w:val="24"/>
          <w:szCs w:val="24"/>
          <w:lang w:eastAsia="ar-SA"/>
        </w:rPr>
      </w:pPr>
      <w:r w:rsidRPr="00D70288">
        <w:rPr>
          <w:rFonts w:ascii="Times New Roman" w:eastAsia="Times New Roman" w:hAnsi="Times New Roman" w:cs="Times New Roman"/>
          <w:b/>
          <w:sz w:val="24"/>
          <w:szCs w:val="24"/>
          <w:lang w:eastAsia="ar-SA"/>
        </w:rPr>
        <w:t>Ilość konsultacji w 2014 roku ze względu na jej temat.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9"/>
        <w:gridCol w:w="1901"/>
      </w:tblGrid>
      <w:tr w:rsidR="00D70288" w:rsidRPr="00D70288" w:rsidTr="00600209">
        <w:trPr>
          <w:trHeight w:val="540"/>
        </w:trPr>
        <w:tc>
          <w:tcPr>
            <w:tcW w:w="6019" w:type="dxa"/>
          </w:tcPr>
          <w:p w:rsidR="00D70288" w:rsidRPr="00D70288" w:rsidRDefault="00D70288" w:rsidP="00147F15">
            <w:pPr>
              <w:tabs>
                <w:tab w:val="left" w:pos="5940"/>
              </w:tabs>
              <w:suppressAutoHyphens/>
              <w:spacing w:after="0" w:line="360" w:lineRule="auto"/>
              <w:jc w:val="center"/>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Charakter konsultacji</w:t>
            </w:r>
          </w:p>
        </w:tc>
        <w:tc>
          <w:tcPr>
            <w:tcW w:w="1901" w:type="dxa"/>
          </w:tcPr>
          <w:p w:rsidR="00D70288" w:rsidRPr="00D70288" w:rsidRDefault="00D70288" w:rsidP="00147F15">
            <w:pPr>
              <w:tabs>
                <w:tab w:val="left" w:pos="5940"/>
              </w:tabs>
              <w:suppressAutoHyphens/>
              <w:spacing w:after="0" w:line="360" w:lineRule="auto"/>
              <w:jc w:val="center"/>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Ilość osób</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Sprawy prawne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10</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Problem przemocy w rodzinie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13</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Problemy rodzinne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12</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Problemy socjalne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3</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Konsultacje psychologiczne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9</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Zjawisko uzależnienia i współuzależnienia</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5</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Problem depresji</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Problemy wychowawcze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8</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Problemy osobiste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3</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Konsultacje w zakresie mediacji</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4</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Konsultacje dla pracowników pomocy społecznej, policji i szkół.</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6</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Inne</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r>
      <w:tr w:rsidR="00D70288" w:rsidRPr="00D70288" w:rsidTr="00600209">
        <w:trPr>
          <w:trHeight w:val="540"/>
        </w:trPr>
        <w:tc>
          <w:tcPr>
            <w:tcW w:w="601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right"/>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Razem</w:t>
            </w:r>
          </w:p>
        </w:tc>
        <w:tc>
          <w:tcPr>
            <w:tcW w:w="19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75</w:t>
            </w:r>
          </w:p>
        </w:tc>
      </w:tr>
    </w:tbl>
    <w:p w:rsidR="00F4434B" w:rsidRDefault="00F4434B" w:rsidP="00970F3F">
      <w:pPr>
        <w:spacing w:after="0" w:line="360" w:lineRule="auto"/>
        <w:jc w:val="center"/>
        <w:rPr>
          <w:rFonts w:ascii="Times New Roman" w:eastAsia="Times New Roman" w:hAnsi="Times New Roman" w:cs="Times New Roman"/>
          <w:sz w:val="18"/>
          <w:szCs w:val="18"/>
          <w:lang w:eastAsia="pl-PL"/>
        </w:rPr>
      </w:pPr>
    </w:p>
    <w:p w:rsidR="00970F3F" w:rsidRDefault="00970F3F" w:rsidP="00970F3F">
      <w:pPr>
        <w:spacing w:after="0" w:line="360" w:lineRule="auto"/>
        <w:jc w:val="center"/>
        <w:rPr>
          <w:rFonts w:ascii="Times New Roman" w:eastAsia="Times New Roman" w:hAnsi="Times New Roman" w:cs="Times New Roman"/>
          <w:sz w:val="18"/>
          <w:szCs w:val="18"/>
          <w:lang w:eastAsia="pl-PL"/>
        </w:rPr>
      </w:pPr>
      <w:r w:rsidRPr="009466D5">
        <w:rPr>
          <w:rFonts w:ascii="Times New Roman" w:eastAsia="Times New Roman" w:hAnsi="Times New Roman" w:cs="Times New Roman"/>
          <w:sz w:val="18"/>
          <w:szCs w:val="18"/>
          <w:lang w:eastAsia="pl-PL"/>
        </w:rPr>
        <w:t>Dane Powiatowego Centrum Pomocy Rodzinie w Koninie.</w:t>
      </w:r>
    </w:p>
    <w:p w:rsidR="00F4434B" w:rsidRPr="009466D5" w:rsidRDefault="00F4434B" w:rsidP="00970F3F">
      <w:pPr>
        <w:spacing w:after="0" w:line="360" w:lineRule="auto"/>
        <w:jc w:val="center"/>
        <w:rPr>
          <w:rFonts w:ascii="Times New Roman" w:eastAsia="Times New Roman" w:hAnsi="Times New Roman" w:cs="Times New Roman"/>
          <w:sz w:val="18"/>
          <w:szCs w:val="18"/>
          <w:lang w:eastAsia="pl-PL"/>
        </w:rPr>
      </w:pP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W roku 2014 najwięcej spraw w Ośrodku dotyczyło konsultacji  w zakresie przemocy </w:t>
      </w:r>
      <w:r w:rsidRPr="00D70288">
        <w:rPr>
          <w:rFonts w:ascii="Times New Roman" w:eastAsia="Times New Roman" w:hAnsi="Times New Roman" w:cs="Times New Roman"/>
          <w:sz w:val="24"/>
          <w:szCs w:val="24"/>
          <w:lang w:eastAsia="ar-SA"/>
        </w:rPr>
        <w:br/>
        <w:t xml:space="preserve">w rodzinie oraz spraw rodzinnych. Nadmienić należy, że poradnictwo w Ośrodku obejmuje również pomoc w tzw. Telefonie zaufania. W roku 2014 przeprowadzono 34 konsultacji </w:t>
      </w:r>
      <w:r w:rsidRPr="00D70288">
        <w:rPr>
          <w:rFonts w:ascii="Times New Roman" w:eastAsia="Times New Roman" w:hAnsi="Times New Roman" w:cs="Times New Roman"/>
          <w:sz w:val="24"/>
          <w:szCs w:val="24"/>
          <w:lang w:eastAsia="ar-SA"/>
        </w:rPr>
        <w:lastRenderedPageBreak/>
        <w:t xml:space="preserve">telefonicznych w tym 12 konsultacji dotyczyło przemocy domowej, w latach 2010 – 2014 </w:t>
      </w:r>
      <w:r w:rsidRPr="00D70288">
        <w:rPr>
          <w:rFonts w:ascii="Times New Roman" w:eastAsia="Times New Roman" w:hAnsi="Times New Roman" w:cs="Times New Roman"/>
          <w:bCs/>
          <w:sz w:val="24"/>
          <w:szCs w:val="24"/>
          <w:lang w:eastAsia="ar-SA"/>
        </w:rPr>
        <w:t>107 osób skorzystało z interwencyjnych konsultacji telefonicznych.</w:t>
      </w:r>
      <w:r w:rsidRPr="00D70288">
        <w:rPr>
          <w:rFonts w:ascii="Times New Roman" w:eastAsia="Times New Roman" w:hAnsi="Times New Roman" w:cs="Times New Roman"/>
          <w:sz w:val="24"/>
          <w:szCs w:val="24"/>
          <w:lang w:eastAsia="ar-SA"/>
        </w:rPr>
        <w:t xml:space="preserve">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 ramach współpracy z gminami specjaliści w zakresie psychologii, prawa, terapii uzależnienia oraz poradnictwa rodzinnego odbywali dyżury w gminach powiatu konińskiego. Spotkania w gminach miały na celu moc osobom, które z różnych powodów nie mogą dotrzeć do specjalistów w Ośrodku. W niektórych przypadkach były to wyjazdowe interwencje wymagające szybkiego reagowania na sytuacje kryzysowe. W roku 2014 r. dyżury specjalistów w poszczególnych gminach przedstawiały się następująco:</w:t>
      </w:r>
    </w:p>
    <w:p w:rsidR="00D70288" w:rsidRPr="00D70288" w:rsidRDefault="00D70288" w:rsidP="00147F15">
      <w:pPr>
        <w:numPr>
          <w:ilvl w:val="0"/>
          <w:numId w:val="51"/>
        </w:numPr>
        <w:tabs>
          <w:tab w:val="left" w:pos="5940"/>
        </w:tabs>
        <w:suppressAutoHyphens/>
        <w:spacing w:before="120"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prawnik – Kramsk, Wilczyn, Rychwał, Kazimierz Biskupi, Golina, Rzgów, Wierzbinek, Sompolno, Stare Miasto, Kleczew, Krzymów, Ślesin, Skulsk.</w:t>
      </w:r>
    </w:p>
    <w:p w:rsidR="00D70288" w:rsidRPr="00D70288" w:rsidRDefault="00D70288" w:rsidP="00147F15">
      <w:pPr>
        <w:numPr>
          <w:ilvl w:val="0"/>
          <w:numId w:val="51"/>
        </w:numPr>
        <w:tabs>
          <w:tab w:val="left" w:pos="5940"/>
        </w:tabs>
        <w:suppressAutoHyphens/>
        <w:spacing w:before="120"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specjalista pracy z rodziną – Kazimierz Biskupi, Kleczew, Sompolno, Rzgów, Golina, Wilczyn, Ślesin, Stare Miasto, Kramsk, Rychwał, Skulsk, Golina, Wierzbinek.</w:t>
      </w:r>
    </w:p>
    <w:p w:rsidR="00D70288" w:rsidRPr="00D70288" w:rsidRDefault="00D70288" w:rsidP="00147F15">
      <w:pPr>
        <w:numPr>
          <w:ilvl w:val="0"/>
          <w:numId w:val="51"/>
        </w:numPr>
        <w:tabs>
          <w:tab w:val="left" w:pos="5940"/>
        </w:tabs>
        <w:suppressAutoHyphens/>
        <w:spacing w:before="120"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terapeuta uzależnień –  mieszkańcy powiatu konińskiego.</w:t>
      </w:r>
    </w:p>
    <w:p w:rsidR="00D70288" w:rsidRPr="00D70288" w:rsidRDefault="00D70288" w:rsidP="00147F15">
      <w:pPr>
        <w:numPr>
          <w:ilvl w:val="0"/>
          <w:numId w:val="51"/>
        </w:numPr>
        <w:tabs>
          <w:tab w:val="left" w:pos="5940"/>
        </w:tabs>
        <w:suppressAutoHyphens/>
        <w:spacing w:before="120"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psycholog – Ślesin, Krzymów, Wilczyn, Kramsk, Kazimierz Biskupi,  Rychwał, Kleczew, Golina.</w:t>
      </w:r>
    </w:p>
    <w:p w:rsidR="00F4434B" w:rsidRDefault="00F4434B" w:rsidP="00147F15">
      <w:pPr>
        <w:tabs>
          <w:tab w:val="left" w:pos="5940"/>
        </w:tabs>
        <w:suppressAutoHyphens/>
        <w:spacing w:after="0" w:line="360" w:lineRule="auto"/>
        <w:jc w:val="both"/>
        <w:rPr>
          <w:rFonts w:ascii="Times New Roman" w:eastAsia="Times New Roman" w:hAnsi="Times New Roman" w:cs="Times New Roman"/>
          <w:b/>
          <w:sz w:val="24"/>
          <w:szCs w:val="24"/>
          <w:lang w:eastAsia="ar-SA"/>
        </w:rPr>
      </w:pPr>
    </w:p>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b/>
          <w:sz w:val="24"/>
          <w:szCs w:val="24"/>
          <w:lang w:eastAsia="ar-SA"/>
        </w:rPr>
      </w:pPr>
      <w:r w:rsidRPr="00D70288">
        <w:rPr>
          <w:rFonts w:ascii="Times New Roman" w:eastAsia="Times New Roman" w:hAnsi="Times New Roman" w:cs="Times New Roman"/>
          <w:b/>
          <w:sz w:val="24"/>
          <w:szCs w:val="24"/>
          <w:lang w:eastAsia="ar-SA"/>
        </w:rPr>
        <w:t>Ilość przeprowadzonych w 2014 konsultacji podczas dyżurów specjalistów w/w gminach.</w:t>
      </w: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8"/>
        <w:gridCol w:w="1701"/>
        <w:gridCol w:w="1559"/>
        <w:gridCol w:w="1701"/>
      </w:tblGrid>
      <w:tr w:rsidR="00D70288" w:rsidRPr="00D70288" w:rsidTr="00600209">
        <w:trPr>
          <w:trHeight w:val="540"/>
        </w:trPr>
        <w:tc>
          <w:tcPr>
            <w:tcW w:w="3468" w:type="dxa"/>
            <w:vMerge w:val="restart"/>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Gminy</w:t>
            </w:r>
          </w:p>
        </w:tc>
        <w:tc>
          <w:tcPr>
            <w:tcW w:w="4961" w:type="dxa"/>
            <w:gridSpan w:val="3"/>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Specjalista</w:t>
            </w:r>
          </w:p>
        </w:tc>
      </w:tr>
      <w:tr w:rsidR="00D70288" w:rsidRPr="00D70288" w:rsidTr="00600209">
        <w:trPr>
          <w:trHeight w:val="804"/>
        </w:trPr>
        <w:tc>
          <w:tcPr>
            <w:tcW w:w="3468" w:type="dxa"/>
            <w:vMerge/>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p>
        </w:tc>
        <w:tc>
          <w:tcPr>
            <w:tcW w:w="1701" w:type="dxa"/>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Specjalista </w:t>
            </w:r>
            <w:r w:rsidRPr="00D70288">
              <w:rPr>
                <w:rFonts w:ascii="Times New Roman" w:eastAsia="Times New Roman" w:hAnsi="Times New Roman" w:cs="Times New Roman"/>
                <w:sz w:val="24"/>
                <w:szCs w:val="24"/>
                <w:lang w:eastAsia="ar-SA"/>
              </w:rPr>
              <w:br/>
              <w:t xml:space="preserve">pracy z rodziną </w:t>
            </w:r>
          </w:p>
        </w:tc>
        <w:tc>
          <w:tcPr>
            <w:tcW w:w="1559" w:type="dxa"/>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Specjalista </w:t>
            </w:r>
            <w:r w:rsidRPr="00D70288">
              <w:rPr>
                <w:rFonts w:ascii="Times New Roman" w:eastAsia="Times New Roman" w:hAnsi="Times New Roman" w:cs="Times New Roman"/>
                <w:sz w:val="24"/>
                <w:szCs w:val="24"/>
                <w:lang w:eastAsia="ar-SA"/>
              </w:rPr>
              <w:br/>
              <w:t>prawa</w:t>
            </w:r>
          </w:p>
        </w:tc>
        <w:tc>
          <w:tcPr>
            <w:tcW w:w="1701" w:type="dxa"/>
          </w:tcPr>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Specjalista</w:t>
            </w:r>
          </w:p>
          <w:p w:rsidR="00D70288" w:rsidRPr="00D70288" w:rsidRDefault="00D70288" w:rsidP="00147F15">
            <w:pPr>
              <w:tabs>
                <w:tab w:val="left" w:pos="5940"/>
              </w:tabs>
              <w:suppressAutoHyphens/>
              <w:spacing w:after="0" w:line="360" w:lineRule="auto"/>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psychologii</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Kazimierz Biskupi</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24</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74</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Golina</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15</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11</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Rzgów</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11</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Wierzbinek</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9</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Sompolno</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11</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Kleczew</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3</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13</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3</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Kramsk</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12</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4</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Wilczyn</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11</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29</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Stare Miasto</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17</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Rychwał</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7</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9</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lastRenderedPageBreak/>
              <w:t>Krzymów</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14</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33</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Ślesin</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7</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136</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Skulsk</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3</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Grodziec</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Konin (Niebieski Pokój)</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20</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w:t>
            </w:r>
          </w:p>
        </w:tc>
      </w:tr>
      <w:tr w:rsidR="00D70288" w:rsidRPr="00D70288" w:rsidTr="00600209">
        <w:trPr>
          <w:trHeight w:val="330"/>
        </w:trPr>
        <w:tc>
          <w:tcPr>
            <w:tcW w:w="3468"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Razem</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27</w:t>
            </w:r>
          </w:p>
        </w:tc>
        <w:tc>
          <w:tcPr>
            <w:tcW w:w="1559"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174</w:t>
            </w:r>
          </w:p>
        </w:tc>
        <w:tc>
          <w:tcPr>
            <w:tcW w:w="1701" w:type="dxa"/>
            <w:tcBorders>
              <w:top w:val="single" w:sz="4" w:space="0" w:color="auto"/>
              <w:left w:val="single" w:sz="4" w:space="0" w:color="auto"/>
              <w:bottom w:val="single" w:sz="4" w:space="0" w:color="auto"/>
              <w:right w:val="single" w:sz="4" w:space="0" w:color="auto"/>
            </w:tcBorders>
          </w:tcPr>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299</w:t>
            </w:r>
          </w:p>
        </w:tc>
      </w:tr>
    </w:tbl>
    <w:p w:rsidR="00F4434B" w:rsidRDefault="00F4434B" w:rsidP="00970F3F">
      <w:pPr>
        <w:spacing w:after="0" w:line="360" w:lineRule="auto"/>
        <w:jc w:val="center"/>
        <w:rPr>
          <w:rFonts w:ascii="Times New Roman" w:eastAsia="Times New Roman" w:hAnsi="Times New Roman" w:cs="Times New Roman"/>
          <w:sz w:val="18"/>
          <w:szCs w:val="18"/>
          <w:lang w:eastAsia="pl-PL"/>
        </w:rPr>
      </w:pPr>
    </w:p>
    <w:p w:rsidR="00970F3F" w:rsidRDefault="00970F3F" w:rsidP="00970F3F">
      <w:pPr>
        <w:spacing w:after="0" w:line="360" w:lineRule="auto"/>
        <w:jc w:val="center"/>
        <w:rPr>
          <w:rFonts w:ascii="Times New Roman" w:eastAsia="Times New Roman" w:hAnsi="Times New Roman" w:cs="Times New Roman"/>
          <w:sz w:val="18"/>
          <w:szCs w:val="18"/>
          <w:lang w:eastAsia="pl-PL"/>
        </w:rPr>
      </w:pPr>
      <w:r w:rsidRPr="009466D5">
        <w:rPr>
          <w:rFonts w:ascii="Times New Roman" w:eastAsia="Times New Roman" w:hAnsi="Times New Roman" w:cs="Times New Roman"/>
          <w:sz w:val="18"/>
          <w:szCs w:val="18"/>
          <w:lang w:eastAsia="pl-PL"/>
        </w:rPr>
        <w:t>Dane Powiatowego Centrum Pomocy Rodzinie w Koninie.</w:t>
      </w:r>
    </w:p>
    <w:p w:rsidR="00F4434B" w:rsidRPr="009466D5" w:rsidRDefault="00F4434B" w:rsidP="00970F3F">
      <w:pPr>
        <w:spacing w:after="0" w:line="360" w:lineRule="auto"/>
        <w:jc w:val="center"/>
        <w:rPr>
          <w:rFonts w:ascii="Times New Roman" w:eastAsia="Times New Roman" w:hAnsi="Times New Roman" w:cs="Times New Roman"/>
          <w:sz w:val="18"/>
          <w:szCs w:val="18"/>
          <w:lang w:eastAsia="pl-PL"/>
        </w:rPr>
      </w:pP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b/>
          <w:bCs/>
          <w:sz w:val="24"/>
          <w:szCs w:val="24"/>
          <w:lang w:eastAsia="ar-SA"/>
        </w:rPr>
      </w:pPr>
      <w:r w:rsidRPr="00D70288">
        <w:rPr>
          <w:rFonts w:ascii="Times New Roman" w:eastAsia="Times New Roman" w:hAnsi="Times New Roman" w:cs="Times New Roman"/>
          <w:sz w:val="24"/>
          <w:szCs w:val="24"/>
          <w:lang w:eastAsia="ar-SA"/>
        </w:rPr>
        <w:t xml:space="preserve">Specjaliści z Ośrodka Poradnictwa Rodzinnego i Interwencji Kryzysowej w Ślesinie w gminach powiatu konińskiego podczas swoich dyżurów przeprowadzili w roku 2014 500 konsultacji. Łącznie w latach 2010 – 2014 na terenach gmin powiatu konińskiego przeprowadzono </w:t>
      </w:r>
      <w:r w:rsidRPr="00D70288">
        <w:rPr>
          <w:rFonts w:ascii="Times New Roman" w:eastAsia="Times New Roman" w:hAnsi="Times New Roman" w:cs="Times New Roman"/>
          <w:bCs/>
          <w:sz w:val="24"/>
          <w:szCs w:val="24"/>
          <w:lang w:eastAsia="ar-SA"/>
        </w:rPr>
        <w:t>2.409</w:t>
      </w:r>
      <w:r w:rsidRPr="00D70288">
        <w:rPr>
          <w:rFonts w:ascii="Times New Roman" w:eastAsia="Times New Roman" w:hAnsi="Times New Roman" w:cs="Times New Roman"/>
          <w:sz w:val="24"/>
          <w:szCs w:val="24"/>
          <w:lang w:eastAsia="ar-SA"/>
        </w:rPr>
        <w:t xml:space="preserve"> </w:t>
      </w:r>
      <w:r w:rsidRPr="00D70288">
        <w:rPr>
          <w:rFonts w:ascii="Times New Roman" w:eastAsia="Times New Roman" w:hAnsi="Times New Roman" w:cs="Times New Roman"/>
          <w:bCs/>
          <w:sz w:val="24"/>
          <w:szCs w:val="24"/>
          <w:lang w:eastAsia="ar-SA"/>
        </w:rPr>
        <w:t>specjalistycznych konsultacji.</w:t>
      </w:r>
      <w:r w:rsidRPr="00D70288">
        <w:rPr>
          <w:rFonts w:ascii="Times New Roman" w:eastAsia="Times New Roman" w:hAnsi="Times New Roman" w:cs="Times New Roman"/>
          <w:b/>
          <w:bCs/>
          <w:sz w:val="24"/>
          <w:szCs w:val="24"/>
          <w:lang w:eastAsia="ar-SA"/>
        </w:rPr>
        <w:t xml:space="preserve">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     W ramach działalności Ośrodka </w:t>
      </w:r>
      <w:r w:rsidRPr="00D70288">
        <w:rPr>
          <w:rFonts w:ascii="Times New Roman" w:eastAsia="Times New Roman" w:hAnsi="Times New Roman" w:cs="Times New Roman"/>
          <w:b/>
          <w:sz w:val="24"/>
          <w:szCs w:val="24"/>
          <w:lang w:eastAsia="ar-SA"/>
        </w:rPr>
        <w:t>udzielane jest schronienie</w:t>
      </w:r>
      <w:r w:rsidRPr="00D70288">
        <w:rPr>
          <w:rFonts w:ascii="Times New Roman" w:eastAsia="Times New Roman" w:hAnsi="Times New Roman" w:cs="Times New Roman"/>
          <w:sz w:val="24"/>
          <w:szCs w:val="24"/>
          <w:lang w:eastAsia="ar-SA"/>
        </w:rPr>
        <w:t xml:space="preserve"> dla osób, które znalazły się w sytuacji kryzysowej i nie mogą przebywać dalej w swoim rodzinnym środowisku ze względu na zagrożenie ich życia i zdrowia. W Ośrodku dostępnych jest 12 miejsc hostelowych. </w:t>
      </w:r>
      <w:r w:rsidRPr="00D70288">
        <w:rPr>
          <w:rFonts w:ascii="Times New Roman" w:eastAsia="Times New Roman" w:hAnsi="Times New Roman" w:cs="Times New Roman"/>
          <w:sz w:val="24"/>
          <w:szCs w:val="24"/>
          <w:lang w:eastAsia="ar-SA"/>
        </w:rPr>
        <w:br/>
        <w:t xml:space="preserve">W sytuacji „przemocy gorącej”, bądź wystąpienia klęski żywiołowej przyjęcie do Hostelu następuje bez względu na porę dnia czy nocy.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  Istotą funkcjonowania ośrodka jest wspólna praca z osobą doznającą przemocy (wyjście z sytuacji kryzysowej) z udziałem psychologa, prawnika, specjalisty pracy z rodziną. Celem nadrzędnym pobytu w Hostelu jest przerwanie czynnej przemocy i dążenie do usamodzielnienia się osób pokrzywdzonych, jednakże gdy zachodzi potrzeba osoby te również po opuszczeniu Hostelu korzystają z dalszego wsparcia pracowników i specjalistów Ośrodka Interwencji Kryzysowej.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W 2014 roku ze schronienia w Hostelu skorzystało 11 osób, w tym </w:t>
      </w:r>
      <w:r w:rsidRPr="00D70288">
        <w:rPr>
          <w:rFonts w:ascii="Times New Roman" w:eastAsia="Times New Roman" w:hAnsi="Times New Roman" w:cs="Times New Roman"/>
          <w:sz w:val="24"/>
          <w:szCs w:val="24"/>
          <w:lang w:eastAsia="ar-SA"/>
        </w:rPr>
        <w:br/>
        <w:t xml:space="preserve">5 małoletnich. W latach 2010 – 2014 ze schronienia w Hostelu skorzystało </w:t>
      </w:r>
      <w:r w:rsidRPr="00D70288">
        <w:rPr>
          <w:rFonts w:ascii="Times New Roman" w:eastAsia="Times New Roman" w:hAnsi="Times New Roman" w:cs="Times New Roman"/>
          <w:bCs/>
          <w:sz w:val="24"/>
          <w:szCs w:val="24"/>
          <w:lang w:eastAsia="ar-SA"/>
        </w:rPr>
        <w:t>64 osób</w:t>
      </w:r>
      <w:r w:rsidRPr="00D70288">
        <w:rPr>
          <w:rFonts w:ascii="Times New Roman" w:eastAsia="Times New Roman" w:hAnsi="Times New Roman" w:cs="Times New Roman"/>
          <w:sz w:val="24"/>
          <w:szCs w:val="24"/>
          <w:lang w:eastAsia="ar-SA"/>
        </w:rPr>
        <w:t xml:space="preserve"> w tym 32</w:t>
      </w:r>
      <w:r w:rsidRPr="00D70288">
        <w:rPr>
          <w:rFonts w:ascii="Times New Roman" w:eastAsia="Times New Roman" w:hAnsi="Times New Roman" w:cs="Times New Roman"/>
          <w:bCs/>
          <w:sz w:val="24"/>
          <w:szCs w:val="24"/>
          <w:lang w:eastAsia="ar-SA"/>
        </w:rPr>
        <w:t xml:space="preserve"> małoletnich</w:t>
      </w:r>
      <w:r w:rsidRPr="00D70288">
        <w:rPr>
          <w:rFonts w:ascii="Times New Roman" w:eastAsia="Times New Roman" w:hAnsi="Times New Roman" w:cs="Times New Roman"/>
          <w:sz w:val="24"/>
          <w:szCs w:val="24"/>
          <w:lang w:eastAsia="ar-SA"/>
        </w:rPr>
        <w:t>. Osoby przebywające w Hostelu były mieszkańcami gmin: Sompolno, Grodziec, Krzymów, Wilczyn, Ślesin, Rychwał, Kramsk, Skulsk, Kazimierz Biskupi, Goliny.</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      Kolejnym zadaniem poza udzielaniem specjalistycznego poradnictwa oraz schronienia osobom w sytuacji kryzysowej są </w:t>
      </w:r>
      <w:r w:rsidRPr="00D70288">
        <w:rPr>
          <w:rFonts w:ascii="Times New Roman" w:eastAsia="Times New Roman" w:hAnsi="Times New Roman" w:cs="Times New Roman"/>
          <w:b/>
          <w:sz w:val="24"/>
          <w:szCs w:val="24"/>
          <w:lang w:eastAsia="ar-SA"/>
        </w:rPr>
        <w:t>działania w celu przeciwdziałania przemocy</w:t>
      </w:r>
      <w:r w:rsidRPr="00D70288">
        <w:rPr>
          <w:rFonts w:ascii="Times New Roman" w:eastAsia="Times New Roman" w:hAnsi="Times New Roman" w:cs="Times New Roman"/>
          <w:sz w:val="24"/>
          <w:szCs w:val="24"/>
          <w:lang w:eastAsia="ar-SA"/>
        </w:rPr>
        <w:t xml:space="preserve">.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t xml:space="preserve">Działania te koncentrują się na udziale pracowników OPRiIK w pracach gminnych zespołów interdyscyplinarnych, których zadaniem jest integrowanie i koordynowanie działań specjalistów w zakresie przeciwdziałania przemocy w rodzinie. </w:t>
      </w:r>
    </w:p>
    <w:p w:rsidR="00D70288" w:rsidRPr="00D70288" w:rsidRDefault="00D70288" w:rsidP="00147F15">
      <w:pPr>
        <w:tabs>
          <w:tab w:val="left" w:pos="5940"/>
        </w:tabs>
        <w:suppressAutoHyphens/>
        <w:spacing w:after="0" w:line="360" w:lineRule="auto"/>
        <w:ind w:firstLine="709"/>
        <w:jc w:val="both"/>
        <w:rPr>
          <w:rFonts w:ascii="Times New Roman" w:eastAsia="Times New Roman" w:hAnsi="Times New Roman" w:cs="Times New Roman"/>
          <w:sz w:val="24"/>
          <w:szCs w:val="24"/>
          <w:lang w:eastAsia="ar-SA"/>
        </w:rPr>
      </w:pPr>
      <w:r w:rsidRPr="00D70288">
        <w:rPr>
          <w:rFonts w:ascii="Times New Roman" w:eastAsia="Times New Roman" w:hAnsi="Times New Roman" w:cs="Times New Roman"/>
          <w:sz w:val="24"/>
          <w:szCs w:val="24"/>
          <w:lang w:eastAsia="ar-SA"/>
        </w:rPr>
        <w:lastRenderedPageBreak/>
        <w:t xml:space="preserve">Prowadzona jest także praca ze sprawcą przemocy. W roku 2014 Ośrodek Poradnictwa Rodzinnego i Interwencji Kryzysowej realizował program korekcyjno – edukacyjny dla sprawców przemocy. Program obejmował 60 godzin zajęć grupowych i 10 godzin zajęć indywidualnych.  W spotkaniu uczestniczyło 7 mężczyzn. Były to osoby skierowane przez Miejsko – Gminny Ośrodek Pomocy Społecznej w Kleczewie (4 osoby), Gminny Zespół Interdyscyplinarny w Kazimierzu Biskupim (1 osoba), Miejsko-Gminny Zespół Interdyscyplinarny w Ślesinie (2 osoby). W dniu 22.11.2014 roku program ukończyło 5 mężczyzn, (3 - osoby z gminy Kleczew, 1 – osoba z gminy Kazimierz Biskupi, 1 - osoba z gminy Ślesin) 1 mężczyzna będzie uczestniczył w następnej edycji. Programu korekcyjno – edukacyjnego nie ukończył  1 mężczyzna. Po ukończeniu programu zgodnie z założeniami będzie prowadzony tzw. monitoring funkcjonowania u tych osób w rodzinie,  którzy ukończyli program. Monitoring będzie prowadzony przez 3 lata. </w:t>
      </w:r>
    </w:p>
    <w:p w:rsidR="00D70288" w:rsidRPr="00D70288" w:rsidRDefault="00D70288" w:rsidP="00147F15">
      <w:pPr>
        <w:suppressAutoHyphens/>
        <w:spacing w:before="120" w:after="0" w:line="360" w:lineRule="auto"/>
        <w:rPr>
          <w:rFonts w:ascii="Arial" w:eastAsia="Times New Roman" w:hAnsi="Arial" w:cs="Times New Roman"/>
          <w:sz w:val="24"/>
          <w:szCs w:val="24"/>
          <w:lang w:eastAsia="ar-SA"/>
        </w:rPr>
      </w:pPr>
    </w:p>
    <w:p w:rsidR="009466D5" w:rsidRPr="009466D5" w:rsidRDefault="009466D5" w:rsidP="00147F15">
      <w:pPr>
        <w:spacing w:after="0" w:line="360" w:lineRule="auto"/>
        <w:ind w:firstLine="709"/>
        <w:jc w:val="both"/>
        <w:rPr>
          <w:rFonts w:ascii="Times New Roman" w:eastAsia="Times New Roman" w:hAnsi="Times New Roman" w:cs="Times New Roman"/>
          <w:sz w:val="24"/>
          <w:szCs w:val="24"/>
          <w:lang w:eastAsia="pl-PL"/>
        </w:rPr>
      </w:pPr>
    </w:p>
    <w:p w:rsidR="009466D5" w:rsidRDefault="009466D5" w:rsidP="00147F15">
      <w:pPr>
        <w:spacing w:after="0" w:line="360" w:lineRule="auto"/>
        <w:rPr>
          <w:b/>
          <w:sz w:val="32"/>
          <w:szCs w:val="32"/>
        </w:rPr>
      </w:pPr>
    </w:p>
    <w:p w:rsidR="004755BD" w:rsidRDefault="004755BD" w:rsidP="00147F15">
      <w:pPr>
        <w:spacing w:after="0" w:line="360" w:lineRule="auto"/>
        <w:rPr>
          <w:b/>
          <w:sz w:val="32"/>
          <w:szCs w:val="32"/>
        </w:rPr>
      </w:pPr>
    </w:p>
    <w:p w:rsidR="004755BD" w:rsidRDefault="004755BD" w:rsidP="00147F15">
      <w:pPr>
        <w:spacing w:after="0" w:line="360" w:lineRule="auto"/>
        <w:rPr>
          <w:b/>
          <w:sz w:val="32"/>
          <w:szCs w:val="32"/>
        </w:rPr>
      </w:pPr>
    </w:p>
    <w:p w:rsidR="004755BD" w:rsidRDefault="004755BD" w:rsidP="00147F15">
      <w:pPr>
        <w:spacing w:after="0" w:line="360" w:lineRule="auto"/>
        <w:rPr>
          <w:b/>
          <w:sz w:val="32"/>
          <w:szCs w:val="32"/>
        </w:rPr>
      </w:pPr>
    </w:p>
    <w:p w:rsidR="004755BD" w:rsidRDefault="004755BD" w:rsidP="00147F15">
      <w:pPr>
        <w:spacing w:after="0" w:line="360" w:lineRule="auto"/>
        <w:rPr>
          <w:b/>
          <w:sz w:val="32"/>
          <w:szCs w:val="32"/>
        </w:rPr>
      </w:pPr>
    </w:p>
    <w:p w:rsidR="004755BD" w:rsidRDefault="004755BD" w:rsidP="00147F15">
      <w:pPr>
        <w:spacing w:after="0" w:line="360" w:lineRule="auto"/>
        <w:rPr>
          <w:b/>
          <w:sz w:val="32"/>
          <w:szCs w:val="32"/>
        </w:rPr>
      </w:pPr>
    </w:p>
    <w:p w:rsidR="004755BD" w:rsidRDefault="004755BD" w:rsidP="00147F15">
      <w:pPr>
        <w:spacing w:after="0" w:line="360" w:lineRule="auto"/>
        <w:rPr>
          <w:b/>
          <w:sz w:val="32"/>
          <w:szCs w:val="32"/>
        </w:rPr>
      </w:pPr>
    </w:p>
    <w:p w:rsidR="001F7A06" w:rsidRDefault="001F7A06" w:rsidP="00147F15">
      <w:pPr>
        <w:spacing w:after="0" w:line="360" w:lineRule="auto"/>
        <w:rPr>
          <w:b/>
          <w:sz w:val="32"/>
          <w:szCs w:val="32"/>
        </w:rPr>
      </w:pPr>
    </w:p>
    <w:p w:rsidR="001F7A06" w:rsidRDefault="001F7A06" w:rsidP="00147F15">
      <w:pPr>
        <w:spacing w:after="0" w:line="360" w:lineRule="auto"/>
        <w:rPr>
          <w:b/>
          <w:sz w:val="32"/>
          <w:szCs w:val="32"/>
        </w:rPr>
      </w:pPr>
    </w:p>
    <w:p w:rsidR="001F7A06" w:rsidRDefault="001F7A06" w:rsidP="00147F15">
      <w:pPr>
        <w:spacing w:after="0" w:line="360" w:lineRule="auto"/>
        <w:rPr>
          <w:b/>
          <w:sz w:val="32"/>
          <w:szCs w:val="32"/>
        </w:rPr>
      </w:pPr>
    </w:p>
    <w:p w:rsidR="001F7A06" w:rsidRDefault="001F7A06" w:rsidP="00147F15">
      <w:pPr>
        <w:spacing w:after="0" w:line="360" w:lineRule="auto"/>
        <w:rPr>
          <w:b/>
          <w:sz w:val="32"/>
          <w:szCs w:val="32"/>
        </w:rPr>
      </w:pPr>
    </w:p>
    <w:p w:rsidR="001F7A06" w:rsidRDefault="001F7A06" w:rsidP="00147F15">
      <w:pPr>
        <w:spacing w:after="0" w:line="360" w:lineRule="auto"/>
        <w:rPr>
          <w:b/>
          <w:sz w:val="32"/>
          <w:szCs w:val="32"/>
        </w:rPr>
      </w:pPr>
    </w:p>
    <w:p w:rsidR="001F7A06" w:rsidRDefault="001F7A06" w:rsidP="00147F15">
      <w:pPr>
        <w:spacing w:after="0" w:line="360" w:lineRule="auto"/>
        <w:rPr>
          <w:b/>
          <w:sz w:val="32"/>
          <w:szCs w:val="32"/>
        </w:rPr>
      </w:pPr>
    </w:p>
    <w:p w:rsidR="004755BD" w:rsidRPr="004755BD" w:rsidRDefault="004755BD" w:rsidP="00147F15">
      <w:pPr>
        <w:suppressAutoHyphens/>
        <w:spacing w:before="100" w:after="0" w:line="360" w:lineRule="auto"/>
        <w:jc w:val="both"/>
        <w:rPr>
          <w:rFonts w:ascii="Times New Roman" w:eastAsia="Times New Roman" w:hAnsi="Times New Roman" w:cs="Times New Roman"/>
          <w:b/>
          <w:sz w:val="28"/>
          <w:szCs w:val="28"/>
          <w:lang w:eastAsia="ar-SA"/>
        </w:rPr>
      </w:pPr>
      <w:r w:rsidRPr="004755BD">
        <w:rPr>
          <w:rFonts w:ascii="Times New Roman" w:eastAsia="Times New Roman" w:hAnsi="Times New Roman" w:cs="Times New Roman"/>
          <w:b/>
          <w:sz w:val="28"/>
          <w:szCs w:val="28"/>
          <w:lang w:eastAsia="ar-SA"/>
        </w:rPr>
        <w:lastRenderedPageBreak/>
        <w:t>2.</w:t>
      </w:r>
      <w:r w:rsidR="001F7A06">
        <w:rPr>
          <w:rFonts w:ascii="Times New Roman" w:eastAsia="Times New Roman" w:hAnsi="Times New Roman" w:cs="Times New Roman"/>
          <w:b/>
          <w:sz w:val="28"/>
          <w:szCs w:val="28"/>
          <w:lang w:eastAsia="ar-SA"/>
        </w:rPr>
        <w:t>8</w:t>
      </w:r>
      <w:r w:rsidRPr="004755BD">
        <w:rPr>
          <w:rFonts w:ascii="Times New Roman" w:eastAsia="Times New Roman" w:hAnsi="Times New Roman" w:cs="Times New Roman"/>
          <w:b/>
          <w:sz w:val="28"/>
          <w:szCs w:val="28"/>
          <w:lang w:eastAsia="ar-SA"/>
        </w:rPr>
        <w:t>.4 P</w:t>
      </w:r>
      <w:r>
        <w:rPr>
          <w:rFonts w:ascii="Times New Roman" w:eastAsia="Times New Roman" w:hAnsi="Times New Roman" w:cs="Times New Roman"/>
          <w:b/>
          <w:sz w:val="28"/>
          <w:szCs w:val="28"/>
          <w:lang w:eastAsia="ar-SA"/>
        </w:rPr>
        <w:t>rogram operacyjny kapitał ludzki.</w:t>
      </w:r>
    </w:p>
    <w:p w:rsidR="004755BD" w:rsidRPr="004755BD" w:rsidRDefault="004755BD" w:rsidP="00147F15">
      <w:pPr>
        <w:suppressAutoHyphens/>
        <w:spacing w:after="0" w:line="360" w:lineRule="auto"/>
        <w:ind w:firstLine="709"/>
        <w:jc w:val="both"/>
        <w:rPr>
          <w:rFonts w:ascii="Times New Roman" w:eastAsia="Times New Roman" w:hAnsi="Times New Roman" w:cs="Times New Roman"/>
          <w:sz w:val="24"/>
          <w:szCs w:val="24"/>
          <w:lang w:eastAsia="ar-SA"/>
        </w:rPr>
      </w:pPr>
    </w:p>
    <w:p w:rsidR="004755BD" w:rsidRPr="004755BD" w:rsidRDefault="004755BD"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 xml:space="preserve">Powiatowe Centrum Pomocy Rodzinie w Koninie od dnia 01.04.2008 roku przystąpiło do realizacji projektu systemowego  „MOGĘ PRACOWAĆ – wsparcie dla osób zagrożonych wykluczeniem doświadczających szczególnych trudności na rynku pracy” współfinansowanego przez Unię Europejską w ramach Europejskiego Funduszu Społecznego - Program Operacyjny Kapitał Ludzki 2007-2013, Priorytet VII Promocja integracji społecznej, Działanie 7.1  Rozwój i upowszechnienie aktywnej integracji, Poddziałanie 7.1.2  Rozwój </w:t>
      </w:r>
      <w:r w:rsidRPr="004755BD">
        <w:rPr>
          <w:rFonts w:ascii="Times New Roman" w:eastAsia="Times New Roman" w:hAnsi="Times New Roman" w:cs="Times New Roman"/>
          <w:sz w:val="24"/>
          <w:szCs w:val="24"/>
          <w:lang w:eastAsia="ar-SA"/>
        </w:rPr>
        <w:br/>
        <w:t>i upowszechnianie aktywnej integracji przez powiatowe centra pomocy rodzinie.</w:t>
      </w:r>
    </w:p>
    <w:p w:rsidR="004755BD" w:rsidRPr="004755BD" w:rsidRDefault="004755BD"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 xml:space="preserve">Projekt realizowany jest na postawie Umowy ramowej w ramach Programu Operacyjnego Kapitał Ludzki zawartej pomiędzy Wojewódzkim Urzędem Pracy w Poznaniu </w:t>
      </w:r>
      <w:r w:rsidRPr="004755BD">
        <w:rPr>
          <w:rFonts w:ascii="Times New Roman" w:eastAsia="Times New Roman" w:hAnsi="Times New Roman" w:cs="Times New Roman"/>
          <w:sz w:val="24"/>
          <w:szCs w:val="24"/>
          <w:lang w:eastAsia="ar-SA"/>
        </w:rPr>
        <w:br/>
        <w:t xml:space="preserve">a Powiatem Konińskim – Powiatowym Centrum Pomocy Rodzinie w Koninie w dniu 04.09.2008 roku nr POKL.07.01.02-30-001/08-00 oraz aneksów na kolejne lata realizacji projektu. Projekt do realizacji przyjęty został na podstawie  Uchwały nr 195/08 Zarządu Powiatu Konińskiego z dnia 30 czerwca 2008 r. w sprawie zatwierdzenia i przystąpienia </w:t>
      </w:r>
      <w:r w:rsidRPr="004755BD">
        <w:rPr>
          <w:rFonts w:ascii="Times New Roman" w:eastAsia="Times New Roman" w:hAnsi="Times New Roman" w:cs="Times New Roman"/>
          <w:sz w:val="24"/>
          <w:szCs w:val="24"/>
          <w:lang w:eastAsia="ar-SA"/>
        </w:rPr>
        <w:br/>
        <w:t>do realizacji projektu systemowego współfinansowanego z Europejskiego Funduszu Społecznego w ramach Programu Operacyjnego Kapitał Ludzki 2007-2013 pod nazwą „MOGĘ PRACOWAĆ – wsparcie dla osób zagrożonych wykluczeniem doświadczających szczególnych trudności na rynku pracy” oraz udzielenia pełnomocnictwa Dyrektorowi Powiatowego Centrum Pomocy Rodzinie w Koninie do realizacji projektów współfinansowanych z Europejskiego Funduszu Społecznego w ramach Programu Operacyjnego Kapitał Ludzki 2007-2013.</w:t>
      </w:r>
    </w:p>
    <w:p w:rsidR="004755BD" w:rsidRPr="004755BD" w:rsidRDefault="004755BD" w:rsidP="00147F15">
      <w:pPr>
        <w:suppressAutoHyphens/>
        <w:spacing w:after="0" w:line="360" w:lineRule="auto"/>
        <w:ind w:firstLine="709"/>
        <w:jc w:val="both"/>
        <w:rPr>
          <w:rFonts w:ascii="Times New Roman" w:eastAsia="Times New Roman" w:hAnsi="Times New Roman" w:cs="Times New Roman"/>
          <w:bCs/>
          <w:sz w:val="24"/>
          <w:szCs w:val="24"/>
          <w:lang w:eastAsia="ar-SA"/>
        </w:rPr>
      </w:pPr>
      <w:r w:rsidRPr="004755BD">
        <w:rPr>
          <w:rFonts w:ascii="Times New Roman" w:eastAsia="Times New Roman" w:hAnsi="Times New Roman" w:cs="Times New Roman"/>
          <w:sz w:val="24"/>
          <w:szCs w:val="24"/>
          <w:lang w:eastAsia="ar-SA"/>
        </w:rPr>
        <w:t>W/w projekt</w:t>
      </w:r>
      <w:r w:rsidRPr="004755BD">
        <w:rPr>
          <w:rFonts w:ascii="Times New Roman" w:eastAsia="Times New Roman" w:hAnsi="Times New Roman" w:cs="Times New Roman"/>
          <w:bCs/>
          <w:sz w:val="24"/>
          <w:szCs w:val="24"/>
          <w:lang w:eastAsia="ar-SA"/>
        </w:rPr>
        <w:t xml:space="preserve"> ma za zadanie niwelowanie barier, na jakie napotykają osoby </w:t>
      </w:r>
      <w:r w:rsidRPr="004755BD">
        <w:rPr>
          <w:rFonts w:ascii="Times New Roman" w:eastAsia="Times New Roman" w:hAnsi="Times New Roman" w:cs="Times New Roman"/>
          <w:bCs/>
          <w:sz w:val="24"/>
          <w:szCs w:val="24"/>
          <w:lang w:eastAsia="ar-SA"/>
        </w:rPr>
        <w:br/>
        <w:t>ze szczególnymi trudnościami na rynku pracy, zagrożone wykluczeniem społecznym tak</w:t>
      </w:r>
      <w:r w:rsidRPr="004755BD">
        <w:rPr>
          <w:rFonts w:ascii="Times New Roman" w:eastAsia="Times New Roman" w:hAnsi="Times New Roman" w:cs="Times New Roman"/>
          <w:bCs/>
          <w:sz w:val="24"/>
          <w:szCs w:val="24"/>
          <w:lang w:eastAsia="ar-SA"/>
        </w:rPr>
        <w:br/>
        <w:t xml:space="preserve">z powodów ekonomicznych, jak i możliwości pełnienia ról społecznych. Działania podjęte </w:t>
      </w:r>
      <w:r w:rsidRPr="004755BD">
        <w:rPr>
          <w:rFonts w:ascii="Times New Roman" w:eastAsia="Times New Roman" w:hAnsi="Times New Roman" w:cs="Times New Roman"/>
          <w:bCs/>
          <w:sz w:val="24"/>
          <w:szCs w:val="24"/>
          <w:lang w:eastAsia="ar-SA"/>
        </w:rPr>
        <w:br/>
        <w:t xml:space="preserve">w projekcie skierowane są do osób, które doświadczają największych trudności na rynku pracy z powodu niepełnosprawności lub braku oparcia w rodzinie: osób niepełnosprawnych </w:t>
      </w:r>
      <w:r w:rsidRPr="004755BD">
        <w:rPr>
          <w:rFonts w:ascii="Times New Roman" w:eastAsia="Times New Roman" w:hAnsi="Times New Roman" w:cs="Times New Roman"/>
          <w:bCs/>
          <w:sz w:val="24"/>
          <w:szCs w:val="24"/>
          <w:lang w:eastAsia="ar-SA"/>
        </w:rPr>
        <w:br/>
        <w:t xml:space="preserve">i pochodzących z rodzin zastępczych. </w:t>
      </w:r>
    </w:p>
    <w:p w:rsidR="004755BD" w:rsidRPr="004755BD" w:rsidRDefault="004755BD" w:rsidP="00147F15">
      <w:pPr>
        <w:suppressAutoHyphens/>
        <w:spacing w:after="0" w:line="360" w:lineRule="auto"/>
        <w:ind w:firstLine="709"/>
        <w:jc w:val="both"/>
        <w:rPr>
          <w:rFonts w:ascii="Times New Roman" w:eastAsia="Times New Roman" w:hAnsi="Times New Roman" w:cs="Times New Roman"/>
          <w:bCs/>
          <w:sz w:val="24"/>
          <w:szCs w:val="24"/>
          <w:lang w:eastAsia="ar-SA"/>
        </w:rPr>
      </w:pPr>
      <w:r w:rsidRPr="004755BD">
        <w:rPr>
          <w:rFonts w:ascii="Times New Roman" w:eastAsia="Times New Roman" w:hAnsi="Times New Roman" w:cs="Times New Roman"/>
          <w:bCs/>
          <w:sz w:val="24"/>
          <w:szCs w:val="24"/>
          <w:lang w:eastAsia="ar-SA"/>
        </w:rPr>
        <w:t xml:space="preserve">Celem głównym projektu jest zwiększenie możliwości dostępu do rynku pracy oraz integracja społeczna osób zagrożonych marginalizacją społeczną i zawodową. </w:t>
      </w:r>
      <w:r w:rsidRPr="004755BD">
        <w:rPr>
          <w:rFonts w:ascii="Times New Roman" w:eastAsia="Times New Roman" w:hAnsi="Times New Roman" w:cs="Times New Roman"/>
          <w:bCs/>
          <w:sz w:val="24"/>
          <w:szCs w:val="24"/>
          <w:lang w:eastAsia="ar-SA"/>
        </w:rPr>
        <w:br/>
        <w:t xml:space="preserve">Tak sformułowany cel jest zgodny z Powiatowym Planem Rozwoju Lokalnego na lata 2007-2013, Strategią Zatrudnienia dla Województwa Wielkopolskiego na lata 2007-2013 oraz </w:t>
      </w:r>
      <w:r w:rsidRPr="004755BD">
        <w:rPr>
          <w:rFonts w:ascii="Times New Roman" w:eastAsia="Times New Roman" w:hAnsi="Times New Roman" w:cs="Times New Roman"/>
          <w:bCs/>
          <w:sz w:val="24"/>
          <w:szCs w:val="24"/>
          <w:lang w:eastAsia="ar-SA"/>
        </w:rPr>
        <w:lastRenderedPageBreak/>
        <w:t xml:space="preserve">Strategią integracji i rozwiązywania problemów społecznych powiatu konińskiego na lata 2008-2013. </w:t>
      </w:r>
    </w:p>
    <w:p w:rsidR="004755BD" w:rsidRPr="004755BD" w:rsidRDefault="004755BD" w:rsidP="00147F15">
      <w:pPr>
        <w:suppressAutoHyphens/>
        <w:spacing w:after="0" w:line="360" w:lineRule="auto"/>
        <w:jc w:val="both"/>
        <w:rPr>
          <w:rFonts w:ascii="Times New Roman" w:eastAsia="Times New Roman" w:hAnsi="Times New Roman" w:cs="Times New Roman"/>
          <w:bCs/>
          <w:sz w:val="24"/>
          <w:szCs w:val="24"/>
          <w:lang w:eastAsia="ar-SA"/>
        </w:rPr>
      </w:pPr>
      <w:r w:rsidRPr="004755BD">
        <w:rPr>
          <w:rFonts w:ascii="Times New Roman" w:eastAsia="Times New Roman" w:hAnsi="Times New Roman" w:cs="Times New Roman"/>
          <w:bCs/>
          <w:sz w:val="24"/>
          <w:szCs w:val="24"/>
          <w:lang w:eastAsia="ar-SA"/>
        </w:rPr>
        <w:t xml:space="preserve">Cele szczegółowe: </w:t>
      </w:r>
    </w:p>
    <w:p w:rsidR="004755BD" w:rsidRPr="004755BD" w:rsidRDefault="004755BD" w:rsidP="00147F15">
      <w:pPr>
        <w:suppressAutoHyphens/>
        <w:spacing w:after="0" w:line="360" w:lineRule="auto"/>
        <w:jc w:val="both"/>
        <w:rPr>
          <w:rFonts w:ascii="Times New Roman" w:eastAsia="Times New Roman" w:hAnsi="Times New Roman" w:cs="Times New Roman"/>
          <w:bCs/>
          <w:sz w:val="24"/>
          <w:szCs w:val="24"/>
          <w:lang w:eastAsia="ar-SA"/>
        </w:rPr>
      </w:pPr>
      <w:r w:rsidRPr="004755BD">
        <w:rPr>
          <w:rFonts w:ascii="Times New Roman" w:eastAsia="Times New Roman" w:hAnsi="Times New Roman" w:cs="Times New Roman"/>
          <w:bCs/>
          <w:sz w:val="24"/>
          <w:szCs w:val="24"/>
          <w:lang w:eastAsia="ar-SA"/>
        </w:rPr>
        <w:t xml:space="preserve">1. Aktywna integracja i praca socjalna </w:t>
      </w:r>
    </w:p>
    <w:p w:rsidR="004755BD" w:rsidRPr="004755BD" w:rsidRDefault="004755BD" w:rsidP="00147F15">
      <w:pPr>
        <w:suppressAutoHyphens/>
        <w:spacing w:after="0" w:line="360" w:lineRule="auto"/>
        <w:jc w:val="both"/>
        <w:rPr>
          <w:rFonts w:ascii="Times New Roman" w:eastAsia="Times New Roman" w:hAnsi="Times New Roman" w:cs="Times New Roman"/>
          <w:bCs/>
          <w:sz w:val="24"/>
          <w:szCs w:val="24"/>
          <w:lang w:eastAsia="ar-SA"/>
        </w:rPr>
      </w:pPr>
      <w:r w:rsidRPr="004755BD">
        <w:rPr>
          <w:rFonts w:ascii="Times New Roman" w:eastAsia="Times New Roman" w:hAnsi="Times New Roman" w:cs="Times New Roman"/>
          <w:bCs/>
          <w:sz w:val="24"/>
          <w:szCs w:val="24"/>
          <w:lang w:eastAsia="ar-SA"/>
        </w:rPr>
        <w:t xml:space="preserve">2.Włączenie osób zagrożonych wykluczeniem społecznym w działania na rzecz aktywizacji zawodowej </w:t>
      </w:r>
    </w:p>
    <w:p w:rsidR="004755BD" w:rsidRPr="004755BD" w:rsidRDefault="004755BD" w:rsidP="00147F15">
      <w:pPr>
        <w:suppressAutoHyphens/>
        <w:spacing w:after="0" w:line="360" w:lineRule="auto"/>
        <w:jc w:val="both"/>
        <w:rPr>
          <w:rFonts w:ascii="Times New Roman" w:eastAsia="Times New Roman" w:hAnsi="Times New Roman" w:cs="Times New Roman"/>
          <w:bCs/>
          <w:sz w:val="24"/>
          <w:szCs w:val="24"/>
          <w:lang w:eastAsia="ar-SA"/>
        </w:rPr>
      </w:pPr>
      <w:r w:rsidRPr="004755BD">
        <w:rPr>
          <w:rFonts w:ascii="Times New Roman" w:eastAsia="Times New Roman" w:hAnsi="Times New Roman" w:cs="Times New Roman"/>
          <w:bCs/>
          <w:sz w:val="24"/>
          <w:szCs w:val="24"/>
          <w:lang w:eastAsia="ar-SA"/>
        </w:rPr>
        <w:t xml:space="preserve">3.Poradnictwo i wsparcie mające na celu podniesienie kompetencji życiowych i umiejętności społecznych </w:t>
      </w:r>
    </w:p>
    <w:p w:rsidR="004755BD" w:rsidRPr="004755BD" w:rsidRDefault="004755BD" w:rsidP="00147F15">
      <w:pPr>
        <w:suppressAutoHyphens/>
        <w:spacing w:after="0" w:line="360" w:lineRule="auto"/>
        <w:jc w:val="both"/>
        <w:rPr>
          <w:rFonts w:ascii="Times New Roman" w:eastAsia="Times New Roman" w:hAnsi="Times New Roman" w:cs="Times New Roman"/>
          <w:bCs/>
          <w:sz w:val="24"/>
          <w:szCs w:val="24"/>
          <w:lang w:eastAsia="ar-SA"/>
        </w:rPr>
      </w:pPr>
      <w:r w:rsidRPr="004755BD">
        <w:rPr>
          <w:rFonts w:ascii="Times New Roman" w:eastAsia="Times New Roman" w:hAnsi="Times New Roman" w:cs="Times New Roman"/>
          <w:bCs/>
          <w:sz w:val="24"/>
          <w:szCs w:val="24"/>
          <w:lang w:eastAsia="ar-SA"/>
        </w:rPr>
        <w:t>4.Wspieranie aktywności, samodzielności oraz poprawa dostępu do rynku pracy</w:t>
      </w:r>
    </w:p>
    <w:p w:rsidR="004755BD" w:rsidRPr="004755BD" w:rsidRDefault="004755BD"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 xml:space="preserve">Działania skierowane do uczestników dostosowane były do ich indywidualnych potrzeb, ustalane przez pracowników socjalnych realizujących kontrakty socjalne i umowy. </w:t>
      </w:r>
    </w:p>
    <w:p w:rsidR="004755BD" w:rsidRPr="004755BD" w:rsidRDefault="004755BD"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Każdy z uczestników projektu objęty był co najmniej trzema instrumentami aktywnej integracji (aktywizacji zdrowotnej, zawodowej, społecznej i edukacyjnej w postaci wsparcia psychologa, doradcy zawodowego i prawnika w formie indywidualnych spotkań lub warsztatów szkoleniowych, udziału w kursach zawodowych, dla ON udział w turnusie rehabilitacyjnym) oraz szeregu zajęć kulturalno-sportowych, środowiskowy , integracyjnych.</w:t>
      </w:r>
    </w:p>
    <w:p w:rsidR="004755BD" w:rsidRPr="004755BD" w:rsidRDefault="004755BD" w:rsidP="00147F15">
      <w:pPr>
        <w:suppressAutoHyphens/>
        <w:spacing w:after="0" w:line="360" w:lineRule="auto"/>
        <w:ind w:firstLine="709"/>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Jednym z warunków otrzymania dofinansowania projektu był wkład własny, w ramach którego w latach 2008-2014 sfinansowano część kosztów nauki na poziomie wyższym, pomoc finansowa na kontynuacje nauki, pokrycie kosztów utrzymania dzieci w pieczy zastepczej, turnus rehabilitacyjny i zasiłki celowe i okresowe dla klientów OPS z powiatu konińskiego )</w:t>
      </w:r>
    </w:p>
    <w:p w:rsidR="004755BD" w:rsidRPr="004755BD" w:rsidRDefault="004755BD" w:rsidP="00147F15">
      <w:pPr>
        <w:suppressAutoHyphens/>
        <w:spacing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W latach 2008-2014 w projekcie rozpoczęło udział 246 kobiet i 156 mężczyzn w tym:</w:t>
      </w:r>
    </w:p>
    <w:p w:rsidR="004755BD" w:rsidRPr="004755BD" w:rsidRDefault="004755BD" w:rsidP="00147F15">
      <w:pPr>
        <w:suppressAutoHyphens/>
        <w:spacing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  osoby niepełnosprawne – uczestnicy warsztatów terapii zajęciowej, domu pomocy społecznej i środowiskowych domów samopomocy z terenu powiatu konińskiego (109 kobiet i 103 mężczyzn),</w:t>
      </w:r>
    </w:p>
    <w:p w:rsidR="004755BD" w:rsidRPr="004755BD" w:rsidRDefault="004755BD" w:rsidP="00147F15">
      <w:pPr>
        <w:suppressAutoHyphens/>
        <w:spacing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 osoby z rodzin zastępczych i placówek opiekuńczo-wychowawczych, osoby sprawujące pieczę zastępczą i osoby bezrobotne korzystających ze wsparcia ośrodków pomocy społecznej z terenu powiatu konińskiego.</w:t>
      </w:r>
    </w:p>
    <w:p w:rsidR="004755BD" w:rsidRPr="004755BD" w:rsidRDefault="004755BD" w:rsidP="00147F15">
      <w:pPr>
        <w:suppressAutoHyphens/>
        <w:spacing w:after="0" w:line="360" w:lineRule="auto"/>
        <w:ind w:firstLine="360"/>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Łącznie w projekcie wzięły udział 424 osoby – mieszkańcy powiatu konińskiego.</w:t>
      </w:r>
    </w:p>
    <w:p w:rsidR="004755BD" w:rsidRPr="004755BD" w:rsidRDefault="004755BD" w:rsidP="00147F15">
      <w:pPr>
        <w:suppressAutoHyphens/>
        <w:spacing w:before="100" w:after="0" w:line="360" w:lineRule="auto"/>
        <w:ind w:firstLine="360"/>
        <w:jc w:val="both"/>
        <w:rPr>
          <w:rFonts w:ascii="Times New Roman" w:eastAsia="Times New Roman" w:hAnsi="Times New Roman" w:cs="Times New Roman"/>
          <w:sz w:val="24"/>
          <w:szCs w:val="24"/>
          <w:lang w:eastAsia="ar-SA"/>
        </w:rPr>
      </w:pPr>
    </w:p>
    <w:p w:rsidR="004755BD" w:rsidRPr="004755BD" w:rsidRDefault="004755BD" w:rsidP="00147F15">
      <w:pPr>
        <w:suppressAutoHyphens/>
        <w:spacing w:before="100" w:after="0" w:line="360" w:lineRule="auto"/>
        <w:ind w:firstLine="360"/>
        <w:jc w:val="both"/>
        <w:rPr>
          <w:rFonts w:ascii="Times New Roman" w:eastAsia="Times New Roman" w:hAnsi="Times New Roman" w:cs="Times New Roman"/>
          <w:sz w:val="24"/>
          <w:szCs w:val="24"/>
          <w:lang w:eastAsia="ar-SA"/>
        </w:rPr>
      </w:pPr>
    </w:p>
    <w:p w:rsidR="004755BD" w:rsidRPr="004755BD" w:rsidRDefault="004755BD" w:rsidP="00147F15">
      <w:pPr>
        <w:suppressAutoHyphens/>
        <w:spacing w:before="100" w:after="0" w:line="360" w:lineRule="auto"/>
        <w:ind w:firstLine="360"/>
        <w:jc w:val="both"/>
        <w:rPr>
          <w:rFonts w:ascii="Times New Roman" w:eastAsia="Times New Roman" w:hAnsi="Times New Roman" w:cs="Times New Roman"/>
          <w:sz w:val="24"/>
          <w:szCs w:val="24"/>
          <w:lang w:eastAsia="ar-SA"/>
        </w:rPr>
      </w:pPr>
    </w:p>
    <w:p w:rsidR="004755BD" w:rsidRPr="004755BD" w:rsidRDefault="004755BD" w:rsidP="00147F15">
      <w:pPr>
        <w:suppressAutoHyphens/>
        <w:spacing w:before="100" w:after="0" w:line="360" w:lineRule="auto"/>
        <w:ind w:firstLine="360"/>
        <w:jc w:val="both"/>
        <w:rPr>
          <w:rFonts w:ascii="Times New Roman" w:eastAsia="Times New Roman" w:hAnsi="Times New Roman" w:cs="Times New Roman"/>
          <w:sz w:val="24"/>
          <w:szCs w:val="24"/>
          <w:lang w:eastAsia="ar-SA"/>
        </w:rPr>
      </w:pPr>
    </w:p>
    <w:p w:rsidR="004755BD" w:rsidRPr="004755BD" w:rsidRDefault="004755BD" w:rsidP="00147F15">
      <w:pPr>
        <w:suppressAutoHyphens/>
        <w:spacing w:after="0" w:line="360" w:lineRule="auto"/>
        <w:ind w:firstLine="360"/>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lastRenderedPageBreak/>
        <w:t>W ramach projektu w roku 2008 utworzono Punkt informacyjny dla osób niepełnosprawnych, który umożliwia klientom - osobom niepełnosprawnym dostęp do sieci Internet, w rezultacie pozyskanie informacji o możliwościach pozyskania informacji m.in. o programach PFRON. Doradca ds. osób niepełnosprawnych przyjmuje klientów od poniedziałku do piątku w godzinach 7:30 – 15:30, udzielając informacji w zakresie:</w:t>
      </w:r>
    </w:p>
    <w:p w:rsidR="004755BD" w:rsidRPr="004755BD" w:rsidRDefault="004755BD" w:rsidP="00147F15">
      <w:pPr>
        <w:numPr>
          <w:ilvl w:val="0"/>
          <w:numId w:val="52"/>
        </w:numPr>
        <w:suppressAutoHyphens/>
        <w:spacing w:before="120"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 xml:space="preserve"> aktualnych programów PFRON na szczeblu powiatowym i wojewódzkim</w:t>
      </w:r>
    </w:p>
    <w:p w:rsidR="004755BD" w:rsidRPr="004755BD" w:rsidRDefault="004755BD" w:rsidP="00147F15">
      <w:pPr>
        <w:numPr>
          <w:ilvl w:val="0"/>
          <w:numId w:val="52"/>
        </w:numPr>
        <w:suppressAutoHyphens/>
        <w:spacing w:before="120"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możliwości pobrania odpowiednich, obowiązujących wniosków oraz pomoc w ich wypełnieniu,</w:t>
      </w:r>
    </w:p>
    <w:p w:rsidR="004755BD" w:rsidRPr="004755BD" w:rsidRDefault="004755BD" w:rsidP="00147F15">
      <w:pPr>
        <w:numPr>
          <w:ilvl w:val="0"/>
          <w:numId w:val="52"/>
        </w:numPr>
        <w:suppressAutoHyphens/>
        <w:spacing w:before="120"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 xml:space="preserve"> ulg i uprawnień dla osób niepełnosprawnych,</w:t>
      </w:r>
    </w:p>
    <w:p w:rsidR="004755BD" w:rsidRPr="004755BD" w:rsidRDefault="004755BD" w:rsidP="00147F15">
      <w:pPr>
        <w:numPr>
          <w:ilvl w:val="0"/>
          <w:numId w:val="52"/>
        </w:numPr>
        <w:suppressAutoHyphens/>
        <w:spacing w:before="120"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aktualnych ofert pracy dla osób niepełnosprawnych,</w:t>
      </w:r>
    </w:p>
    <w:p w:rsidR="004755BD" w:rsidRPr="004755BD" w:rsidRDefault="004755BD" w:rsidP="00147F15">
      <w:pPr>
        <w:numPr>
          <w:ilvl w:val="0"/>
          <w:numId w:val="52"/>
        </w:numPr>
        <w:suppressAutoHyphens/>
        <w:spacing w:before="120" w:after="0" w:line="360" w:lineRule="auto"/>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możliwości wsparcia dla osób niepełnosprawnych w powiecie,</w:t>
      </w:r>
    </w:p>
    <w:p w:rsidR="004755BD" w:rsidRPr="004755BD" w:rsidRDefault="004755BD" w:rsidP="00147F15">
      <w:pPr>
        <w:suppressAutoHyphens/>
        <w:spacing w:after="0" w:line="360" w:lineRule="auto"/>
        <w:ind w:firstLine="360"/>
        <w:jc w:val="both"/>
        <w:rPr>
          <w:rFonts w:ascii="Times New Roman" w:eastAsia="Times New Roman" w:hAnsi="Times New Roman" w:cs="Times New Roman"/>
          <w:sz w:val="24"/>
          <w:szCs w:val="24"/>
          <w:lang w:eastAsia="ar-SA"/>
        </w:rPr>
      </w:pPr>
      <w:r w:rsidRPr="004755BD">
        <w:rPr>
          <w:rFonts w:ascii="Times New Roman" w:eastAsia="Times New Roman" w:hAnsi="Times New Roman" w:cs="Times New Roman"/>
          <w:sz w:val="24"/>
          <w:szCs w:val="24"/>
          <w:lang w:eastAsia="ar-SA"/>
        </w:rPr>
        <w:t>W roku 2011 rozpoczęto prowadzenie rejestru osób korzystających z w/w punktu, których liczba z roku na rok rośnie (2011-796 osób, 2012-1030 osób, 2013-2351 osób, 2014 - 2919 osób)</w:t>
      </w:r>
    </w:p>
    <w:p w:rsidR="004755BD" w:rsidRPr="004755BD" w:rsidRDefault="004755BD" w:rsidP="00147F15">
      <w:pPr>
        <w:suppressAutoHyphens/>
        <w:spacing w:before="100" w:after="0" w:line="360" w:lineRule="auto"/>
        <w:ind w:firstLine="360"/>
        <w:jc w:val="both"/>
        <w:rPr>
          <w:rFonts w:ascii="Times New Roman" w:eastAsia="Times New Roman" w:hAnsi="Times New Roman" w:cs="Times New Roman"/>
          <w:b/>
          <w:sz w:val="24"/>
          <w:szCs w:val="24"/>
          <w:lang w:eastAsia="ar-SA"/>
        </w:rPr>
      </w:pPr>
      <w:r w:rsidRPr="004755BD">
        <w:rPr>
          <w:rFonts w:ascii="Times New Roman" w:eastAsia="Times New Roman" w:hAnsi="Times New Roman" w:cs="Times New Roman"/>
          <w:b/>
          <w:sz w:val="24"/>
          <w:szCs w:val="24"/>
          <w:lang w:eastAsia="ar-SA"/>
        </w:rPr>
        <w:t>Projekt systemowy  „MOGĘ PRACOWAĆ – wsparcie dla osób zagrożonych wykluczeniem doświadczających szczególnych trudności na rynku pracy” realizowany w latach 2008 – 2014 przez PCPR w Koninie w latach 2008 – 2014.</w:t>
      </w:r>
    </w:p>
    <w:tbl>
      <w:tblPr>
        <w:tblStyle w:val="Tabela-Siatka"/>
        <w:tblW w:w="0" w:type="auto"/>
        <w:tblInd w:w="675" w:type="dxa"/>
        <w:tblLook w:val="04A0" w:firstRow="1" w:lastRow="0" w:firstColumn="1" w:lastColumn="0" w:noHBand="0" w:noVBand="1"/>
      </w:tblPr>
      <w:tblGrid>
        <w:gridCol w:w="4253"/>
        <w:gridCol w:w="3685"/>
      </w:tblGrid>
      <w:tr w:rsidR="004755BD" w:rsidRPr="004755BD" w:rsidTr="00600209">
        <w:tc>
          <w:tcPr>
            <w:tcW w:w="4253" w:type="dxa"/>
          </w:tcPr>
          <w:p w:rsidR="004755BD" w:rsidRPr="004755BD" w:rsidRDefault="004755BD" w:rsidP="00147F15">
            <w:pPr>
              <w:tabs>
                <w:tab w:val="left" w:pos="3175"/>
              </w:tabs>
              <w:suppressAutoHyphens/>
              <w:spacing w:line="360" w:lineRule="auto"/>
              <w:jc w:val="center"/>
              <w:rPr>
                <w:sz w:val="24"/>
                <w:szCs w:val="24"/>
                <w:lang w:eastAsia="ar-SA"/>
              </w:rPr>
            </w:pPr>
            <w:r w:rsidRPr="004755BD">
              <w:rPr>
                <w:sz w:val="24"/>
                <w:szCs w:val="24"/>
                <w:lang w:eastAsia="ar-SA"/>
              </w:rPr>
              <w:t>zadania</w:t>
            </w:r>
          </w:p>
        </w:tc>
        <w:tc>
          <w:tcPr>
            <w:tcW w:w="3685" w:type="dxa"/>
          </w:tcPr>
          <w:p w:rsidR="004755BD" w:rsidRPr="004755BD" w:rsidRDefault="004755BD" w:rsidP="00147F15">
            <w:pPr>
              <w:tabs>
                <w:tab w:val="left" w:pos="3175"/>
              </w:tabs>
              <w:suppressAutoHyphens/>
              <w:spacing w:line="360" w:lineRule="auto"/>
              <w:jc w:val="center"/>
              <w:rPr>
                <w:sz w:val="24"/>
                <w:szCs w:val="24"/>
                <w:lang w:eastAsia="ar-SA"/>
              </w:rPr>
            </w:pPr>
            <w:r w:rsidRPr="004755BD">
              <w:rPr>
                <w:sz w:val="24"/>
                <w:szCs w:val="24"/>
                <w:lang w:eastAsia="ar-SA"/>
              </w:rPr>
              <w:t>kwota poniesionych  wydatków</w:t>
            </w:r>
          </w:p>
        </w:tc>
      </w:tr>
      <w:tr w:rsidR="004755BD" w:rsidRPr="004755BD" w:rsidTr="00600209">
        <w:tc>
          <w:tcPr>
            <w:tcW w:w="4253" w:type="dxa"/>
          </w:tcPr>
          <w:p w:rsidR="004755BD" w:rsidRPr="004755BD" w:rsidRDefault="004755BD" w:rsidP="00147F15">
            <w:pPr>
              <w:tabs>
                <w:tab w:val="left" w:pos="3175"/>
              </w:tabs>
              <w:suppressAutoHyphens/>
              <w:spacing w:line="360" w:lineRule="auto"/>
              <w:jc w:val="both"/>
              <w:rPr>
                <w:sz w:val="24"/>
                <w:szCs w:val="24"/>
                <w:lang w:eastAsia="ar-SA"/>
              </w:rPr>
            </w:pPr>
            <w:r w:rsidRPr="004755BD">
              <w:rPr>
                <w:sz w:val="24"/>
                <w:szCs w:val="24"/>
                <w:lang w:eastAsia="ar-SA"/>
              </w:rPr>
              <w:t>praca socjalna</w:t>
            </w:r>
          </w:p>
        </w:tc>
        <w:tc>
          <w:tcPr>
            <w:tcW w:w="3685" w:type="dxa"/>
          </w:tcPr>
          <w:p w:rsidR="004755BD" w:rsidRPr="004755BD" w:rsidRDefault="004755BD" w:rsidP="00147F15">
            <w:pPr>
              <w:tabs>
                <w:tab w:val="left" w:pos="3175"/>
              </w:tabs>
              <w:suppressAutoHyphens/>
              <w:spacing w:line="360" w:lineRule="auto"/>
              <w:jc w:val="center"/>
              <w:rPr>
                <w:b/>
                <w:sz w:val="24"/>
                <w:szCs w:val="24"/>
                <w:lang w:eastAsia="ar-SA"/>
              </w:rPr>
            </w:pPr>
            <w:r w:rsidRPr="004755BD">
              <w:rPr>
                <w:b/>
                <w:sz w:val="24"/>
                <w:szCs w:val="24"/>
                <w:lang w:eastAsia="ar-SA"/>
              </w:rPr>
              <w:t>725.874,48</w:t>
            </w:r>
          </w:p>
        </w:tc>
      </w:tr>
      <w:tr w:rsidR="004755BD" w:rsidRPr="004755BD" w:rsidTr="00600209">
        <w:tc>
          <w:tcPr>
            <w:tcW w:w="4253" w:type="dxa"/>
          </w:tcPr>
          <w:p w:rsidR="004755BD" w:rsidRPr="004755BD" w:rsidRDefault="004755BD" w:rsidP="00147F15">
            <w:pPr>
              <w:tabs>
                <w:tab w:val="left" w:pos="3175"/>
              </w:tabs>
              <w:suppressAutoHyphens/>
              <w:spacing w:line="360" w:lineRule="auto"/>
              <w:jc w:val="both"/>
              <w:rPr>
                <w:sz w:val="24"/>
                <w:szCs w:val="24"/>
                <w:lang w:eastAsia="ar-SA"/>
              </w:rPr>
            </w:pPr>
            <w:r w:rsidRPr="004755BD">
              <w:rPr>
                <w:sz w:val="24"/>
                <w:szCs w:val="24"/>
                <w:lang w:eastAsia="ar-SA"/>
              </w:rPr>
              <w:t>zasiłki i pomoc w naturze</w:t>
            </w:r>
          </w:p>
        </w:tc>
        <w:tc>
          <w:tcPr>
            <w:tcW w:w="3685" w:type="dxa"/>
          </w:tcPr>
          <w:p w:rsidR="004755BD" w:rsidRPr="004755BD" w:rsidRDefault="004755BD" w:rsidP="00147F15">
            <w:pPr>
              <w:tabs>
                <w:tab w:val="left" w:pos="3175"/>
              </w:tabs>
              <w:suppressAutoHyphens/>
              <w:spacing w:line="360" w:lineRule="auto"/>
              <w:jc w:val="center"/>
              <w:rPr>
                <w:b/>
                <w:sz w:val="24"/>
                <w:szCs w:val="24"/>
                <w:lang w:eastAsia="ar-SA"/>
              </w:rPr>
            </w:pPr>
            <w:r w:rsidRPr="004755BD">
              <w:rPr>
                <w:b/>
                <w:sz w:val="24"/>
                <w:szCs w:val="24"/>
                <w:lang w:eastAsia="ar-SA"/>
              </w:rPr>
              <w:t>311.273,64</w:t>
            </w:r>
          </w:p>
        </w:tc>
      </w:tr>
      <w:tr w:rsidR="004755BD" w:rsidRPr="004755BD" w:rsidTr="00600209">
        <w:tc>
          <w:tcPr>
            <w:tcW w:w="4253" w:type="dxa"/>
          </w:tcPr>
          <w:p w:rsidR="004755BD" w:rsidRPr="004755BD" w:rsidRDefault="004755BD" w:rsidP="00147F15">
            <w:pPr>
              <w:tabs>
                <w:tab w:val="left" w:pos="3175"/>
              </w:tabs>
              <w:suppressAutoHyphens/>
              <w:spacing w:line="360" w:lineRule="auto"/>
              <w:jc w:val="both"/>
              <w:rPr>
                <w:sz w:val="24"/>
                <w:szCs w:val="24"/>
                <w:lang w:eastAsia="ar-SA"/>
              </w:rPr>
            </w:pPr>
            <w:r w:rsidRPr="004755BD">
              <w:rPr>
                <w:sz w:val="24"/>
                <w:szCs w:val="24"/>
                <w:lang w:eastAsia="ar-SA"/>
              </w:rPr>
              <w:t>aktywna integracja</w:t>
            </w:r>
          </w:p>
        </w:tc>
        <w:tc>
          <w:tcPr>
            <w:tcW w:w="3685" w:type="dxa"/>
          </w:tcPr>
          <w:p w:rsidR="004755BD" w:rsidRPr="004755BD" w:rsidRDefault="004755BD" w:rsidP="00147F15">
            <w:pPr>
              <w:tabs>
                <w:tab w:val="left" w:pos="3175"/>
              </w:tabs>
              <w:suppressAutoHyphens/>
              <w:spacing w:line="360" w:lineRule="auto"/>
              <w:jc w:val="center"/>
              <w:rPr>
                <w:b/>
                <w:sz w:val="24"/>
                <w:szCs w:val="24"/>
                <w:lang w:eastAsia="ar-SA"/>
              </w:rPr>
            </w:pPr>
            <w:r w:rsidRPr="004755BD">
              <w:rPr>
                <w:b/>
                <w:sz w:val="24"/>
                <w:szCs w:val="24"/>
                <w:lang w:eastAsia="ar-SA"/>
              </w:rPr>
              <w:t>1.632.724,48</w:t>
            </w:r>
          </w:p>
        </w:tc>
      </w:tr>
      <w:tr w:rsidR="004755BD" w:rsidRPr="004755BD" w:rsidTr="00600209">
        <w:tc>
          <w:tcPr>
            <w:tcW w:w="4253" w:type="dxa"/>
          </w:tcPr>
          <w:p w:rsidR="004755BD" w:rsidRPr="004755BD" w:rsidRDefault="004755BD" w:rsidP="00147F15">
            <w:pPr>
              <w:tabs>
                <w:tab w:val="left" w:pos="3175"/>
              </w:tabs>
              <w:suppressAutoHyphens/>
              <w:spacing w:line="360" w:lineRule="auto"/>
              <w:jc w:val="both"/>
              <w:rPr>
                <w:sz w:val="24"/>
                <w:szCs w:val="24"/>
                <w:lang w:eastAsia="ar-SA"/>
              </w:rPr>
            </w:pPr>
            <w:r w:rsidRPr="004755BD">
              <w:rPr>
                <w:sz w:val="24"/>
                <w:szCs w:val="24"/>
                <w:lang w:eastAsia="ar-SA"/>
              </w:rPr>
              <w:t>zadania o charakterze środowiskowym</w:t>
            </w:r>
          </w:p>
        </w:tc>
        <w:tc>
          <w:tcPr>
            <w:tcW w:w="3685" w:type="dxa"/>
          </w:tcPr>
          <w:p w:rsidR="004755BD" w:rsidRPr="004755BD" w:rsidRDefault="004755BD" w:rsidP="00147F15">
            <w:pPr>
              <w:tabs>
                <w:tab w:val="left" w:pos="3175"/>
              </w:tabs>
              <w:suppressAutoHyphens/>
              <w:spacing w:line="360" w:lineRule="auto"/>
              <w:jc w:val="center"/>
              <w:rPr>
                <w:b/>
                <w:sz w:val="24"/>
                <w:szCs w:val="24"/>
                <w:lang w:eastAsia="ar-SA"/>
              </w:rPr>
            </w:pPr>
            <w:r w:rsidRPr="004755BD">
              <w:rPr>
                <w:b/>
                <w:sz w:val="24"/>
                <w:szCs w:val="24"/>
                <w:lang w:eastAsia="ar-SA"/>
              </w:rPr>
              <w:t>168.007,48</w:t>
            </w:r>
          </w:p>
        </w:tc>
      </w:tr>
      <w:tr w:rsidR="004755BD" w:rsidRPr="004755BD" w:rsidTr="00600209">
        <w:tc>
          <w:tcPr>
            <w:tcW w:w="4253" w:type="dxa"/>
          </w:tcPr>
          <w:p w:rsidR="004755BD" w:rsidRPr="004755BD" w:rsidRDefault="004755BD" w:rsidP="00147F15">
            <w:pPr>
              <w:tabs>
                <w:tab w:val="left" w:pos="3175"/>
              </w:tabs>
              <w:suppressAutoHyphens/>
              <w:spacing w:line="360" w:lineRule="auto"/>
              <w:jc w:val="both"/>
              <w:rPr>
                <w:sz w:val="24"/>
                <w:szCs w:val="24"/>
                <w:lang w:eastAsia="ar-SA"/>
              </w:rPr>
            </w:pPr>
            <w:r w:rsidRPr="004755BD">
              <w:rPr>
                <w:sz w:val="24"/>
                <w:szCs w:val="24"/>
                <w:lang w:eastAsia="ar-SA"/>
              </w:rPr>
              <w:t>zarządzanie projektem</w:t>
            </w:r>
          </w:p>
        </w:tc>
        <w:tc>
          <w:tcPr>
            <w:tcW w:w="3685" w:type="dxa"/>
          </w:tcPr>
          <w:p w:rsidR="004755BD" w:rsidRPr="004755BD" w:rsidRDefault="004755BD" w:rsidP="00147F15">
            <w:pPr>
              <w:tabs>
                <w:tab w:val="left" w:pos="3175"/>
              </w:tabs>
              <w:suppressAutoHyphens/>
              <w:spacing w:line="360" w:lineRule="auto"/>
              <w:jc w:val="center"/>
              <w:rPr>
                <w:b/>
                <w:sz w:val="24"/>
                <w:szCs w:val="24"/>
                <w:lang w:eastAsia="ar-SA"/>
              </w:rPr>
            </w:pPr>
            <w:r w:rsidRPr="004755BD">
              <w:rPr>
                <w:b/>
                <w:sz w:val="24"/>
                <w:szCs w:val="24"/>
                <w:lang w:eastAsia="ar-SA"/>
              </w:rPr>
              <w:t>554.608,05</w:t>
            </w:r>
          </w:p>
        </w:tc>
      </w:tr>
      <w:tr w:rsidR="004755BD" w:rsidRPr="004755BD" w:rsidTr="00600209">
        <w:tc>
          <w:tcPr>
            <w:tcW w:w="4253" w:type="dxa"/>
          </w:tcPr>
          <w:p w:rsidR="004755BD" w:rsidRPr="004755BD" w:rsidRDefault="004755BD" w:rsidP="00147F15">
            <w:pPr>
              <w:tabs>
                <w:tab w:val="left" w:pos="3175"/>
              </w:tabs>
              <w:suppressAutoHyphens/>
              <w:spacing w:line="360" w:lineRule="auto"/>
              <w:jc w:val="both"/>
              <w:rPr>
                <w:sz w:val="24"/>
                <w:szCs w:val="24"/>
                <w:lang w:eastAsia="ar-SA"/>
              </w:rPr>
            </w:pPr>
            <w:r w:rsidRPr="004755BD">
              <w:rPr>
                <w:sz w:val="24"/>
                <w:szCs w:val="24"/>
                <w:lang w:eastAsia="ar-SA"/>
              </w:rPr>
              <w:t>koszty pośrednie</w:t>
            </w:r>
          </w:p>
        </w:tc>
        <w:tc>
          <w:tcPr>
            <w:tcW w:w="3685" w:type="dxa"/>
          </w:tcPr>
          <w:p w:rsidR="004755BD" w:rsidRPr="004755BD" w:rsidRDefault="004755BD" w:rsidP="00147F15">
            <w:pPr>
              <w:tabs>
                <w:tab w:val="left" w:pos="3175"/>
              </w:tabs>
              <w:suppressAutoHyphens/>
              <w:spacing w:line="360" w:lineRule="auto"/>
              <w:jc w:val="center"/>
              <w:rPr>
                <w:b/>
                <w:sz w:val="24"/>
                <w:szCs w:val="24"/>
                <w:lang w:eastAsia="ar-SA"/>
              </w:rPr>
            </w:pPr>
            <w:r w:rsidRPr="004755BD">
              <w:rPr>
                <w:b/>
                <w:sz w:val="24"/>
                <w:szCs w:val="24"/>
                <w:lang w:eastAsia="ar-SA"/>
              </w:rPr>
              <w:t>279.497,53</w:t>
            </w:r>
          </w:p>
        </w:tc>
      </w:tr>
      <w:tr w:rsidR="004755BD" w:rsidRPr="004755BD" w:rsidTr="00600209">
        <w:tc>
          <w:tcPr>
            <w:tcW w:w="4253" w:type="dxa"/>
          </w:tcPr>
          <w:p w:rsidR="004755BD" w:rsidRPr="004755BD" w:rsidRDefault="004755BD" w:rsidP="00147F15">
            <w:pPr>
              <w:tabs>
                <w:tab w:val="left" w:pos="3175"/>
              </w:tabs>
              <w:suppressAutoHyphens/>
              <w:spacing w:line="360" w:lineRule="auto"/>
              <w:jc w:val="right"/>
              <w:rPr>
                <w:sz w:val="24"/>
                <w:szCs w:val="24"/>
                <w:lang w:eastAsia="ar-SA"/>
              </w:rPr>
            </w:pPr>
            <w:r w:rsidRPr="004755BD">
              <w:rPr>
                <w:sz w:val="24"/>
                <w:szCs w:val="24"/>
                <w:lang w:eastAsia="ar-SA"/>
              </w:rPr>
              <w:t>łącznie</w:t>
            </w:r>
          </w:p>
        </w:tc>
        <w:tc>
          <w:tcPr>
            <w:tcW w:w="3685" w:type="dxa"/>
          </w:tcPr>
          <w:p w:rsidR="004755BD" w:rsidRPr="004755BD" w:rsidRDefault="004755BD" w:rsidP="00147F15">
            <w:pPr>
              <w:tabs>
                <w:tab w:val="left" w:pos="3175"/>
              </w:tabs>
              <w:suppressAutoHyphens/>
              <w:spacing w:line="360" w:lineRule="auto"/>
              <w:jc w:val="center"/>
              <w:rPr>
                <w:b/>
                <w:sz w:val="24"/>
                <w:szCs w:val="24"/>
                <w:lang w:eastAsia="ar-SA"/>
              </w:rPr>
            </w:pPr>
            <w:r w:rsidRPr="004755BD">
              <w:rPr>
                <w:b/>
                <w:sz w:val="24"/>
                <w:szCs w:val="24"/>
                <w:lang w:eastAsia="ar-SA"/>
              </w:rPr>
              <w:t>3.671.985,39</w:t>
            </w:r>
          </w:p>
        </w:tc>
      </w:tr>
      <w:tr w:rsidR="004755BD" w:rsidRPr="004755BD" w:rsidTr="00600209">
        <w:tc>
          <w:tcPr>
            <w:tcW w:w="4253" w:type="dxa"/>
          </w:tcPr>
          <w:p w:rsidR="004755BD" w:rsidRPr="004755BD" w:rsidRDefault="004755BD" w:rsidP="00147F15">
            <w:pPr>
              <w:tabs>
                <w:tab w:val="left" w:pos="3175"/>
              </w:tabs>
              <w:suppressAutoHyphens/>
              <w:spacing w:line="360" w:lineRule="auto"/>
              <w:jc w:val="both"/>
              <w:rPr>
                <w:sz w:val="24"/>
                <w:szCs w:val="24"/>
                <w:lang w:eastAsia="ar-SA"/>
              </w:rPr>
            </w:pPr>
            <w:r w:rsidRPr="004755BD">
              <w:rPr>
                <w:sz w:val="24"/>
                <w:szCs w:val="24"/>
                <w:lang w:eastAsia="ar-SA"/>
              </w:rPr>
              <w:t>w tym wkład własny</w:t>
            </w:r>
          </w:p>
        </w:tc>
        <w:tc>
          <w:tcPr>
            <w:tcW w:w="3685" w:type="dxa"/>
          </w:tcPr>
          <w:p w:rsidR="004755BD" w:rsidRPr="004755BD" w:rsidRDefault="004755BD" w:rsidP="00147F15">
            <w:pPr>
              <w:tabs>
                <w:tab w:val="left" w:pos="3175"/>
              </w:tabs>
              <w:suppressAutoHyphens/>
              <w:spacing w:line="360" w:lineRule="auto"/>
              <w:jc w:val="center"/>
              <w:rPr>
                <w:sz w:val="24"/>
                <w:szCs w:val="24"/>
                <w:lang w:eastAsia="ar-SA"/>
              </w:rPr>
            </w:pPr>
            <w:r w:rsidRPr="004755BD">
              <w:rPr>
                <w:sz w:val="24"/>
                <w:szCs w:val="24"/>
                <w:lang w:eastAsia="ar-SA"/>
              </w:rPr>
              <w:t>385.558,47</w:t>
            </w:r>
          </w:p>
        </w:tc>
      </w:tr>
    </w:tbl>
    <w:p w:rsidR="004755BD" w:rsidRPr="004755BD" w:rsidRDefault="004755BD" w:rsidP="00147F15">
      <w:pPr>
        <w:tabs>
          <w:tab w:val="left" w:pos="3175"/>
        </w:tabs>
        <w:suppressAutoHyphens/>
        <w:spacing w:after="0" w:line="360" w:lineRule="auto"/>
        <w:jc w:val="center"/>
        <w:rPr>
          <w:rFonts w:ascii="Times New Roman" w:eastAsia="Times New Roman" w:hAnsi="Times New Roman" w:cs="Times New Roman"/>
          <w:sz w:val="18"/>
          <w:szCs w:val="18"/>
          <w:lang w:eastAsia="ar-SA"/>
        </w:rPr>
      </w:pPr>
    </w:p>
    <w:p w:rsidR="00F64A73" w:rsidRPr="009466D5" w:rsidRDefault="00F64A73" w:rsidP="00F64A73">
      <w:pPr>
        <w:spacing w:after="0" w:line="360" w:lineRule="auto"/>
        <w:jc w:val="center"/>
        <w:rPr>
          <w:rFonts w:ascii="Times New Roman" w:eastAsia="Times New Roman" w:hAnsi="Times New Roman" w:cs="Times New Roman"/>
          <w:sz w:val="18"/>
          <w:szCs w:val="18"/>
          <w:lang w:eastAsia="pl-PL"/>
        </w:rPr>
      </w:pPr>
      <w:r w:rsidRPr="009466D5">
        <w:rPr>
          <w:rFonts w:ascii="Times New Roman" w:eastAsia="Times New Roman" w:hAnsi="Times New Roman" w:cs="Times New Roman"/>
          <w:sz w:val="18"/>
          <w:szCs w:val="18"/>
          <w:lang w:eastAsia="pl-PL"/>
        </w:rPr>
        <w:t>Dane Powiatowego Centrum Pomocy Rodzinie w Koninie.</w:t>
      </w:r>
    </w:p>
    <w:p w:rsidR="004755BD" w:rsidRPr="004755BD" w:rsidRDefault="004755BD" w:rsidP="00147F15">
      <w:pPr>
        <w:suppressAutoHyphens/>
        <w:spacing w:before="120" w:after="0" w:line="360" w:lineRule="auto"/>
        <w:rPr>
          <w:rFonts w:ascii="Arial" w:eastAsia="Times New Roman" w:hAnsi="Arial" w:cs="Times New Roman"/>
          <w:sz w:val="24"/>
          <w:szCs w:val="24"/>
          <w:lang w:eastAsia="ar-SA"/>
        </w:rPr>
      </w:pPr>
    </w:p>
    <w:p w:rsidR="00F37629" w:rsidRDefault="00F37629" w:rsidP="00147F15">
      <w:pPr>
        <w:spacing w:after="0" w:line="360" w:lineRule="auto"/>
        <w:rPr>
          <w:b/>
          <w:sz w:val="32"/>
          <w:szCs w:val="32"/>
        </w:rPr>
      </w:pPr>
    </w:p>
    <w:p w:rsidR="002323EC" w:rsidRDefault="002323EC" w:rsidP="00147F15">
      <w:pPr>
        <w:spacing w:after="0" w:line="360" w:lineRule="auto"/>
        <w:rPr>
          <w:b/>
          <w:sz w:val="32"/>
          <w:szCs w:val="32"/>
        </w:rPr>
      </w:pPr>
    </w:p>
    <w:p w:rsidR="00484A8B" w:rsidRPr="00484A8B" w:rsidRDefault="00FD776D" w:rsidP="00484A8B">
      <w:pPr>
        <w:keepNext/>
        <w:spacing w:after="0" w:line="360" w:lineRule="auto"/>
        <w:outlineLvl w:val="1"/>
        <w:rPr>
          <w:rFonts w:ascii="Times New Roman" w:eastAsia="Times New Roman" w:hAnsi="Times New Roman" w:cs="Arial"/>
          <w:b/>
          <w:bCs/>
          <w:sz w:val="32"/>
          <w:szCs w:val="32"/>
          <w:lang w:eastAsia="pl-PL"/>
        </w:rPr>
      </w:pPr>
      <w:bookmarkStart w:id="10" w:name="_Toc210452468"/>
      <w:bookmarkStart w:id="11" w:name="_Toc196226151"/>
      <w:bookmarkStart w:id="12" w:name="_Toc170181750"/>
      <w:r>
        <w:rPr>
          <w:rFonts w:ascii="Times New Roman" w:eastAsia="Times New Roman" w:hAnsi="Times New Roman" w:cs="Arial"/>
          <w:b/>
          <w:bCs/>
          <w:sz w:val="32"/>
          <w:szCs w:val="32"/>
          <w:lang w:eastAsia="pl-PL"/>
        </w:rPr>
        <w:lastRenderedPageBreak/>
        <w:t>2.9</w:t>
      </w:r>
      <w:r w:rsidR="00484A8B" w:rsidRPr="00484A8B">
        <w:rPr>
          <w:rFonts w:ascii="Times New Roman" w:eastAsia="Times New Roman" w:hAnsi="Times New Roman" w:cs="Arial"/>
          <w:b/>
          <w:bCs/>
          <w:sz w:val="32"/>
          <w:szCs w:val="32"/>
          <w:lang w:eastAsia="pl-PL"/>
        </w:rPr>
        <w:t>. ANALIZA SWOT</w:t>
      </w:r>
      <w:bookmarkEnd w:id="10"/>
      <w:bookmarkEnd w:id="11"/>
      <w:bookmarkEnd w:id="12"/>
      <w:r w:rsidR="00484A8B" w:rsidRPr="00484A8B">
        <w:rPr>
          <w:rFonts w:ascii="Times New Roman" w:eastAsia="Times New Roman" w:hAnsi="Times New Roman" w:cs="Arial"/>
          <w:b/>
          <w:bCs/>
          <w:sz w:val="32"/>
          <w:szCs w:val="32"/>
          <w:lang w:eastAsia="pl-PL"/>
        </w:rPr>
        <w:t xml:space="preserve"> </w:t>
      </w:r>
    </w:p>
    <w:p w:rsidR="00484A8B" w:rsidRPr="00484A8B" w:rsidRDefault="00484A8B" w:rsidP="00484A8B">
      <w:pPr>
        <w:keepNext/>
        <w:spacing w:after="0" w:line="360" w:lineRule="auto"/>
        <w:outlineLvl w:val="1"/>
        <w:rPr>
          <w:rFonts w:ascii="Times New Roman" w:eastAsia="Times New Roman" w:hAnsi="Times New Roman" w:cs="Arial"/>
          <w:b/>
          <w:bCs/>
          <w:sz w:val="32"/>
          <w:szCs w:val="32"/>
          <w:lang w:eastAsia="pl-PL"/>
        </w:rPr>
      </w:pPr>
    </w:p>
    <w:p w:rsidR="00484A8B" w:rsidRPr="00484A8B" w:rsidRDefault="00484A8B" w:rsidP="00484A8B">
      <w:pPr>
        <w:spacing w:after="0" w:line="360" w:lineRule="auto"/>
        <w:ind w:firstLine="709"/>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Bardzo użyteczną metodą przy określaniu priorytetów rozwojowych jest coraz powszechniej stosowana w pracach nad strategią analiza SWOT. Nazwa SWOT jest akronimem angielskich słów Strengths (mocne strony), Weaknesses (słabe strony), Opportunities (szanse </w:t>
      </w:r>
      <w:r w:rsidRPr="00484A8B">
        <w:rPr>
          <w:rFonts w:ascii="Times New Roman" w:eastAsia="Times New Roman" w:hAnsi="Times New Roman" w:cs="Times New Roman"/>
          <w:sz w:val="24"/>
          <w:szCs w:val="24"/>
          <w:lang w:eastAsia="pl-PL"/>
        </w:rPr>
        <w:br/>
        <w:t xml:space="preserve">w otoczeniu), Threats (zagrożenia w otoczeniu). Analiza SWOT jest efektywną metodą identyfikacji słabych i silnych stron organizacji oraz badania szans i zagrożeń, jakie stoją przed organizacją. Analizę tę można z powodzeniem zastosować do dowolnego przedsięwzięcia, włącznie z programowaniem strategicznym. </w:t>
      </w:r>
    </w:p>
    <w:p w:rsidR="00484A8B" w:rsidRPr="00484A8B" w:rsidRDefault="00484A8B" w:rsidP="00484A8B">
      <w:pPr>
        <w:spacing w:after="0" w:line="360" w:lineRule="auto"/>
        <w:ind w:firstLine="709"/>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Wnikliwe opracowanie SWOT jest istotnym etapem procesu planowania strategicznego. Przy właściwym opracowaniu stanowi punkt wyjściowy dla określania celów strategicznych oraz projektów socjalnych. </w:t>
      </w:r>
    </w:p>
    <w:p w:rsidR="00484A8B" w:rsidRPr="00484A8B" w:rsidRDefault="00484A8B" w:rsidP="00484A8B">
      <w:pPr>
        <w:spacing w:after="0" w:line="360" w:lineRule="auto"/>
        <w:ind w:firstLine="709"/>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Analiza SWOT została przygotowana w Powiatowym Centrum Pomocy Rodzinie </w:t>
      </w:r>
      <w:r w:rsidRPr="00484A8B">
        <w:rPr>
          <w:rFonts w:ascii="Times New Roman" w:eastAsia="Times New Roman" w:hAnsi="Times New Roman" w:cs="Times New Roman"/>
          <w:sz w:val="24"/>
          <w:szCs w:val="24"/>
          <w:lang w:eastAsia="pl-PL"/>
        </w:rPr>
        <w:br/>
        <w:t>w Koninie. Przedstawione poniżej czynniki obejmują:</w:t>
      </w:r>
    </w:p>
    <w:p w:rsidR="00484A8B" w:rsidRPr="00484A8B" w:rsidRDefault="00484A8B" w:rsidP="00192CF3">
      <w:pPr>
        <w:widowControl w:val="0"/>
        <w:numPr>
          <w:ilvl w:val="0"/>
          <w:numId w:val="79"/>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b/>
          <w:sz w:val="24"/>
          <w:szCs w:val="24"/>
          <w:lang w:eastAsia="pl-PL"/>
        </w:rPr>
        <w:t>siły</w:t>
      </w:r>
      <w:r w:rsidRPr="00484A8B">
        <w:rPr>
          <w:rFonts w:ascii="Times New Roman" w:eastAsia="Times New Roman" w:hAnsi="Times New Roman" w:cs="Times New Roman"/>
          <w:sz w:val="24"/>
          <w:szCs w:val="24"/>
          <w:lang w:eastAsia="pl-PL"/>
        </w:rPr>
        <w:t xml:space="preserve"> – wewnętrzne uwarunkowania o pozytywnym wpływie na sytuację społeczną,</w:t>
      </w:r>
    </w:p>
    <w:p w:rsidR="00484A8B" w:rsidRPr="00484A8B" w:rsidRDefault="00484A8B" w:rsidP="00192CF3">
      <w:pPr>
        <w:widowControl w:val="0"/>
        <w:numPr>
          <w:ilvl w:val="0"/>
          <w:numId w:val="79"/>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b/>
          <w:sz w:val="24"/>
          <w:szCs w:val="24"/>
          <w:lang w:eastAsia="pl-PL"/>
        </w:rPr>
        <w:t>słabości</w:t>
      </w:r>
      <w:r w:rsidRPr="00484A8B">
        <w:rPr>
          <w:rFonts w:ascii="Times New Roman" w:eastAsia="Times New Roman" w:hAnsi="Times New Roman" w:cs="Times New Roman"/>
          <w:sz w:val="24"/>
          <w:szCs w:val="24"/>
          <w:lang w:eastAsia="pl-PL"/>
        </w:rPr>
        <w:t xml:space="preserve"> – wewnętrzne uwarunkowania o negatywnym wpływie na sytuację społeczną,</w:t>
      </w:r>
    </w:p>
    <w:p w:rsidR="00484A8B" w:rsidRPr="00484A8B" w:rsidRDefault="00484A8B" w:rsidP="00192CF3">
      <w:pPr>
        <w:widowControl w:val="0"/>
        <w:numPr>
          <w:ilvl w:val="0"/>
          <w:numId w:val="79"/>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b/>
          <w:sz w:val="24"/>
          <w:szCs w:val="24"/>
          <w:lang w:eastAsia="pl-PL"/>
        </w:rPr>
        <w:t>szanse</w:t>
      </w:r>
      <w:r w:rsidRPr="00484A8B">
        <w:rPr>
          <w:rFonts w:ascii="Times New Roman" w:eastAsia="Times New Roman" w:hAnsi="Times New Roman" w:cs="Times New Roman"/>
          <w:sz w:val="24"/>
          <w:szCs w:val="24"/>
          <w:lang w:eastAsia="pl-PL"/>
        </w:rPr>
        <w:t xml:space="preserve"> – zewnętrzne uwarunkowania o pozytywnym wpływie na realizację celów,</w:t>
      </w:r>
    </w:p>
    <w:p w:rsidR="00484A8B" w:rsidRPr="00484A8B" w:rsidRDefault="00484A8B" w:rsidP="00192CF3">
      <w:pPr>
        <w:widowControl w:val="0"/>
        <w:numPr>
          <w:ilvl w:val="0"/>
          <w:numId w:val="79"/>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b/>
          <w:sz w:val="24"/>
          <w:szCs w:val="24"/>
          <w:lang w:eastAsia="pl-PL"/>
        </w:rPr>
        <w:t>zagrożenia</w:t>
      </w:r>
      <w:r w:rsidRPr="00484A8B">
        <w:rPr>
          <w:rFonts w:ascii="Times New Roman" w:eastAsia="Times New Roman" w:hAnsi="Times New Roman" w:cs="Times New Roman"/>
          <w:sz w:val="24"/>
          <w:szCs w:val="24"/>
          <w:lang w:eastAsia="pl-PL"/>
        </w:rPr>
        <w:t xml:space="preserve"> – zewnętrzne uwarunkowania o negatywnym wpływie na realizację celów. </w:t>
      </w:r>
    </w:p>
    <w:p w:rsidR="00484A8B" w:rsidRPr="00484A8B" w:rsidRDefault="00484A8B" w:rsidP="00484A8B">
      <w:pPr>
        <w:widowControl w:val="0"/>
        <w:spacing w:after="0" w:line="360" w:lineRule="auto"/>
        <w:ind w:firstLine="709"/>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Wynik prac obrazują prezentowane poniżej zestawienia. Dodać należy, że </w:t>
      </w:r>
      <w:r w:rsidRPr="00484A8B">
        <w:rPr>
          <w:rFonts w:ascii="Times New Roman" w:eastAsia="Times New Roman" w:hAnsi="Times New Roman" w:cs="Times New Roman"/>
          <w:sz w:val="24"/>
          <w:szCs w:val="24"/>
          <w:lang w:eastAsia="pl-PL"/>
        </w:rPr>
        <w:br/>
        <w:t>w analizie SWOT odniesiono się wyłącznie do kwestii społecznych.</w:t>
      </w:r>
    </w:p>
    <w:p w:rsidR="00484A8B" w:rsidRDefault="00484A8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380C0B" w:rsidRDefault="00380C0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380C0B" w:rsidRDefault="00380C0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380C0B" w:rsidRDefault="00380C0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F4434B" w:rsidRDefault="00F4434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F4434B" w:rsidRDefault="00F4434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F4434B" w:rsidRDefault="00F4434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F4434B" w:rsidRPr="00484A8B" w:rsidRDefault="00F4434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484A8B" w:rsidRPr="00484A8B" w:rsidRDefault="00484A8B" w:rsidP="00484A8B">
      <w:pPr>
        <w:tabs>
          <w:tab w:val="num" w:pos="2869"/>
        </w:tabs>
        <w:spacing w:after="20" w:line="360" w:lineRule="auto"/>
        <w:jc w:val="center"/>
        <w:rPr>
          <w:rFonts w:ascii="Times New Roman" w:eastAsia="Times New Roman" w:hAnsi="Times New Roman" w:cs="Times New Roman"/>
          <w:b/>
          <w:sz w:val="24"/>
          <w:szCs w:val="24"/>
          <w:lang w:eastAsia="pl-PL"/>
        </w:rPr>
      </w:pPr>
    </w:p>
    <w:p w:rsidR="00484A8B" w:rsidRPr="00484A8B" w:rsidRDefault="00C73F09" w:rsidP="00484A8B">
      <w:pPr>
        <w:tabs>
          <w:tab w:val="num" w:pos="2869"/>
        </w:tabs>
        <w:spacing w:after="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pict>
          <v:rect id="_x0000_s1029" style="position:absolute;left:0;text-align:left;margin-left:-.3pt;margin-top:18.4pt;width:467.7pt;height:18.15pt;z-index:-251626496;mso-wrap-edited:f" o:hralign="center" o:hrstd="t" o:hr="t" fillcolor="blue" strokecolor="#339" strokeweight="1pt">
            <v:fill focus="50%" type="gradient"/>
          </v:rect>
        </w:pict>
      </w:r>
    </w:p>
    <w:p w:rsidR="00484A8B" w:rsidRPr="00484A8B" w:rsidRDefault="00484A8B" w:rsidP="00484A8B">
      <w:pPr>
        <w:tabs>
          <w:tab w:val="num" w:pos="2869"/>
        </w:tabs>
        <w:spacing w:after="2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Kwestia niepełnosprawności</w:t>
      </w:r>
    </w:p>
    <w:p w:rsidR="00484A8B" w:rsidRPr="00484A8B" w:rsidRDefault="00484A8B" w:rsidP="00484A8B">
      <w:pPr>
        <w:tabs>
          <w:tab w:val="num" w:pos="2869"/>
        </w:tabs>
        <w:spacing w:after="20" w:line="360" w:lineRule="auto"/>
        <w:jc w:val="center"/>
        <w:rPr>
          <w:rFonts w:ascii="Times New Roman" w:eastAsia="Times New Roman" w:hAnsi="Times New Roman" w:cs="Times New Roman"/>
          <w:b/>
          <w:sz w:val="24"/>
          <w:szCs w:val="24"/>
          <w:lang w:eastAsia="pl-PL"/>
        </w:rPr>
      </w:pPr>
    </w:p>
    <w:p w:rsidR="00484A8B" w:rsidRPr="00484A8B" w:rsidRDefault="00484A8B" w:rsidP="00484A8B">
      <w:pPr>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Mocne strony</w:t>
      </w:r>
    </w:p>
    <w:p w:rsidR="00484A8B" w:rsidRPr="00484A8B" w:rsidRDefault="00484A8B" w:rsidP="00192CF3">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aktywne funkcjonowanie różnorodnych organizacji pozarządowych w sferze niepełnosprawności,</w:t>
      </w:r>
    </w:p>
    <w:p w:rsidR="00484A8B" w:rsidRPr="00484A8B" w:rsidRDefault="00484A8B" w:rsidP="00192CF3">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współpraca instytucji rządowych z pozarządowymi,</w:t>
      </w:r>
    </w:p>
    <w:p w:rsidR="00484A8B" w:rsidRPr="00484A8B" w:rsidRDefault="00484A8B" w:rsidP="00192CF3">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przepływ informacji między podmiotami pomocowymi,</w:t>
      </w:r>
    </w:p>
    <w:p w:rsidR="00484A8B" w:rsidRPr="00484A8B" w:rsidRDefault="00484A8B" w:rsidP="00192CF3">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wysoki poziom zaangażowania środowiska osób niepełnosprawnych w działalność samopomocową,</w:t>
      </w:r>
    </w:p>
    <w:p w:rsidR="00484A8B" w:rsidRPr="00484A8B" w:rsidRDefault="00484A8B" w:rsidP="00192CF3">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rozpowszechnianie w środowisku pozytywnych wzorców postaw charytatywnych i filantropijnych.</w:t>
      </w:r>
    </w:p>
    <w:p w:rsidR="00484A8B" w:rsidRPr="00484A8B" w:rsidRDefault="00484A8B" w:rsidP="00484A8B">
      <w:pPr>
        <w:widowControl w:val="0"/>
        <w:spacing w:after="0" w:line="360" w:lineRule="auto"/>
        <w:jc w:val="center"/>
        <w:rPr>
          <w:rFonts w:ascii="Times New Roman" w:eastAsia="Times New Roman" w:hAnsi="Times New Roman" w:cs="Times New Roman"/>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Słabe strony</w:t>
      </w:r>
    </w:p>
    <w:p w:rsidR="00380C0B" w:rsidRPr="00484A8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niedostateczne rozpoznanie potrzeb osób niepełnosprawnych w kontekście środowiska lokalnego,</w:t>
      </w:r>
    </w:p>
    <w:p w:rsidR="00380C0B" w:rsidRPr="00484A8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niski poziom wiedzy wśród niepełnosprawnych o przysługujących prawach i uprawnieniach,</w:t>
      </w:r>
    </w:p>
    <w:p w:rsidR="00380C0B" w:rsidRPr="00484A8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niski poziom wykształcenia osób niepełnosprawnych,</w:t>
      </w:r>
    </w:p>
    <w:p w:rsidR="00380C0B" w:rsidRPr="00484A8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istnienie barier utrudniających udział osób niepełnosprawnych w życiu społecznym,</w:t>
      </w:r>
    </w:p>
    <w:p w:rsidR="00380C0B" w:rsidRPr="00484A8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nierównomierna i niewystarczająca oferta pomocy osobom niepełnosprawnym,</w:t>
      </w:r>
    </w:p>
    <w:p w:rsidR="00380C0B" w:rsidRPr="00484A8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niedostateczna baza rehabilitacyjna,</w:t>
      </w:r>
    </w:p>
    <w:p w:rsidR="00380C0B" w:rsidRPr="00484A8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niepełne rozpoznanie liczby osób niepełnosprawnych.</w:t>
      </w:r>
    </w:p>
    <w:p w:rsidR="00F439A4" w:rsidRDefault="00F439A4" w:rsidP="00F439A4">
      <w:pPr>
        <w:widowControl w:val="0"/>
        <w:spacing w:after="0" w:line="360" w:lineRule="auto"/>
        <w:ind w:left="720"/>
        <w:jc w:val="both"/>
        <w:rPr>
          <w:rFonts w:ascii="Times New Roman" w:eastAsia="Times New Roman" w:hAnsi="Times New Roman" w:cs="Times New Roman"/>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Szanse</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posiadanie znaczących środków finansowych przeznaczanych na pomoc dla osób niepełnosprawnych,</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duża liczba miejsc</w:t>
      </w:r>
      <w:r w:rsidR="00380C0B">
        <w:rPr>
          <w:rFonts w:ascii="Times New Roman" w:eastAsia="Times New Roman" w:hAnsi="Times New Roman" w:cs="Times New Roman"/>
          <w:sz w:val="24"/>
          <w:szCs w:val="24"/>
          <w:lang w:eastAsia="pl-PL"/>
        </w:rPr>
        <w:t xml:space="preserve"> dla osób niepełnosprawnych w WT</w:t>
      </w:r>
      <w:r w:rsidRPr="00484A8B">
        <w:rPr>
          <w:rFonts w:ascii="Times New Roman" w:eastAsia="Times New Roman" w:hAnsi="Times New Roman" w:cs="Times New Roman"/>
          <w:sz w:val="24"/>
          <w:szCs w:val="24"/>
          <w:lang w:eastAsia="pl-PL"/>
        </w:rPr>
        <w:t>Z oraz ośrodkach wsparcia,</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wzrastająca społeczna akceptacja osób niepełnosprawnych w środowisku lokalnym,</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edukowanie o rozumieniu potrzeb osób niepełnosprawnych,</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lastRenderedPageBreak/>
        <w:t>współpraca sektora publicznego z sektorem pozarządowym w dziedzinie pomocy osobom niepełnosprawnym,</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korzystanie w równym stopniu ze środków pozabudżetowych i pomocowych,</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upowszechnianie w mediach problematyki niepełnosprawności w celu kształtowania pozytywnych postaw,</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stabilna liczba miejsc pracy dla osób niepełnosprawnych,</w:t>
      </w:r>
    </w:p>
    <w:p w:rsidR="00484A8B" w:rsidRPr="00484A8B" w:rsidRDefault="00484A8B" w:rsidP="00192CF3">
      <w:pPr>
        <w:widowControl w:val="0"/>
        <w:numPr>
          <w:ilvl w:val="1"/>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likwidowanie barier architektonicznych w miejscu zamieszkania osób niepełnosprawnych oraz w budynkach użyteczności publicznej.</w:t>
      </w:r>
    </w:p>
    <w:p w:rsidR="00484A8B" w:rsidRPr="00484A8B" w:rsidRDefault="00484A8B" w:rsidP="00484A8B">
      <w:pPr>
        <w:widowControl w:val="0"/>
        <w:spacing w:before="120" w:after="0" w:line="360" w:lineRule="auto"/>
        <w:ind w:left="720"/>
        <w:jc w:val="both"/>
        <w:rPr>
          <w:rFonts w:ascii="Times New Roman" w:eastAsia="Times New Roman" w:hAnsi="Times New Roman" w:cs="Times New Roman"/>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Zagrożenia</w:t>
      </w:r>
    </w:p>
    <w:p w:rsidR="00484A8B" w:rsidRPr="00484A8B" w:rsidRDefault="00484A8B" w:rsidP="00192CF3">
      <w:pPr>
        <w:widowControl w:val="0"/>
        <w:numPr>
          <w:ilvl w:val="0"/>
          <w:numId w:val="86"/>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niesprzyjająca pomocy osobom niepełnosprawnym sytuacja ekonomiczno-gospodarcza kraju,</w:t>
      </w:r>
    </w:p>
    <w:p w:rsidR="00484A8B" w:rsidRPr="00484A8B" w:rsidRDefault="00484A8B" w:rsidP="00192CF3">
      <w:pPr>
        <w:widowControl w:val="0"/>
        <w:numPr>
          <w:ilvl w:val="0"/>
          <w:numId w:val="86"/>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wzrastające zapotrzebowanie na placówki opieki stacjonarnej, usługi opiekuńcze i stacjonarne.</w:t>
      </w:r>
    </w:p>
    <w:p w:rsidR="003B64A1" w:rsidRDefault="003B64A1" w:rsidP="003B64A1">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484A8B" w:rsidRPr="00484A8B">
        <w:rPr>
          <w:rFonts w:ascii="Times New Roman" w:eastAsia="Times New Roman" w:hAnsi="Times New Roman" w:cs="Times New Roman"/>
          <w:sz w:val="24"/>
          <w:szCs w:val="24"/>
          <w:lang w:eastAsia="pl-PL"/>
        </w:rPr>
        <w:t>ogorszenie kondycji finansowej gospodarstw domowych z osobami niepełnosprawnymi</w:t>
      </w:r>
      <w:r>
        <w:rPr>
          <w:rFonts w:ascii="Times New Roman" w:eastAsia="Times New Roman" w:hAnsi="Times New Roman" w:cs="Times New Roman"/>
          <w:sz w:val="24"/>
          <w:szCs w:val="24"/>
          <w:lang w:eastAsia="pl-PL"/>
        </w:rPr>
        <w:t>,</w:t>
      </w:r>
    </w:p>
    <w:p w:rsidR="00484A8B" w:rsidRPr="003B64A1" w:rsidRDefault="003B64A1" w:rsidP="003B64A1">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484A8B" w:rsidRPr="003B64A1">
        <w:rPr>
          <w:rFonts w:ascii="Times New Roman" w:eastAsia="Times New Roman" w:hAnsi="Times New Roman" w:cs="Times New Roman"/>
          <w:sz w:val="24"/>
          <w:szCs w:val="24"/>
          <w:lang w:eastAsia="pl-PL"/>
        </w:rPr>
        <w:t xml:space="preserve">tarzenie się </w:t>
      </w:r>
      <w:r w:rsidR="00484A8B" w:rsidRPr="003B64A1">
        <w:rPr>
          <w:rFonts w:ascii="Times New Roman" w:eastAsia="Times New Roman" w:hAnsi="Times New Roman" w:cs="Times New Roman" w:hint="eastAsia"/>
          <w:sz w:val="24"/>
          <w:szCs w:val="24"/>
          <w:lang w:eastAsia="pl-PL"/>
        </w:rPr>
        <w:t>społeczeństwa</w:t>
      </w:r>
      <w:r w:rsidR="00484A8B" w:rsidRPr="003B64A1">
        <w:rPr>
          <w:rFonts w:ascii="Times New Roman" w:eastAsia="Times New Roman" w:hAnsi="Times New Roman" w:cs="Times New Roman"/>
          <w:sz w:val="24"/>
          <w:szCs w:val="24"/>
          <w:lang w:eastAsia="pl-PL"/>
        </w:rPr>
        <w:t xml:space="preserve"> i wzrost liczby osób niepełnosprawnych biologicznie</w:t>
      </w:r>
    </w:p>
    <w:p w:rsidR="00484A8B" w:rsidRPr="00484A8B" w:rsidRDefault="00484A8B"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A20EF9" w:rsidRPr="00484A8B" w:rsidRDefault="00C73F09" w:rsidP="00A20EF9">
      <w:pPr>
        <w:tabs>
          <w:tab w:val="num" w:pos="2869"/>
        </w:tabs>
        <w:spacing w:after="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pict>
          <v:rect id="_x0000_s1032" style="position:absolute;left:0;text-align:left;margin-left:-.3pt;margin-top:18.4pt;width:467.7pt;height:18.15pt;z-index:-251621376;mso-wrap-edited:f" o:hralign="center" o:hrstd="t" o:hr="t" fillcolor="blue" strokecolor="#339" strokeweight="1pt">
            <v:fill focus="50%" type="gradient"/>
          </v:rect>
        </w:pict>
      </w:r>
    </w:p>
    <w:p w:rsidR="00A20EF9" w:rsidRPr="00484A8B" w:rsidRDefault="00A20EF9" w:rsidP="00A20EF9">
      <w:pPr>
        <w:tabs>
          <w:tab w:val="num" w:pos="2869"/>
        </w:tabs>
        <w:spacing w:after="2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 xml:space="preserve">Kwestia </w:t>
      </w:r>
      <w:r>
        <w:rPr>
          <w:rFonts w:ascii="Times New Roman" w:eastAsia="Times New Roman" w:hAnsi="Times New Roman" w:cs="Times New Roman"/>
          <w:b/>
          <w:sz w:val="24"/>
          <w:szCs w:val="24"/>
          <w:lang w:eastAsia="pl-PL"/>
        </w:rPr>
        <w:t>pieczy zastępczej</w:t>
      </w:r>
    </w:p>
    <w:p w:rsidR="00A20EF9" w:rsidRPr="00484A8B" w:rsidRDefault="00A20EF9" w:rsidP="00A20EF9">
      <w:pPr>
        <w:tabs>
          <w:tab w:val="num" w:pos="2869"/>
        </w:tabs>
        <w:spacing w:after="20" w:line="360" w:lineRule="auto"/>
        <w:jc w:val="center"/>
        <w:rPr>
          <w:rFonts w:ascii="Times New Roman" w:eastAsia="Times New Roman" w:hAnsi="Times New Roman" w:cs="Times New Roman"/>
          <w:b/>
          <w:sz w:val="24"/>
          <w:szCs w:val="24"/>
          <w:lang w:eastAsia="pl-PL"/>
        </w:rPr>
      </w:pPr>
    </w:p>
    <w:p w:rsidR="00A20EF9" w:rsidRPr="00484A8B" w:rsidRDefault="00A20EF9" w:rsidP="00A20EF9">
      <w:pPr>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Mocne strony</w:t>
      </w:r>
    </w:p>
    <w:p w:rsidR="00E9780A" w:rsidRDefault="00E9780A" w:rsidP="00A20EF9">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 zespołowa,</w:t>
      </w:r>
    </w:p>
    <w:p w:rsidR="0060500F" w:rsidRDefault="0060500F" w:rsidP="00A20EF9">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szybki przepływ informacji pomiędzy podmiotami zaangażowanymi w pracę z dzieckiem i rodziną,</w:t>
      </w:r>
    </w:p>
    <w:p w:rsidR="00E9780A" w:rsidRDefault="00E9780A" w:rsidP="00E9780A">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możliwość prowadzenia szkoleń dla kandydatów na rodziny zastępcze,</w:t>
      </w:r>
      <w:r w:rsidR="00A20EF9" w:rsidRPr="00E9780A">
        <w:rPr>
          <w:rFonts w:ascii="Times New Roman" w:eastAsia="Times New Roman" w:hAnsi="Times New Roman" w:cs="Times New Roman"/>
          <w:sz w:val="24"/>
          <w:szCs w:val="24"/>
          <w:lang w:eastAsia="pl-PL"/>
        </w:rPr>
        <w:t xml:space="preserve"> </w:t>
      </w:r>
    </w:p>
    <w:p w:rsidR="00E9780A" w:rsidRDefault="00E9780A" w:rsidP="00E9780A">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posiadanie wykwalifikowanej kadry</w:t>
      </w:r>
      <w:r w:rsidR="0060500F">
        <w:rPr>
          <w:rFonts w:ascii="Times New Roman" w:eastAsia="Times New Roman" w:hAnsi="Times New Roman" w:cs="Times New Roman"/>
          <w:sz w:val="24"/>
          <w:szCs w:val="24"/>
          <w:lang w:eastAsia="pl-PL"/>
        </w:rPr>
        <w:t>,</w:t>
      </w:r>
    </w:p>
    <w:p w:rsidR="00A20EF9" w:rsidRPr="00484A8B" w:rsidRDefault="00A20EF9" w:rsidP="00A20EF9">
      <w:pPr>
        <w:widowControl w:val="0"/>
        <w:spacing w:after="0" w:line="360" w:lineRule="auto"/>
        <w:jc w:val="center"/>
        <w:rPr>
          <w:rFonts w:ascii="Times New Roman" w:eastAsia="Times New Roman" w:hAnsi="Times New Roman" w:cs="Times New Roman"/>
          <w:sz w:val="24"/>
          <w:szCs w:val="24"/>
          <w:lang w:eastAsia="pl-PL"/>
        </w:rPr>
      </w:pPr>
    </w:p>
    <w:p w:rsidR="00A20EF9" w:rsidRPr="00484A8B" w:rsidRDefault="00A20EF9" w:rsidP="00A20EF9">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Słabe strony</w:t>
      </w:r>
    </w:p>
    <w:p w:rsidR="00E9780A" w:rsidRDefault="00E9780A" w:rsidP="00A20EF9">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ograniczona ilość środków finansowych na realizację zadań z zakresu pieczy zastępczej,</w:t>
      </w:r>
    </w:p>
    <w:p w:rsidR="00A20EF9" w:rsidRPr="00484A8B" w:rsidRDefault="0060500F" w:rsidP="00A20EF9">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zagrożenie wypaleniem zawodowym</w:t>
      </w:r>
      <w:r w:rsidR="00A20EF9" w:rsidRPr="00484A8B">
        <w:rPr>
          <w:rFonts w:ascii="Times New Roman" w:eastAsia="Times New Roman" w:hAnsi="Times New Roman" w:cs="Times New Roman"/>
          <w:sz w:val="24"/>
          <w:szCs w:val="24"/>
          <w:lang w:eastAsia="pl-PL"/>
        </w:rPr>
        <w:t>,</w:t>
      </w:r>
    </w:p>
    <w:p w:rsidR="00A20EF9" w:rsidRDefault="00A20EF9" w:rsidP="00A20EF9">
      <w:pPr>
        <w:widowControl w:val="0"/>
        <w:spacing w:after="0" w:line="360" w:lineRule="auto"/>
        <w:ind w:left="720"/>
        <w:jc w:val="both"/>
        <w:rPr>
          <w:rFonts w:ascii="Times New Roman" w:eastAsia="Times New Roman" w:hAnsi="Times New Roman" w:cs="Times New Roman"/>
          <w:sz w:val="24"/>
          <w:szCs w:val="24"/>
          <w:lang w:eastAsia="pl-PL"/>
        </w:rPr>
      </w:pPr>
    </w:p>
    <w:p w:rsidR="00A20EF9" w:rsidRDefault="00A20EF9" w:rsidP="00A20EF9">
      <w:pPr>
        <w:widowControl w:val="0"/>
        <w:spacing w:after="0" w:line="360" w:lineRule="auto"/>
        <w:jc w:val="center"/>
        <w:rPr>
          <w:rFonts w:ascii="Times New Roman" w:eastAsia="Times New Roman" w:hAnsi="Times New Roman" w:cs="Times New Roman"/>
          <w:sz w:val="24"/>
          <w:szCs w:val="24"/>
          <w:lang w:eastAsia="pl-PL"/>
        </w:rPr>
      </w:pPr>
    </w:p>
    <w:p w:rsidR="00A20EF9" w:rsidRPr="00484A8B" w:rsidRDefault="00A20EF9" w:rsidP="00A20EF9">
      <w:pPr>
        <w:widowControl w:val="0"/>
        <w:spacing w:after="0" w:line="360" w:lineRule="auto"/>
        <w:jc w:val="center"/>
        <w:rPr>
          <w:rFonts w:ascii="Times New Roman" w:eastAsia="Times New Roman" w:hAnsi="Times New Roman" w:cs="Times New Roman"/>
          <w:sz w:val="24"/>
          <w:szCs w:val="24"/>
          <w:lang w:eastAsia="pl-PL"/>
        </w:rPr>
      </w:pPr>
    </w:p>
    <w:p w:rsidR="00A20EF9" w:rsidRPr="00484A8B" w:rsidRDefault="00A20EF9" w:rsidP="00A20EF9">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Szanse</w:t>
      </w:r>
    </w:p>
    <w:p w:rsidR="00A20EF9" w:rsidRDefault="00E9780A" w:rsidP="0060500F">
      <w:pPr>
        <w:widowControl w:val="0"/>
        <w:numPr>
          <w:ilvl w:val="1"/>
          <w:numId w:val="8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otwartość na współpracę różnych podmiotów zajmujących się pracą z dzieckiem i rodziną</w:t>
      </w:r>
      <w:r w:rsidR="00A20EF9" w:rsidRPr="00484A8B">
        <w:rPr>
          <w:rFonts w:ascii="Times New Roman" w:eastAsia="Times New Roman" w:hAnsi="Times New Roman" w:cs="Times New Roman"/>
          <w:sz w:val="24"/>
          <w:szCs w:val="24"/>
          <w:lang w:eastAsia="pl-PL"/>
        </w:rPr>
        <w:t>,</w:t>
      </w:r>
    </w:p>
    <w:p w:rsidR="0060500F" w:rsidRPr="0060500F" w:rsidRDefault="0060500F" w:rsidP="0060500F">
      <w:pPr>
        <w:widowControl w:val="0"/>
        <w:numPr>
          <w:ilvl w:val="1"/>
          <w:numId w:val="8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możliwość podnoszenia kwalifikacji zawodowych pracowników w ramach szkoleń finansowanych ze środków UE,</w:t>
      </w:r>
    </w:p>
    <w:p w:rsidR="00E9780A" w:rsidRPr="00484A8B" w:rsidRDefault="00E9780A" w:rsidP="0060500F">
      <w:pPr>
        <w:widowControl w:val="0"/>
        <w:numPr>
          <w:ilvl w:val="1"/>
          <w:numId w:val="8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możliwość pozyskania dodatkowych środków finansowych z funduszy UE,</w:t>
      </w:r>
    </w:p>
    <w:p w:rsidR="00A20EF9" w:rsidRPr="00484A8B" w:rsidRDefault="00A20EF9" w:rsidP="00A20EF9">
      <w:pPr>
        <w:widowControl w:val="0"/>
        <w:spacing w:before="120" w:after="0" w:line="360" w:lineRule="auto"/>
        <w:ind w:left="720"/>
        <w:jc w:val="both"/>
        <w:rPr>
          <w:rFonts w:ascii="Times New Roman" w:eastAsia="Times New Roman" w:hAnsi="Times New Roman" w:cs="Times New Roman"/>
          <w:sz w:val="24"/>
          <w:szCs w:val="24"/>
          <w:lang w:eastAsia="pl-PL"/>
        </w:rPr>
      </w:pPr>
    </w:p>
    <w:p w:rsidR="00A20EF9" w:rsidRPr="00484A8B" w:rsidRDefault="00A20EF9" w:rsidP="00A20EF9">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Zagrożenia</w:t>
      </w:r>
    </w:p>
    <w:p w:rsidR="00A20EF9" w:rsidRDefault="00E9780A" w:rsidP="00A20EF9">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negatywny obraz rodziny zastępczej pojawiający się w mediach</w:t>
      </w:r>
      <w:r w:rsidR="00A20EF9" w:rsidRPr="00484A8B">
        <w:rPr>
          <w:rFonts w:ascii="Times New Roman" w:eastAsia="Times New Roman" w:hAnsi="Times New Roman" w:cs="Times New Roman"/>
          <w:sz w:val="24"/>
          <w:szCs w:val="24"/>
          <w:lang w:eastAsia="pl-PL"/>
        </w:rPr>
        <w:t>,</w:t>
      </w:r>
    </w:p>
    <w:p w:rsidR="00E9780A" w:rsidRDefault="00E9780A" w:rsidP="00A20EF9">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niska liczba zgłaszających się osób chętnych do pełnienia funkcji rodziny zastępczej,</w:t>
      </w:r>
    </w:p>
    <w:p w:rsidR="00E9780A" w:rsidRPr="00484A8B" w:rsidRDefault="00F16630" w:rsidP="00A20EF9">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częste zmiany prawa z zakresu pieczy zastępczej.</w:t>
      </w:r>
    </w:p>
    <w:p w:rsidR="00F95F7D" w:rsidRDefault="00F95F7D"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A20EF9" w:rsidRDefault="00A20EF9" w:rsidP="00484A8B">
      <w:pPr>
        <w:widowControl w:val="0"/>
        <w:spacing w:after="0" w:line="360" w:lineRule="auto"/>
        <w:ind w:firstLine="709"/>
        <w:jc w:val="both"/>
        <w:rPr>
          <w:rFonts w:ascii="Times New Roman" w:eastAsia="Times New Roman" w:hAnsi="Times New Roman" w:cs="Times New Roman"/>
          <w:sz w:val="24"/>
          <w:szCs w:val="24"/>
          <w:lang w:eastAsia="pl-PL"/>
        </w:rPr>
      </w:pPr>
    </w:p>
    <w:p w:rsidR="00F95F7D" w:rsidRPr="00484A8B" w:rsidRDefault="00C73F09" w:rsidP="00F95F7D">
      <w:pPr>
        <w:tabs>
          <w:tab w:val="num" w:pos="2869"/>
        </w:tabs>
        <w:spacing w:after="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pict>
          <v:rect id="_x0000_s1031" style="position:absolute;left:0;text-align:left;margin-left:-.3pt;margin-top:18.4pt;width:467.7pt;height:18.15pt;z-index:-251623424;mso-wrap-edited:f" o:hralign="center" o:hrstd="t" o:hr="t" fillcolor="blue" strokecolor="#339" strokeweight="1pt">
            <v:fill focus="50%" type="gradient"/>
          </v:rect>
        </w:pict>
      </w:r>
    </w:p>
    <w:p w:rsidR="00F95F7D" w:rsidRPr="00484A8B" w:rsidRDefault="00F439A4" w:rsidP="00F95F7D">
      <w:pPr>
        <w:tabs>
          <w:tab w:val="num" w:pos="2869"/>
        </w:tabs>
        <w:spacing w:after="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Przeciwdziałanie przemocy w rodzinie</w:t>
      </w:r>
    </w:p>
    <w:p w:rsidR="00F95F7D" w:rsidRPr="00484A8B" w:rsidRDefault="00F95F7D" w:rsidP="00F95F7D">
      <w:pPr>
        <w:tabs>
          <w:tab w:val="num" w:pos="2869"/>
        </w:tabs>
        <w:spacing w:after="20" w:line="360" w:lineRule="auto"/>
        <w:jc w:val="center"/>
        <w:rPr>
          <w:rFonts w:ascii="Times New Roman" w:eastAsia="Times New Roman" w:hAnsi="Times New Roman" w:cs="Times New Roman"/>
          <w:b/>
          <w:sz w:val="24"/>
          <w:szCs w:val="24"/>
          <w:lang w:eastAsia="pl-PL"/>
        </w:rPr>
      </w:pPr>
    </w:p>
    <w:p w:rsidR="00F95F7D" w:rsidRPr="00484A8B" w:rsidRDefault="00F95F7D" w:rsidP="00F95F7D">
      <w:pPr>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Mocne strony</w:t>
      </w:r>
    </w:p>
    <w:p w:rsidR="00380C0B" w:rsidRDefault="00380C0B"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Nowelizacja ustawy o przeciwdziałaniu przemocy, nakładająca nowe obowiązki na samorządy,</w:t>
      </w:r>
    </w:p>
    <w:p w:rsidR="00380C0B" w:rsidRDefault="00380C0B"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Krajowy Program Przeciwdziałania Przemocy w Rodzinie</w:t>
      </w:r>
    </w:p>
    <w:p w:rsidR="00380C0B" w:rsidRP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Ośrodek Poradnictwa Rodzinnego i Interwencji Kryzysowej z hostelem dla ofiar przemocy,</w:t>
      </w:r>
    </w:p>
    <w:p w:rsidR="00380C0B" w:rsidRDefault="00380C0B"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powoływanie lokalnych interdyscyplinarnych zespołów ds. przeciwdziałania przemocy w rodzinie,</w:t>
      </w:r>
    </w:p>
    <w:p w:rsidR="00380C0B" w:rsidRDefault="00380C0B"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realizacja programów korekcyjno – edukacyjnych dla osób stosujących przemoc,</w:t>
      </w:r>
    </w:p>
    <w:p w:rsidR="00380C0B" w:rsidRDefault="00380C0B"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zjawisko coraz bardziej nagłaśniane przez media – edukacja,</w:t>
      </w:r>
    </w:p>
    <w:p w:rsidR="00380C0B" w:rsidRDefault="00380C0B"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natychmiastowe reagowanie na problem przemocy domowej, na sygnały mogące świadczyć o jej występowaniu</w:t>
      </w:r>
      <w:r w:rsidR="002E062E">
        <w:rPr>
          <w:rFonts w:ascii="Times New Roman" w:eastAsia="Times New Roman" w:hAnsi="Times New Roman" w:cs="Times New Roman"/>
          <w:sz w:val="24"/>
          <w:szCs w:val="24"/>
          <w:lang w:eastAsia="pl-PL"/>
        </w:rPr>
        <w:t>,</w:t>
      </w:r>
    </w:p>
    <w:p w:rsidR="002E062E" w:rsidRDefault="002E062E"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zgodność działań z obowiązującymi procedurami,</w:t>
      </w:r>
    </w:p>
    <w:p w:rsidR="002E062E" w:rsidRDefault="002E062E"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wykwalifikowana kadra specjalistycznych placówek,</w:t>
      </w:r>
    </w:p>
    <w:p w:rsidR="002E062E" w:rsidRDefault="002E062E" w:rsidP="00F95F7D">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wysoki poziom posiadanych kompetencji kadry bezpośrednio pracującej z osobami dotkniętymi przemocą, </w:t>
      </w:r>
    </w:p>
    <w:p w:rsidR="002E062E" w:rsidRDefault="002E062E" w:rsidP="002E062E">
      <w:pPr>
        <w:widowControl w:val="0"/>
        <w:spacing w:after="0" w:line="360" w:lineRule="auto"/>
        <w:ind w:left="720"/>
        <w:jc w:val="both"/>
        <w:rPr>
          <w:rFonts w:ascii="Times New Roman" w:eastAsia="Times New Roman" w:hAnsi="Times New Roman" w:cs="Times New Roman"/>
          <w:sz w:val="24"/>
          <w:szCs w:val="24"/>
          <w:lang w:eastAsia="pl-PL"/>
        </w:rPr>
      </w:pPr>
    </w:p>
    <w:p w:rsidR="00F95F7D" w:rsidRPr="00484A8B" w:rsidRDefault="00F95F7D" w:rsidP="00F95F7D">
      <w:pPr>
        <w:widowControl w:val="0"/>
        <w:spacing w:after="0" w:line="360" w:lineRule="auto"/>
        <w:jc w:val="center"/>
        <w:rPr>
          <w:rFonts w:ascii="Times New Roman" w:eastAsia="Times New Roman" w:hAnsi="Times New Roman" w:cs="Times New Roman"/>
          <w:sz w:val="24"/>
          <w:szCs w:val="24"/>
          <w:lang w:eastAsia="pl-PL"/>
        </w:rPr>
      </w:pPr>
    </w:p>
    <w:p w:rsidR="00F95F7D" w:rsidRPr="00484A8B" w:rsidRDefault="00F95F7D" w:rsidP="00F95F7D">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Słabe strony</w:t>
      </w:r>
    </w:p>
    <w:p w:rsid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zjawisko przemocy silnie zakorzenione w obyczajowości oraz utrwalone i podtrzymywane przez stereotypy,</w:t>
      </w:r>
    </w:p>
    <w:p w:rsid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umiejętności właściwego rozpoznania zjawiska przemocy,</w:t>
      </w:r>
    </w:p>
    <w:p w:rsid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nieprawidłowa koordynacja działań przez służby i instytucje,</w:t>
      </w:r>
    </w:p>
    <w:p w:rsid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brak lokalnego spójnego systemu współpracy i przepływu informacji między podmiotami działającymi na rzecz rodzin zagrożonych przemocą, </w:t>
      </w:r>
    </w:p>
    <w:p w:rsid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dostępu do poradnictwa specjalistycznego,</w:t>
      </w:r>
    </w:p>
    <w:p w:rsid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terapii rodzinnej,</w:t>
      </w:r>
    </w:p>
    <w:p w:rsidR="00380C0B" w:rsidRDefault="00380C0B" w:rsidP="00380C0B">
      <w:pPr>
        <w:widowControl w:val="0"/>
        <w:numPr>
          <w:ilvl w:val="0"/>
          <w:numId w:val="8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mała liczba organizacji pozarządowych zajmujących się wspieraniem ofiar przemocy, szczególnie działających na terenach wiejskich,</w:t>
      </w:r>
    </w:p>
    <w:p w:rsidR="00F95F7D" w:rsidRPr="00484A8B" w:rsidRDefault="00F95F7D" w:rsidP="00F95F7D">
      <w:pPr>
        <w:widowControl w:val="0"/>
        <w:spacing w:after="0" w:line="360" w:lineRule="auto"/>
        <w:jc w:val="center"/>
        <w:rPr>
          <w:rFonts w:ascii="Times New Roman" w:eastAsia="Times New Roman" w:hAnsi="Times New Roman" w:cs="Times New Roman"/>
          <w:sz w:val="24"/>
          <w:szCs w:val="24"/>
          <w:lang w:eastAsia="pl-PL"/>
        </w:rPr>
      </w:pPr>
    </w:p>
    <w:p w:rsidR="00F95F7D" w:rsidRPr="00484A8B" w:rsidRDefault="00F95F7D" w:rsidP="00F95F7D">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Szanse</w:t>
      </w:r>
    </w:p>
    <w:p w:rsidR="00EC43EC" w:rsidRPr="00EC43EC" w:rsidRDefault="00EC43EC" w:rsidP="00EC43EC">
      <w:pPr>
        <w:widowControl w:val="0"/>
        <w:numPr>
          <w:ilvl w:val="0"/>
          <w:numId w:val="89"/>
        </w:numPr>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EC43EC">
        <w:rPr>
          <w:rFonts w:ascii="Times New Roman" w:eastAsia="Times New Roman" w:hAnsi="Times New Roman" w:cs="Times New Roman"/>
          <w:sz w:val="24"/>
          <w:szCs w:val="24"/>
          <w:lang w:eastAsia="pl-PL"/>
        </w:rPr>
        <w:t xml:space="preserve">ealizacja na poziomie powiatu oraz gmin spójnych systemów profilaktyki mających na celu przeciwdziałanie przemocy w rodzinie </w:t>
      </w:r>
    </w:p>
    <w:p w:rsidR="00EC43EC" w:rsidRPr="00EC43EC" w:rsidRDefault="00EC43EC" w:rsidP="00EC43EC">
      <w:pPr>
        <w:widowControl w:val="0"/>
        <w:numPr>
          <w:ilvl w:val="0"/>
          <w:numId w:val="89"/>
        </w:numPr>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EC43EC">
        <w:rPr>
          <w:rFonts w:ascii="Times New Roman" w:eastAsia="Times New Roman" w:hAnsi="Times New Roman" w:cs="Times New Roman"/>
          <w:sz w:val="24"/>
          <w:szCs w:val="24"/>
          <w:lang w:eastAsia="pl-PL"/>
        </w:rPr>
        <w:t>owszechne uznanie szkodliwości zjawiska przemocy w rodzinie (uwrażliwienie społeczne na występujące akty przemocy),</w:t>
      </w:r>
    </w:p>
    <w:p w:rsidR="00EC43EC" w:rsidRPr="00EC43EC" w:rsidRDefault="00EC43EC" w:rsidP="00EC43EC">
      <w:pPr>
        <w:widowControl w:val="0"/>
        <w:numPr>
          <w:ilvl w:val="0"/>
          <w:numId w:val="89"/>
        </w:numPr>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EC43EC">
        <w:rPr>
          <w:rFonts w:ascii="Times New Roman" w:eastAsia="Times New Roman" w:hAnsi="Times New Roman" w:cs="Times New Roman"/>
          <w:sz w:val="24"/>
          <w:szCs w:val="24"/>
          <w:lang w:eastAsia="pl-PL"/>
        </w:rPr>
        <w:t>osnący wskaźnik zaufania do instytucji udzielającej pomocy osobom pokrzywdzonym,</w:t>
      </w:r>
    </w:p>
    <w:p w:rsidR="00EC43EC" w:rsidRPr="00EC43EC" w:rsidRDefault="00EC43EC" w:rsidP="00EC43EC">
      <w:pPr>
        <w:widowControl w:val="0"/>
        <w:numPr>
          <w:ilvl w:val="0"/>
          <w:numId w:val="89"/>
        </w:numPr>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Pr="00EC43EC">
        <w:rPr>
          <w:rFonts w:ascii="Times New Roman" w:eastAsia="Times New Roman" w:hAnsi="Times New Roman" w:cs="Times New Roman"/>
          <w:sz w:val="24"/>
          <w:szCs w:val="24"/>
          <w:lang w:eastAsia="pl-PL"/>
        </w:rPr>
        <w:t>zkolenia dla kadr pomocy społecznej, wymiaru sprawiedliwości, policji, służby zdrowia, placówek oświatowych – z zakresu przeciwdziałania i reagowania na zjawisko przemocy,</w:t>
      </w:r>
    </w:p>
    <w:p w:rsidR="00EC43EC" w:rsidRPr="00EC43EC" w:rsidRDefault="00EC43EC" w:rsidP="00EC43EC">
      <w:pPr>
        <w:widowControl w:val="0"/>
        <w:numPr>
          <w:ilvl w:val="0"/>
          <w:numId w:val="89"/>
        </w:numPr>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EC43EC">
        <w:rPr>
          <w:rFonts w:ascii="Times New Roman" w:eastAsia="Times New Roman" w:hAnsi="Times New Roman" w:cs="Times New Roman"/>
          <w:sz w:val="24"/>
          <w:szCs w:val="24"/>
          <w:lang w:eastAsia="pl-PL"/>
        </w:rPr>
        <w:t>ealizacja na poziomie powiatu i gmin spójnych programów działań profilaktycznych na rzecz przeciwdziałania przemocy; współpraca służb i instytucji w tym zakresie</w:t>
      </w:r>
    </w:p>
    <w:p w:rsidR="00EC43EC" w:rsidRPr="00EC43EC" w:rsidRDefault="00EC43EC" w:rsidP="00EC43EC">
      <w:pPr>
        <w:widowControl w:val="0"/>
        <w:numPr>
          <w:ilvl w:val="0"/>
          <w:numId w:val="89"/>
        </w:numPr>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EC43EC">
        <w:rPr>
          <w:rFonts w:ascii="Times New Roman" w:eastAsia="Times New Roman" w:hAnsi="Times New Roman" w:cs="Times New Roman"/>
          <w:sz w:val="24"/>
          <w:szCs w:val="24"/>
          <w:lang w:eastAsia="pl-PL"/>
        </w:rPr>
        <w:t>dukacja społeczna na temat zjawiska przemocy w rodzinie.</w:t>
      </w:r>
    </w:p>
    <w:p w:rsidR="00F95F7D" w:rsidRDefault="00F95F7D" w:rsidP="00F95F7D">
      <w:pPr>
        <w:widowControl w:val="0"/>
        <w:spacing w:before="120" w:after="0" w:line="360" w:lineRule="auto"/>
        <w:ind w:left="720"/>
        <w:jc w:val="both"/>
        <w:rPr>
          <w:rFonts w:ascii="Times New Roman" w:eastAsia="Times New Roman" w:hAnsi="Times New Roman" w:cs="Times New Roman"/>
          <w:sz w:val="24"/>
          <w:szCs w:val="24"/>
          <w:lang w:eastAsia="pl-PL"/>
        </w:rPr>
      </w:pPr>
    </w:p>
    <w:p w:rsidR="000C1B66" w:rsidRPr="00484A8B" w:rsidRDefault="000C1B66" w:rsidP="00F95F7D">
      <w:pPr>
        <w:widowControl w:val="0"/>
        <w:spacing w:before="120" w:after="0" w:line="360" w:lineRule="auto"/>
        <w:ind w:left="720"/>
        <w:jc w:val="both"/>
        <w:rPr>
          <w:rFonts w:ascii="Times New Roman" w:eastAsia="Times New Roman" w:hAnsi="Times New Roman" w:cs="Times New Roman"/>
          <w:sz w:val="24"/>
          <w:szCs w:val="24"/>
          <w:lang w:eastAsia="pl-PL"/>
        </w:rPr>
      </w:pPr>
    </w:p>
    <w:p w:rsidR="00F95F7D" w:rsidRPr="00484A8B" w:rsidRDefault="00F95F7D" w:rsidP="00F95F7D">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Zagrożenia</w:t>
      </w:r>
    </w:p>
    <w:p w:rsidR="00EC43EC" w:rsidRPr="00EC43EC" w:rsidRDefault="00EC43EC" w:rsidP="00EC43EC">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EC43EC">
        <w:rPr>
          <w:rFonts w:ascii="Times New Roman" w:eastAsia="Times New Roman" w:hAnsi="Times New Roman" w:cs="Times New Roman"/>
          <w:sz w:val="24"/>
          <w:szCs w:val="24"/>
          <w:lang w:eastAsia="pl-PL"/>
        </w:rPr>
        <w:t>ierównomierny układ sytuacji prawnej i socjalno – bytowej sprawców; często jest lepsza  niż ofiar,</w:t>
      </w:r>
    </w:p>
    <w:p w:rsidR="00EC43EC" w:rsidRPr="00EC43EC" w:rsidRDefault="00EC43EC" w:rsidP="00EC43EC">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EC43EC">
        <w:rPr>
          <w:rFonts w:ascii="Times New Roman" w:eastAsia="Times New Roman" w:hAnsi="Times New Roman" w:cs="Times New Roman"/>
          <w:sz w:val="24"/>
          <w:szCs w:val="24"/>
          <w:lang w:eastAsia="pl-PL"/>
        </w:rPr>
        <w:t>jawisko powodujące duże szkody społeczne, gdyż zaburza funkcjonowanie całych rodzin,</w:t>
      </w:r>
    </w:p>
    <w:p w:rsidR="00EC43EC" w:rsidRPr="00EC43EC" w:rsidRDefault="00EC43EC" w:rsidP="00EC43EC">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EC43EC">
        <w:rPr>
          <w:rFonts w:ascii="Times New Roman" w:eastAsia="Times New Roman" w:hAnsi="Times New Roman" w:cs="Times New Roman"/>
          <w:sz w:val="24"/>
          <w:szCs w:val="24"/>
          <w:lang w:eastAsia="pl-PL"/>
        </w:rPr>
        <w:t>ypalenie zawodowe kadry pomocy społecznej,</w:t>
      </w:r>
    </w:p>
    <w:p w:rsidR="00EC43EC" w:rsidRPr="00EC43EC" w:rsidRDefault="00EC43EC" w:rsidP="00EC43EC">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EC43EC">
        <w:rPr>
          <w:rFonts w:ascii="Times New Roman" w:eastAsia="Times New Roman" w:hAnsi="Times New Roman" w:cs="Times New Roman"/>
          <w:sz w:val="24"/>
          <w:szCs w:val="24"/>
          <w:lang w:eastAsia="pl-PL"/>
        </w:rPr>
        <w:t>iskie nakłady finansowe na przeciwdziałanie przemocy w rodzinie,</w:t>
      </w:r>
    </w:p>
    <w:p w:rsidR="00EC43EC" w:rsidRPr="00EC43EC" w:rsidRDefault="00EC43EC" w:rsidP="00EC43EC">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Pr="00EC43EC">
        <w:rPr>
          <w:rFonts w:ascii="Times New Roman" w:eastAsia="Times New Roman" w:hAnsi="Times New Roman" w:cs="Times New Roman"/>
          <w:sz w:val="24"/>
          <w:szCs w:val="24"/>
          <w:lang w:eastAsia="pl-PL"/>
        </w:rPr>
        <w:t>zereg schorzeń psychicznych świadków i ofiar doznanych wskutek przemocy trwający latami,</w:t>
      </w:r>
    </w:p>
    <w:p w:rsidR="00EC43EC" w:rsidRPr="00EC43EC" w:rsidRDefault="00EC43EC" w:rsidP="00EC43EC">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w:t>
      </w:r>
      <w:r w:rsidRPr="00EC43EC">
        <w:rPr>
          <w:rFonts w:ascii="Times New Roman" w:eastAsia="Times New Roman" w:hAnsi="Times New Roman" w:cs="Times New Roman"/>
          <w:sz w:val="24"/>
          <w:szCs w:val="24"/>
          <w:lang w:eastAsia="pl-PL"/>
        </w:rPr>
        <w:t>ek osób doznających przemocy, że bez sprawcy sobie finansowo i życiowo nie poradzą,</w:t>
      </w:r>
    </w:p>
    <w:p w:rsidR="00EC43EC" w:rsidRDefault="00EC43EC" w:rsidP="00EC43EC">
      <w:pPr>
        <w:widowControl w:val="0"/>
        <w:numPr>
          <w:ilvl w:val="0"/>
          <w:numId w:val="8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EC43EC">
        <w:rPr>
          <w:rFonts w:ascii="Times New Roman" w:eastAsia="Times New Roman" w:hAnsi="Times New Roman" w:cs="Times New Roman"/>
          <w:sz w:val="24"/>
          <w:szCs w:val="24"/>
          <w:lang w:eastAsia="pl-PL"/>
        </w:rPr>
        <w:t>ozciągnięte w czasie działania od ujawnienia przemocy do trwałej zmiany w sytuacji ofiary,</w:t>
      </w:r>
    </w:p>
    <w:p w:rsidR="00F95F7D" w:rsidRPr="00484A8B" w:rsidRDefault="00F95F7D" w:rsidP="00F95F7D">
      <w:pPr>
        <w:widowControl w:val="0"/>
        <w:spacing w:after="0" w:line="360" w:lineRule="auto"/>
        <w:ind w:firstLine="709"/>
        <w:jc w:val="both"/>
        <w:rPr>
          <w:rFonts w:ascii="Times New Roman" w:eastAsia="Times New Roman" w:hAnsi="Times New Roman" w:cs="Times New Roman"/>
          <w:sz w:val="24"/>
          <w:szCs w:val="24"/>
          <w:lang w:eastAsia="pl-PL"/>
        </w:rPr>
      </w:pPr>
    </w:p>
    <w:p w:rsidR="00E26658" w:rsidRPr="00484A8B" w:rsidRDefault="00E26658" w:rsidP="00E26658">
      <w:pPr>
        <w:widowControl w:val="0"/>
        <w:spacing w:before="120" w:after="0" w:line="360" w:lineRule="auto"/>
        <w:jc w:val="both"/>
        <w:rPr>
          <w:rFonts w:ascii="Times New Roman" w:eastAsia="Times New Roman" w:hAnsi="Times New Roman" w:cs="Times New Roman"/>
          <w:sz w:val="24"/>
          <w:szCs w:val="24"/>
          <w:lang w:eastAsia="pl-PL"/>
        </w:rPr>
      </w:pPr>
    </w:p>
    <w:p w:rsidR="00E26658" w:rsidRPr="00484A8B" w:rsidRDefault="00E26658" w:rsidP="00E26658">
      <w:pPr>
        <w:widowControl w:val="0"/>
        <w:spacing w:after="0" w:line="360" w:lineRule="auto"/>
        <w:jc w:val="both"/>
        <w:rPr>
          <w:rFonts w:ascii="Times New Roman" w:eastAsia="Times New Roman" w:hAnsi="Times New Roman" w:cs="Times New Roman"/>
          <w:sz w:val="24"/>
          <w:szCs w:val="24"/>
          <w:lang w:eastAsia="pl-PL"/>
        </w:rPr>
      </w:pPr>
    </w:p>
    <w:p w:rsidR="00E26658" w:rsidRPr="00484A8B" w:rsidRDefault="00C73F09" w:rsidP="00E26658">
      <w:pPr>
        <w:widowControl w:val="0"/>
        <w:spacing w:after="0" w:line="360" w:lineRule="auto"/>
        <w:jc w:val="center"/>
        <w:rPr>
          <w:rFonts w:ascii="Times New Roman" w:eastAsia="Times New Roman" w:hAnsi="Times New Roman" w:cs="Times New Roman"/>
          <w:b/>
          <w:sz w:val="24"/>
          <w:szCs w:val="24"/>
          <w:lang w:eastAsia="pl-PL"/>
        </w:rPr>
      </w:pPr>
      <w:r>
        <w:rPr>
          <w:rFonts w:ascii="Arial" w:eastAsia="Times New Roman" w:hAnsi="Arial" w:cs="Times New Roman"/>
          <w:sz w:val="24"/>
          <w:szCs w:val="24"/>
          <w:lang w:eastAsia="pl-PL"/>
        </w:rPr>
        <w:pict>
          <v:rect id="_x0000_s1034" style="position:absolute;left:0;text-align:left;margin-left:-1.9pt;margin-top:.35pt;width:467.7pt;height:18.15pt;z-index:-251619328;mso-wrap-edited:f" o:hralign="center" o:hrstd="t" o:hr="t" fillcolor="blue" strokecolor="#339" strokeweight="1pt">
            <v:fill focus="50%" type="gradient"/>
          </v:rect>
        </w:pict>
      </w:r>
      <w:r w:rsidR="00E26658">
        <w:rPr>
          <w:rFonts w:ascii="Times New Roman" w:eastAsia="Times New Roman" w:hAnsi="Times New Roman" w:cs="Times New Roman"/>
          <w:b/>
          <w:sz w:val="24"/>
          <w:szCs w:val="24"/>
          <w:lang w:eastAsia="pl-PL"/>
        </w:rPr>
        <w:t xml:space="preserve">Edukacja </w:t>
      </w:r>
    </w:p>
    <w:p w:rsidR="00E26658" w:rsidRPr="00484A8B" w:rsidRDefault="00E26658" w:rsidP="00E26658">
      <w:pPr>
        <w:spacing w:after="0" w:line="360" w:lineRule="auto"/>
        <w:jc w:val="center"/>
        <w:rPr>
          <w:rFonts w:ascii="Times New Roman" w:eastAsia="Times New Roman" w:hAnsi="Times New Roman" w:cs="Times New Roman"/>
          <w:b/>
          <w:sz w:val="24"/>
          <w:szCs w:val="24"/>
          <w:lang w:eastAsia="pl-PL"/>
        </w:rPr>
      </w:pPr>
    </w:p>
    <w:p w:rsidR="00E26658" w:rsidRPr="00484A8B" w:rsidRDefault="00E26658" w:rsidP="00E26658">
      <w:pPr>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Mocne strony</w:t>
      </w:r>
    </w:p>
    <w:p w:rsidR="00E26658" w:rsidRDefault="00E26658" w:rsidP="000C1B66">
      <w:pPr>
        <w:widowControl w:val="0"/>
        <w:numPr>
          <w:ilvl w:val="1"/>
          <w:numId w:val="83"/>
        </w:numPr>
        <w:tabs>
          <w:tab w:val="clear" w:pos="340"/>
          <w:tab w:val="num" w:pos="709"/>
        </w:tabs>
        <w:spacing w:after="0" w:line="360" w:lineRule="auto"/>
        <w:ind w:left="709"/>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dobr</w:t>
      </w:r>
      <w:r>
        <w:rPr>
          <w:rFonts w:ascii="Times New Roman" w:eastAsia="Times New Roman" w:hAnsi="Times New Roman" w:cs="Times New Roman"/>
          <w:sz w:val="24"/>
          <w:szCs w:val="24"/>
          <w:lang w:eastAsia="pl-PL"/>
        </w:rPr>
        <w:t>ze wyposażona baza szkół ponadgimnazjalnych,</w:t>
      </w:r>
    </w:p>
    <w:p w:rsidR="00E26658" w:rsidRDefault="00E26658" w:rsidP="000C1B66">
      <w:pPr>
        <w:widowControl w:val="0"/>
        <w:numPr>
          <w:ilvl w:val="1"/>
          <w:numId w:val="83"/>
        </w:numPr>
        <w:tabs>
          <w:tab w:val="clear" w:pos="340"/>
          <w:tab w:val="num" w:pos="709"/>
        </w:tabs>
        <w:spacing w:after="0" w:line="36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wykwalifikowana kadra,</w:t>
      </w:r>
    </w:p>
    <w:p w:rsidR="00E26658" w:rsidRPr="00484A8B" w:rsidRDefault="00391CFC" w:rsidP="000C1B66">
      <w:pPr>
        <w:widowControl w:val="0"/>
        <w:numPr>
          <w:ilvl w:val="1"/>
          <w:numId w:val="83"/>
        </w:numPr>
        <w:tabs>
          <w:tab w:val="clear" w:pos="340"/>
          <w:tab w:val="num" w:pos="709"/>
        </w:tabs>
        <w:spacing w:after="0" w:line="36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elastyczna oferta edukacyjna</w:t>
      </w:r>
      <w:r w:rsidR="00E26658" w:rsidRPr="00484A8B">
        <w:rPr>
          <w:rFonts w:ascii="Times New Roman" w:eastAsia="Times New Roman" w:hAnsi="Times New Roman" w:cs="Times New Roman"/>
          <w:sz w:val="24"/>
          <w:szCs w:val="24"/>
          <w:lang w:eastAsia="pl-PL"/>
        </w:rPr>
        <w:t>,</w:t>
      </w:r>
    </w:p>
    <w:p w:rsidR="00E26658" w:rsidRPr="00484A8B" w:rsidRDefault="00E26658" w:rsidP="00391CFC">
      <w:pPr>
        <w:widowControl w:val="0"/>
        <w:tabs>
          <w:tab w:val="num" w:pos="709"/>
          <w:tab w:val="num" w:pos="1439"/>
        </w:tabs>
        <w:spacing w:after="0" w:line="360" w:lineRule="auto"/>
        <w:jc w:val="both"/>
        <w:rPr>
          <w:rFonts w:ascii="Times New Roman" w:eastAsia="Times New Roman" w:hAnsi="Times New Roman" w:cs="Times New Roman"/>
          <w:sz w:val="24"/>
          <w:szCs w:val="24"/>
          <w:lang w:eastAsia="pl-PL"/>
        </w:rPr>
      </w:pPr>
    </w:p>
    <w:p w:rsidR="00E26658" w:rsidRPr="00484A8B" w:rsidRDefault="00E26658" w:rsidP="00391CFC">
      <w:pPr>
        <w:widowControl w:val="0"/>
        <w:tabs>
          <w:tab w:val="num" w:pos="709"/>
        </w:tabs>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Słabe strony</w:t>
      </w:r>
    </w:p>
    <w:p w:rsidR="00E26658" w:rsidRDefault="00E26658" w:rsidP="00391CFC">
      <w:pPr>
        <w:widowControl w:val="0"/>
        <w:numPr>
          <w:ilvl w:val="0"/>
          <w:numId w:val="81"/>
        </w:numPr>
        <w:tabs>
          <w:tab w:val="clear" w:pos="720"/>
          <w:tab w:val="num" w:pos="709"/>
        </w:tabs>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sztywność systemu zatrudnienia,</w:t>
      </w:r>
    </w:p>
    <w:p w:rsidR="00E26658" w:rsidRPr="00484A8B" w:rsidRDefault="00E26658" w:rsidP="00391CFC">
      <w:pPr>
        <w:widowControl w:val="0"/>
        <w:tabs>
          <w:tab w:val="num" w:pos="709"/>
        </w:tabs>
        <w:spacing w:after="0" w:line="360" w:lineRule="auto"/>
        <w:jc w:val="center"/>
        <w:rPr>
          <w:rFonts w:ascii="Times New Roman" w:eastAsia="Times New Roman" w:hAnsi="Times New Roman" w:cs="Times New Roman"/>
          <w:b/>
          <w:sz w:val="24"/>
          <w:szCs w:val="24"/>
          <w:lang w:eastAsia="pl-PL"/>
        </w:rPr>
      </w:pPr>
    </w:p>
    <w:p w:rsidR="00E26658" w:rsidRPr="00484A8B" w:rsidRDefault="00E26658" w:rsidP="00391CFC">
      <w:pPr>
        <w:widowControl w:val="0"/>
        <w:tabs>
          <w:tab w:val="num" w:pos="709"/>
        </w:tabs>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Szanse</w:t>
      </w:r>
    </w:p>
    <w:p w:rsidR="00E26658" w:rsidRDefault="00E26658" w:rsidP="00391CFC">
      <w:pPr>
        <w:widowControl w:val="0"/>
        <w:numPr>
          <w:ilvl w:val="0"/>
          <w:numId w:val="84"/>
        </w:numPr>
        <w:tabs>
          <w:tab w:val="clear" w:pos="720"/>
          <w:tab w:val="num" w:pos="709"/>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elastyczność oferty szkół,</w:t>
      </w:r>
      <w:r w:rsidR="00391CFC">
        <w:rPr>
          <w:rFonts w:ascii="Times New Roman" w:eastAsia="Times New Roman" w:hAnsi="Times New Roman" w:cs="Times New Roman"/>
          <w:sz w:val="24"/>
          <w:szCs w:val="24"/>
          <w:lang w:eastAsia="pl-PL"/>
        </w:rPr>
        <w:t xml:space="preserve"> dopasowanie oferty do potrzeb uczniów,</w:t>
      </w:r>
    </w:p>
    <w:p w:rsidR="00E26658" w:rsidRDefault="00E26658" w:rsidP="00391CFC">
      <w:pPr>
        <w:widowControl w:val="0"/>
        <w:numPr>
          <w:ilvl w:val="0"/>
          <w:numId w:val="84"/>
        </w:numPr>
        <w:tabs>
          <w:tab w:val="clear" w:pos="720"/>
          <w:tab w:val="num" w:pos="709"/>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współpraca z PUP w zakresie określania zapotrzebowania na kierunki kształcenia,</w:t>
      </w:r>
    </w:p>
    <w:p w:rsidR="00E26658" w:rsidRDefault="00E26658" w:rsidP="00391CFC">
      <w:pPr>
        <w:widowControl w:val="0"/>
        <w:numPr>
          <w:ilvl w:val="0"/>
          <w:numId w:val="84"/>
        </w:numPr>
        <w:tabs>
          <w:tab w:val="clear" w:pos="720"/>
          <w:tab w:val="num" w:pos="709"/>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promocja i poszerzenie oferty kierunków bezpłatnego kształcenia zawodowego.</w:t>
      </w:r>
    </w:p>
    <w:p w:rsidR="00E26658" w:rsidRPr="00484A8B" w:rsidRDefault="00E26658" w:rsidP="00391CFC">
      <w:pPr>
        <w:widowControl w:val="0"/>
        <w:tabs>
          <w:tab w:val="num" w:pos="709"/>
        </w:tabs>
        <w:spacing w:after="0" w:line="360" w:lineRule="auto"/>
        <w:jc w:val="center"/>
        <w:rPr>
          <w:rFonts w:ascii="Times New Roman" w:eastAsia="Times New Roman" w:hAnsi="Times New Roman" w:cs="Times New Roman"/>
          <w:b/>
          <w:sz w:val="24"/>
          <w:szCs w:val="24"/>
          <w:lang w:eastAsia="pl-PL"/>
        </w:rPr>
      </w:pPr>
    </w:p>
    <w:p w:rsidR="00E26658" w:rsidRPr="00484A8B" w:rsidRDefault="00E26658" w:rsidP="00391CFC">
      <w:pPr>
        <w:widowControl w:val="0"/>
        <w:tabs>
          <w:tab w:val="num" w:pos="709"/>
        </w:tabs>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Zagrożenia</w:t>
      </w:r>
    </w:p>
    <w:p w:rsidR="00E26658" w:rsidRDefault="00E26658" w:rsidP="00391CFC">
      <w:pPr>
        <w:widowControl w:val="0"/>
        <w:numPr>
          <w:ilvl w:val="0"/>
          <w:numId w:val="84"/>
        </w:numPr>
        <w:tabs>
          <w:tab w:val="clear" w:pos="720"/>
          <w:tab w:val="num" w:pos="709"/>
          <w:tab w:val="num" w:pos="1439"/>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duża konkurencja ze strony szkół na terenie miasta Konina – odpływ uczniów,</w:t>
      </w:r>
    </w:p>
    <w:p w:rsidR="00E26658" w:rsidRPr="00484A8B" w:rsidRDefault="00391CFC" w:rsidP="00391CFC">
      <w:pPr>
        <w:widowControl w:val="0"/>
        <w:numPr>
          <w:ilvl w:val="0"/>
          <w:numId w:val="84"/>
        </w:numPr>
        <w:tabs>
          <w:tab w:val="clear" w:pos="720"/>
          <w:tab w:val="num" w:pos="709"/>
          <w:tab w:val="num" w:pos="1439"/>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zmniejszająca się subwencja oświatowa przy wzroście kosztów </w:t>
      </w:r>
      <w:r w:rsidR="00E26658" w:rsidRPr="00484A8B">
        <w:rPr>
          <w:rFonts w:ascii="Times New Roman" w:eastAsia="Times New Roman" w:hAnsi="Times New Roman" w:cs="Times New Roman"/>
          <w:sz w:val="24"/>
          <w:szCs w:val="24"/>
          <w:lang w:eastAsia="pl-PL"/>
        </w:rPr>
        <w:t xml:space="preserve"> </w:t>
      </w:r>
    </w:p>
    <w:p w:rsidR="00391CFC" w:rsidRDefault="00391CFC" w:rsidP="00391CFC">
      <w:pPr>
        <w:widowControl w:val="0"/>
        <w:numPr>
          <w:ilvl w:val="0"/>
          <w:numId w:val="84"/>
        </w:numPr>
        <w:tabs>
          <w:tab w:val="clear" w:pos="720"/>
          <w:tab w:val="num" w:pos="709"/>
          <w:tab w:val="num" w:pos="1439"/>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centralizacja systemu płacowego w oświacie,</w:t>
      </w:r>
    </w:p>
    <w:p w:rsidR="00391CFC" w:rsidRDefault="00391CFC" w:rsidP="00391CFC">
      <w:pPr>
        <w:widowControl w:val="0"/>
        <w:numPr>
          <w:ilvl w:val="0"/>
          <w:numId w:val="84"/>
        </w:numPr>
        <w:tabs>
          <w:tab w:val="clear" w:pos="720"/>
          <w:tab w:val="num" w:pos="709"/>
          <w:tab w:val="num" w:pos="1439"/>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zmniejszająca się liczba uczniów – procesy demograficzne.</w:t>
      </w:r>
    </w:p>
    <w:p w:rsidR="00E26658" w:rsidRDefault="00E26658" w:rsidP="00E26658">
      <w:pPr>
        <w:spacing w:after="0" w:line="360" w:lineRule="auto"/>
        <w:rPr>
          <w:rFonts w:ascii="Times New Roman" w:hAnsi="Times New Roman" w:cs="Times New Roman"/>
          <w:sz w:val="24"/>
          <w:szCs w:val="24"/>
        </w:rPr>
      </w:pPr>
    </w:p>
    <w:p w:rsidR="00F95F7D" w:rsidRDefault="00F95F7D" w:rsidP="000C1B66">
      <w:pPr>
        <w:widowControl w:val="0"/>
        <w:spacing w:after="0" w:line="360" w:lineRule="auto"/>
        <w:jc w:val="both"/>
        <w:rPr>
          <w:rFonts w:ascii="Times New Roman" w:eastAsia="Times New Roman" w:hAnsi="Times New Roman" w:cs="Times New Roman"/>
          <w:sz w:val="24"/>
          <w:szCs w:val="24"/>
          <w:lang w:eastAsia="pl-PL"/>
        </w:rPr>
      </w:pPr>
    </w:p>
    <w:p w:rsidR="00484A8B" w:rsidRPr="00484A8B" w:rsidRDefault="00C73F09" w:rsidP="00484A8B">
      <w:pPr>
        <w:widowControl w:val="0"/>
        <w:spacing w:after="0" w:line="360" w:lineRule="auto"/>
        <w:ind w:firstLine="709"/>
        <w:jc w:val="both"/>
        <w:rPr>
          <w:rFonts w:ascii="Times New Roman" w:eastAsia="Times New Roman" w:hAnsi="Times New Roman" w:cs="Times New Roman"/>
          <w:sz w:val="24"/>
          <w:szCs w:val="24"/>
          <w:lang w:eastAsia="pl-PL"/>
        </w:rPr>
      </w:pPr>
      <w:r>
        <w:rPr>
          <w:rFonts w:ascii="Arial" w:eastAsia="Times New Roman" w:hAnsi="Arial" w:cs="Times New Roman"/>
          <w:sz w:val="24"/>
          <w:szCs w:val="24"/>
          <w:lang w:eastAsia="pl-PL"/>
        </w:rPr>
        <w:pict>
          <v:rect id="_x0000_s1028" style="position:absolute;left:0;text-align:left;margin-left:-.3pt;margin-top:18.4pt;width:467.7pt;height:18.15pt;z-index:-251627520;mso-wrap-edited:f" o:hralign="center" o:hrstd="t" o:hr="t" fillcolor="blue" strokecolor="#339" strokeweight="1pt">
            <v:fill focus="50%" type="gradient"/>
          </v:rect>
        </w:pict>
      </w: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Rynek pracy</w:t>
      </w:r>
    </w:p>
    <w:p w:rsidR="00484A8B" w:rsidRPr="00484A8B" w:rsidRDefault="00484A8B" w:rsidP="00484A8B">
      <w:pPr>
        <w:spacing w:after="0" w:line="360" w:lineRule="auto"/>
        <w:jc w:val="center"/>
        <w:rPr>
          <w:rFonts w:ascii="Times New Roman" w:eastAsia="Times New Roman" w:hAnsi="Times New Roman" w:cs="Times New Roman"/>
          <w:b/>
          <w:bCs/>
          <w:sz w:val="24"/>
          <w:szCs w:val="24"/>
          <w:lang w:eastAsia="pl-PL"/>
        </w:rPr>
      </w:pPr>
    </w:p>
    <w:p w:rsidR="00484A8B" w:rsidRPr="00484A8B" w:rsidRDefault="00484A8B" w:rsidP="00484A8B">
      <w:pPr>
        <w:spacing w:after="0" w:line="360" w:lineRule="auto"/>
        <w:jc w:val="center"/>
        <w:rPr>
          <w:rFonts w:ascii="Times New Roman" w:eastAsia="Times New Roman" w:hAnsi="Times New Roman" w:cs="Times New Roman"/>
          <w:b/>
          <w:bCs/>
          <w:sz w:val="24"/>
          <w:szCs w:val="24"/>
          <w:lang w:eastAsia="pl-PL"/>
        </w:rPr>
      </w:pPr>
      <w:r w:rsidRPr="00484A8B">
        <w:rPr>
          <w:rFonts w:ascii="Times New Roman" w:eastAsia="Times New Roman" w:hAnsi="Times New Roman" w:cs="Times New Roman"/>
          <w:b/>
          <w:bCs/>
          <w:sz w:val="24"/>
          <w:szCs w:val="24"/>
          <w:lang w:eastAsia="pl-PL"/>
        </w:rPr>
        <w:t>Mocne strony</w:t>
      </w:r>
    </w:p>
    <w:p w:rsidR="00484A8B" w:rsidRPr="00484A8B" w:rsidRDefault="00484A8B" w:rsidP="00192CF3">
      <w:pPr>
        <w:widowControl w:val="0"/>
        <w:numPr>
          <w:ilvl w:val="0"/>
          <w:numId w:val="80"/>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skuteczna realizacja programów na rzecz aktywizacji osób bezrobotnych przez Powiatowy Urząd Pracy w Koninie,</w:t>
      </w:r>
    </w:p>
    <w:p w:rsidR="00484A8B" w:rsidRPr="00484A8B" w:rsidRDefault="00484A8B" w:rsidP="00192CF3">
      <w:pPr>
        <w:widowControl w:val="0"/>
        <w:numPr>
          <w:ilvl w:val="0"/>
          <w:numId w:val="80"/>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zwiększenie ilości form aktywizacji,</w:t>
      </w:r>
    </w:p>
    <w:p w:rsidR="00484A8B" w:rsidRPr="00484A8B" w:rsidRDefault="00484A8B" w:rsidP="00192CF3">
      <w:pPr>
        <w:widowControl w:val="0"/>
        <w:numPr>
          <w:ilvl w:val="0"/>
          <w:numId w:val="80"/>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rosnąca aktywność mieszkańców w podejmowaniu własnej działalności gospodarczej,</w:t>
      </w: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Słabe strony</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wysoki poziom bezrobocia</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wysoki odsetek osób długotrwale pozostających bez pracy</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znaczący problem bezrobocia kobiet oraz osób młodych do 30 roku życia,</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niedostosowany do rynku pracy  poziom kwalifikacji osób bezrobotnych i zagrożonych bezrobociem,</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sezonowość rynku pracy,</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brak miejsc pracy dla osób o wysokich kwalifikacjach,</w:t>
      </w: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sz w:val="24"/>
          <w:szCs w:val="24"/>
          <w:lang w:eastAsia="pl-PL"/>
        </w:rPr>
      </w:pPr>
      <w:r w:rsidRPr="00484A8B">
        <w:rPr>
          <w:rFonts w:ascii="Times New Roman" w:eastAsia="Times New Roman" w:hAnsi="Times New Roman" w:cs="Times New Roman"/>
          <w:b/>
          <w:sz w:val="24"/>
          <w:szCs w:val="24"/>
          <w:lang w:eastAsia="pl-PL"/>
        </w:rPr>
        <w:t>Szanse</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możliwość absorbcji środków finansowych na aktywizację zawodową osób bezrobotnych w ramach środków unijnych,</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rozwijający się sektor usługowy z nowymi miejscami pracy,</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zwiększenie atrakcyjności i dostępności terenów inwestycyjnych</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lastRenderedPageBreak/>
        <w:t>poprawa sytuacji osób długotrwale bezrobotnych, młodzieży i kobiet dzięki aktywnym formom wspierania rynku pracy,</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korzystne położenie ( bliskość dużych aglomeracji, położenie w komunikacyjnym centrum Polski, nad rzeką Wartą z portem Żeglugi śródlądowej, przy skrzyżowaniu autostrady A – 2 z drogą krajową nr 25, przy linii kolejowej wschód – zachód)</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atrakcyjne tereny inwestycyjne sąsiadujące z węzłami komunikacyjnymi (autostrada A2) </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znaczne obszary o walorach przyrodniczych i krajobrazowych mogących stworzyć bazę dla rozwijania rekreacji i turystyki i powstawania nowych miejsc pracy,</w:t>
      </w:r>
    </w:p>
    <w:p w:rsidR="00484A8B" w:rsidRPr="00484A8B" w:rsidRDefault="00484A8B" w:rsidP="00192CF3">
      <w:pPr>
        <w:widowControl w:val="0"/>
        <w:numPr>
          <w:ilvl w:val="0"/>
          <w:numId w:val="80"/>
        </w:numPr>
        <w:spacing w:before="120" w:after="0" w:line="360" w:lineRule="auto"/>
        <w:ind w:left="1276"/>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Zabytki i obiekty kultu religijnego mogących stworzyć bazę dla rozwijania rekreacji i turystyki i powstawania nowych miejsc pracy,</w:t>
      </w: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Zagrożenia</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obecność przemysłu wymagającego restrukturyzacji skutkującej zwolnieniami dużych grup pracowniczych,</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mała ilość inwestycji tworzących nowe miejsca pracy,</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słabość kapitałowa małych i średnich przedsiębiorstw.</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starzenie się ludności i deprecjacja siły roboczej,</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odpływ wykształconej młodzieży, jednokierunkowa migracja do dużych ośrodków miejskich,</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brak korelacji edukacji z rynkiem pracy,</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niedoinwestowanie małych i średnich przedsiębiorstw,</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duże zróżnicowanie zamożności gmin,</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bardzo małe zainteresowanie potencjalnych inwestorów,</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szybki wzrost konkurencyjności sąsiednich regionów.</w:t>
      </w:r>
    </w:p>
    <w:p w:rsidR="00484A8B" w:rsidRPr="00484A8B" w:rsidRDefault="00484A8B" w:rsidP="00192CF3">
      <w:pPr>
        <w:widowControl w:val="0"/>
        <w:numPr>
          <w:ilvl w:val="0"/>
          <w:numId w:val="82"/>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niepewność polityki gospodarczej państwa oraz częsta zmiana przepisów prawa</w:t>
      </w:r>
    </w:p>
    <w:p w:rsidR="00484A8B" w:rsidRPr="00484A8B" w:rsidRDefault="00C73F09" w:rsidP="00484A8B">
      <w:pPr>
        <w:widowControl w:val="0"/>
        <w:spacing w:after="0" w:line="360" w:lineRule="auto"/>
        <w:jc w:val="center"/>
        <w:rPr>
          <w:rFonts w:ascii="Times New Roman" w:eastAsia="Times New Roman" w:hAnsi="Times New Roman" w:cs="Times New Roman"/>
          <w:b/>
          <w:sz w:val="24"/>
          <w:szCs w:val="24"/>
          <w:lang w:eastAsia="pl-PL"/>
        </w:rPr>
      </w:pPr>
      <w:r>
        <w:rPr>
          <w:rFonts w:ascii="Arial" w:eastAsia="Times New Roman" w:hAnsi="Arial" w:cs="Times New Roman"/>
          <w:sz w:val="24"/>
          <w:szCs w:val="24"/>
          <w:lang w:eastAsia="pl-PL"/>
        </w:rPr>
        <w:lastRenderedPageBreak/>
        <w:pict>
          <v:rect id="_x0000_s1027" style="position:absolute;left:0;text-align:left;margin-left:-1.9pt;margin-top:.35pt;width:467.7pt;height:18.15pt;z-index:-251628544;mso-wrap-edited:f" o:hralign="center" o:hrstd="t" o:hr="t" fillcolor="blue" strokecolor="#339" strokeweight="1pt">
            <v:fill focus="50%" type="gradient"/>
          </v:rect>
        </w:pict>
      </w:r>
      <w:r w:rsidR="00484A8B" w:rsidRPr="00484A8B">
        <w:rPr>
          <w:rFonts w:ascii="Times New Roman" w:eastAsia="Times New Roman" w:hAnsi="Times New Roman" w:cs="Times New Roman"/>
          <w:b/>
          <w:sz w:val="24"/>
          <w:szCs w:val="24"/>
          <w:lang w:eastAsia="pl-PL"/>
        </w:rPr>
        <w:t xml:space="preserve">Ochrona zdrowia </w:t>
      </w:r>
    </w:p>
    <w:p w:rsidR="00484A8B" w:rsidRPr="00484A8B" w:rsidRDefault="00484A8B" w:rsidP="00484A8B">
      <w:pPr>
        <w:spacing w:after="0" w:line="360" w:lineRule="auto"/>
        <w:jc w:val="center"/>
        <w:rPr>
          <w:rFonts w:ascii="Times New Roman" w:eastAsia="Times New Roman" w:hAnsi="Times New Roman" w:cs="Times New Roman"/>
          <w:b/>
          <w:sz w:val="24"/>
          <w:szCs w:val="24"/>
          <w:lang w:eastAsia="pl-PL"/>
        </w:rPr>
      </w:pPr>
    </w:p>
    <w:p w:rsidR="00484A8B" w:rsidRPr="00484A8B" w:rsidRDefault="00484A8B" w:rsidP="00484A8B">
      <w:pPr>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Mocne strony</w:t>
      </w:r>
    </w:p>
    <w:p w:rsidR="00484A8B" w:rsidRPr="00484A8B" w:rsidRDefault="00484A8B" w:rsidP="00192CF3">
      <w:pPr>
        <w:widowControl w:val="0"/>
        <w:numPr>
          <w:ilvl w:val="1"/>
          <w:numId w:val="83"/>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dobra współpraca powiatu konińskiego z instytucjami oraz organizacjami pozarządowymi działającymi w sferze dot. zdrowia mieszkańców powiatu,</w:t>
      </w:r>
    </w:p>
    <w:p w:rsidR="00484A8B" w:rsidRPr="00484A8B" w:rsidRDefault="00484A8B" w:rsidP="00192CF3">
      <w:pPr>
        <w:widowControl w:val="0"/>
        <w:numPr>
          <w:ilvl w:val="1"/>
          <w:numId w:val="83"/>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rozpowszechnianie w środowisku pozytywnych i prozdrowotnych postaw,</w:t>
      </w:r>
    </w:p>
    <w:p w:rsidR="00484A8B" w:rsidRPr="00484A8B" w:rsidRDefault="00484A8B" w:rsidP="00484A8B">
      <w:pPr>
        <w:widowControl w:val="0"/>
        <w:tabs>
          <w:tab w:val="num" w:pos="1439"/>
        </w:tabs>
        <w:spacing w:after="0" w:line="360" w:lineRule="auto"/>
        <w:jc w:val="both"/>
        <w:rPr>
          <w:rFonts w:ascii="Times New Roman" w:eastAsia="Times New Roman" w:hAnsi="Times New Roman" w:cs="Times New Roman"/>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Słabe strony</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Brak stabilizacji gospodarczej i społecznej znacznej części mieszkańców powiatu</w:t>
      </w:r>
    </w:p>
    <w:p w:rsidR="00484A8B" w:rsidRPr="00484A8B" w:rsidRDefault="00484A8B" w:rsidP="00192CF3">
      <w:pPr>
        <w:widowControl w:val="0"/>
        <w:numPr>
          <w:ilvl w:val="0"/>
          <w:numId w:val="81"/>
        </w:numPr>
        <w:spacing w:before="120"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Zwolnienia grupowe w dużych zakładach sektora paliwowo-energetycznego</w:t>
      </w:r>
    </w:p>
    <w:p w:rsidR="00484A8B" w:rsidRPr="00484A8B" w:rsidRDefault="00484A8B" w:rsidP="00192CF3">
      <w:pPr>
        <w:numPr>
          <w:ilvl w:val="0"/>
          <w:numId w:val="81"/>
        </w:numPr>
        <w:contextualSpacing/>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Obojętność społeczeństwa na problemy społeczne</w:t>
      </w: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Szanse</w:t>
      </w:r>
    </w:p>
    <w:p w:rsidR="00484A8B" w:rsidRPr="00484A8B" w:rsidRDefault="00484A8B" w:rsidP="00192CF3">
      <w:pPr>
        <w:widowControl w:val="0"/>
        <w:numPr>
          <w:ilvl w:val="0"/>
          <w:numId w:val="84"/>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Coraz większe znaczenie roli sportu w życiu dzieci, młodzieży i dorosłych</w:t>
      </w:r>
    </w:p>
    <w:p w:rsidR="00484A8B" w:rsidRPr="00484A8B" w:rsidRDefault="00484A8B" w:rsidP="00192CF3">
      <w:pPr>
        <w:widowControl w:val="0"/>
        <w:numPr>
          <w:ilvl w:val="0"/>
          <w:numId w:val="84"/>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Propagowanie idei zdrowego stylu życia </w:t>
      </w:r>
    </w:p>
    <w:p w:rsidR="00484A8B" w:rsidRPr="00484A8B" w:rsidRDefault="00484A8B" w:rsidP="00192CF3">
      <w:pPr>
        <w:widowControl w:val="0"/>
        <w:numPr>
          <w:ilvl w:val="0"/>
          <w:numId w:val="84"/>
        </w:numPr>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Upowszechnianie problematyki uzależnień i ich skutków w celu kształtowania postaw prozdrowotnych</w:t>
      </w: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p>
    <w:p w:rsidR="00484A8B" w:rsidRPr="00484A8B" w:rsidRDefault="00484A8B" w:rsidP="00484A8B">
      <w:pPr>
        <w:widowControl w:val="0"/>
        <w:spacing w:after="0" w:line="360" w:lineRule="auto"/>
        <w:jc w:val="center"/>
        <w:rPr>
          <w:rFonts w:ascii="Times New Roman" w:eastAsia="Times New Roman" w:hAnsi="Times New Roman" w:cs="Times New Roman"/>
          <w:b/>
          <w:sz w:val="24"/>
          <w:szCs w:val="24"/>
          <w:lang w:eastAsia="pl-PL"/>
        </w:rPr>
      </w:pPr>
      <w:r w:rsidRPr="00484A8B">
        <w:rPr>
          <w:rFonts w:ascii="Times New Roman" w:eastAsia="Times New Roman" w:hAnsi="Times New Roman" w:cs="Times New Roman"/>
          <w:b/>
          <w:sz w:val="24"/>
          <w:szCs w:val="24"/>
          <w:lang w:eastAsia="pl-PL"/>
        </w:rPr>
        <w:t>Zagrożenia</w:t>
      </w:r>
    </w:p>
    <w:p w:rsidR="00484A8B" w:rsidRPr="00484A8B" w:rsidRDefault="00484A8B" w:rsidP="00192CF3">
      <w:pPr>
        <w:widowControl w:val="0"/>
        <w:numPr>
          <w:ilvl w:val="0"/>
          <w:numId w:val="84"/>
        </w:numPr>
        <w:tabs>
          <w:tab w:val="num" w:pos="1439"/>
        </w:tabs>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Emigracja zarobkowa </w:t>
      </w:r>
    </w:p>
    <w:p w:rsidR="00484A8B" w:rsidRPr="00484A8B" w:rsidRDefault="00484A8B" w:rsidP="00192CF3">
      <w:pPr>
        <w:widowControl w:val="0"/>
        <w:numPr>
          <w:ilvl w:val="0"/>
          <w:numId w:val="84"/>
        </w:numPr>
        <w:tabs>
          <w:tab w:val="num" w:pos="1439"/>
        </w:tabs>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Choroby cywilizacyjne</w:t>
      </w:r>
    </w:p>
    <w:p w:rsidR="00484A8B" w:rsidRPr="00484A8B" w:rsidRDefault="00484A8B" w:rsidP="00192CF3">
      <w:pPr>
        <w:widowControl w:val="0"/>
        <w:numPr>
          <w:ilvl w:val="0"/>
          <w:numId w:val="84"/>
        </w:numPr>
        <w:tabs>
          <w:tab w:val="num" w:pos="1439"/>
        </w:tabs>
        <w:spacing w:after="0" w:line="360" w:lineRule="auto"/>
        <w:jc w:val="both"/>
        <w:rPr>
          <w:rFonts w:ascii="Times New Roman" w:eastAsia="Times New Roman" w:hAnsi="Times New Roman" w:cs="Times New Roman"/>
          <w:sz w:val="24"/>
          <w:szCs w:val="24"/>
          <w:lang w:eastAsia="pl-PL"/>
        </w:rPr>
      </w:pPr>
      <w:r w:rsidRPr="00484A8B">
        <w:rPr>
          <w:rFonts w:ascii="Times New Roman" w:eastAsia="Times New Roman" w:hAnsi="Times New Roman" w:cs="Times New Roman"/>
          <w:sz w:val="24"/>
          <w:szCs w:val="24"/>
          <w:lang w:eastAsia="pl-PL"/>
        </w:rPr>
        <w:t xml:space="preserve">Starzenie się społeczeństwa powiatu konińskiego </w:t>
      </w:r>
    </w:p>
    <w:p w:rsidR="00484A8B" w:rsidRDefault="00484A8B" w:rsidP="00147F15">
      <w:pPr>
        <w:spacing w:after="0" w:line="360" w:lineRule="auto"/>
        <w:rPr>
          <w:rFonts w:ascii="Times New Roman" w:hAnsi="Times New Roman" w:cs="Times New Roman"/>
          <w:sz w:val="24"/>
          <w:szCs w:val="24"/>
        </w:rPr>
      </w:pPr>
    </w:p>
    <w:p w:rsidR="00484A8B" w:rsidRPr="00484A8B" w:rsidRDefault="00484A8B" w:rsidP="00484A8B">
      <w:pPr>
        <w:spacing w:after="0" w:line="360" w:lineRule="auto"/>
        <w:ind w:left="360"/>
        <w:rPr>
          <w:rFonts w:ascii="Times New Roman" w:hAnsi="Times New Roman" w:cs="Times New Roman"/>
          <w:b/>
          <w:sz w:val="24"/>
          <w:szCs w:val="24"/>
        </w:rPr>
      </w:pPr>
    </w:p>
    <w:p w:rsidR="00484A8B" w:rsidRDefault="00484A8B" w:rsidP="00147F15">
      <w:pPr>
        <w:spacing w:after="0" w:line="360" w:lineRule="auto"/>
        <w:rPr>
          <w:rFonts w:ascii="Times New Roman" w:hAnsi="Times New Roman" w:cs="Times New Roman"/>
          <w:sz w:val="24"/>
          <w:szCs w:val="24"/>
        </w:rPr>
      </w:pPr>
    </w:p>
    <w:p w:rsidR="00AB0473" w:rsidRDefault="00AB0473" w:rsidP="00147F15">
      <w:pPr>
        <w:spacing w:after="0" w:line="360" w:lineRule="auto"/>
        <w:rPr>
          <w:rFonts w:ascii="Times New Roman" w:hAnsi="Times New Roman" w:cs="Times New Roman"/>
          <w:sz w:val="24"/>
          <w:szCs w:val="24"/>
        </w:rPr>
      </w:pPr>
    </w:p>
    <w:p w:rsidR="00AB0473" w:rsidRDefault="00AB0473" w:rsidP="00147F15">
      <w:pPr>
        <w:spacing w:after="0" w:line="360" w:lineRule="auto"/>
        <w:rPr>
          <w:rFonts w:ascii="Times New Roman" w:hAnsi="Times New Roman" w:cs="Times New Roman"/>
          <w:sz w:val="24"/>
          <w:szCs w:val="24"/>
        </w:rPr>
      </w:pPr>
    </w:p>
    <w:p w:rsidR="00AB0473" w:rsidRDefault="00AB0473" w:rsidP="00147F15">
      <w:pPr>
        <w:spacing w:after="0" w:line="360" w:lineRule="auto"/>
        <w:rPr>
          <w:rFonts w:ascii="Times New Roman" w:hAnsi="Times New Roman" w:cs="Times New Roman"/>
          <w:sz w:val="24"/>
          <w:szCs w:val="24"/>
        </w:rPr>
      </w:pPr>
    </w:p>
    <w:p w:rsidR="002323EC" w:rsidRPr="002323EC" w:rsidRDefault="002323EC" w:rsidP="002323EC">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keepNext/>
        <w:tabs>
          <w:tab w:val="left" w:pos="576"/>
        </w:tabs>
        <w:suppressAutoHyphens/>
        <w:autoSpaceDN w:val="0"/>
        <w:spacing w:after="0" w:line="360" w:lineRule="auto"/>
        <w:ind w:left="576" w:hanging="576"/>
        <w:textAlignment w:val="baseline"/>
        <w:rPr>
          <w:rFonts w:ascii="Times New Roman" w:eastAsia="SimSun" w:hAnsi="Times New Roman" w:cs="Mangal"/>
          <w:kern w:val="3"/>
          <w:sz w:val="24"/>
          <w:szCs w:val="24"/>
          <w:lang w:eastAsia="zh-CN" w:bidi="hi-IN"/>
        </w:rPr>
      </w:pPr>
      <w:bookmarkStart w:id="13" w:name="__RefHeading__29_2058342531"/>
      <w:bookmarkEnd w:id="13"/>
      <w:r w:rsidRPr="002323EC">
        <w:rPr>
          <w:rFonts w:ascii="Times New Roman" w:eastAsia="Times New Roman" w:hAnsi="Times New Roman" w:cs="Arial"/>
          <w:b/>
          <w:bCs/>
          <w:kern w:val="3"/>
          <w:sz w:val="32"/>
          <w:szCs w:val="32"/>
          <w:lang w:eastAsia="ar-SA" w:bidi="hi-IN"/>
        </w:rPr>
        <w:lastRenderedPageBreak/>
        <w:t>2.</w:t>
      </w:r>
      <w:r w:rsidR="00FD776D">
        <w:rPr>
          <w:rFonts w:ascii="Times New Roman" w:eastAsia="Times New Roman" w:hAnsi="Times New Roman" w:cs="Arial"/>
          <w:b/>
          <w:bCs/>
          <w:kern w:val="3"/>
          <w:sz w:val="32"/>
          <w:szCs w:val="32"/>
          <w:lang w:eastAsia="ar-SA" w:bidi="hi-IN"/>
        </w:rPr>
        <w:t>10</w:t>
      </w:r>
      <w:r w:rsidRPr="002323EC">
        <w:rPr>
          <w:rFonts w:ascii="Times New Roman" w:eastAsia="Times New Roman" w:hAnsi="Times New Roman" w:cs="Arial"/>
          <w:b/>
          <w:bCs/>
          <w:kern w:val="3"/>
          <w:sz w:val="32"/>
          <w:szCs w:val="32"/>
          <w:lang w:eastAsia="ar-SA" w:bidi="hi-IN"/>
        </w:rPr>
        <w:t>. ZASOBY UMOŻLIWIAJĄCE ROZWIĄZYWANIE PROBLEMÓW SPOŁECZNYCH</w:t>
      </w: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ind w:firstLine="709"/>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Zasobami umożliwiającymi rozwiązywanie problemów społecznych określamy instytucje znajdujące się na terenie powiatu lub obejmujące swym zasięgiem działania jej mieszkańców, które funkcjonują w obszarze polityki społecznej i rozwiązują dane problemy. Są to zarówno jednostki samorządowe, jak i niepubliczne, na przykład organizacje pozarządowe.</w:t>
      </w:r>
    </w:p>
    <w:p w:rsidR="002323EC" w:rsidRPr="002323EC" w:rsidRDefault="002323EC"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8"/>
          <w:szCs w:val="24"/>
          <w:lang w:eastAsia="ar-SA" w:bidi="hi-IN"/>
        </w:rPr>
        <w:t>2.</w:t>
      </w:r>
      <w:r w:rsidR="00FD776D">
        <w:rPr>
          <w:rFonts w:ascii="Times New Roman" w:eastAsia="Times New Roman" w:hAnsi="Times New Roman" w:cs="Times New Roman"/>
          <w:b/>
          <w:kern w:val="3"/>
          <w:sz w:val="28"/>
          <w:szCs w:val="24"/>
          <w:lang w:eastAsia="ar-SA" w:bidi="hi-IN"/>
        </w:rPr>
        <w:t>10</w:t>
      </w:r>
      <w:r w:rsidRPr="002323EC">
        <w:rPr>
          <w:rFonts w:ascii="Times New Roman" w:eastAsia="Times New Roman" w:hAnsi="Times New Roman" w:cs="Times New Roman"/>
          <w:b/>
          <w:kern w:val="3"/>
          <w:sz w:val="28"/>
          <w:szCs w:val="24"/>
          <w:lang w:eastAsia="ar-SA" w:bidi="hi-IN"/>
        </w:rPr>
        <w:t xml:space="preserve">.1. </w:t>
      </w:r>
      <w:r w:rsidRPr="002323EC">
        <w:rPr>
          <w:rFonts w:ascii="Times New Roman" w:eastAsia="Times New Roman" w:hAnsi="Times New Roman" w:cs="Times New Roman"/>
          <w:b/>
          <w:caps/>
          <w:kern w:val="3"/>
          <w:sz w:val="28"/>
          <w:szCs w:val="24"/>
          <w:lang w:eastAsia="ar-SA" w:bidi="hi-IN"/>
        </w:rPr>
        <w:t>Instytucje OFERUJĄCE POMOC I WSPARCIE</w:t>
      </w: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caps/>
          <w:kern w:val="3"/>
          <w:sz w:val="24"/>
          <w:szCs w:val="24"/>
          <w:lang w:eastAsia="ar-SA" w:bidi="hi-IN"/>
        </w:rPr>
      </w:pPr>
    </w:p>
    <w:p w:rsidR="002323EC" w:rsidRPr="002323EC" w:rsidRDefault="002323EC" w:rsidP="002323EC">
      <w:pPr>
        <w:suppressAutoHyphens/>
        <w:autoSpaceDN w:val="0"/>
        <w:spacing w:after="0" w:line="360" w:lineRule="auto"/>
        <w:ind w:firstLine="709"/>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 xml:space="preserve">Na terenie powiatu konińskiego funkcjonuje szereg jednostek o zasięgu lokalnym </w:t>
      </w:r>
      <w:r w:rsidRPr="002323EC">
        <w:rPr>
          <w:rFonts w:ascii="Times New Roman" w:eastAsia="Times New Roman" w:hAnsi="Times New Roman" w:cs="Times New Roman"/>
          <w:kern w:val="3"/>
          <w:sz w:val="24"/>
          <w:szCs w:val="24"/>
          <w:lang w:eastAsia="ar-SA" w:bidi="hi-IN"/>
        </w:rPr>
        <w:br/>
        <w:t xml:space="preserve">i ponadlokalnym, prowadzonych przez samorządy oraz podmioty niepubliczne. Wśród nich </w:t>
      </w:r>
      <w:r w:rsidRPr="002323EC">
        <w:rPr>
          <w:rFonts w:ascii="Times New Roman" w:eastAsia="Times New Roman" w:hAnsi="Times New Roman" w:cs="Times New Roman"/>
          <w:spacing w:val="-2"/>
          <w:kern w:val="3"/>
          <w:sz w:val="24"/>
          <w:szCs w:val="24"/>
          <w:lang w:eastAsia="ar-SA" w:bidi="hi-IN"/>
        </w:rPr>
        <w:t>należy wymienić: Powiatowe Centrum Pomocy Rodzinie w Koninie i działające w ramach PCPR: Ośrodek Poradnictwa Rodzinnego i Interwencji Kryzysowej w Ślesinie, Powiatowy Zespół Orzekania o Niepełnosprawności, Powiatowy Urząd Pracy, a także Ośrodki Pomocy Społecznej w gminach miejsko-wiejskich – Golina, Kleczew, Rychwał, Sompolno, Ślesin; w gminach wiejskich – Grodziec, Kazimierz Biskupi, Kramsk, Krzymów, Rzgów, Skulsk, Stare Miasto, Wierzbinek, Wilczyn. Na terenie powiatu funkcjonuje również: 15 rodzin zastępczych zawodowych, dom pomocy społecznej, trzy środowiskowe domy samopomocy, pięć warsztatów terapii zajęciowej, specjalny ośrodek szkolno – wychowawczy, powiatowa</w:t>
      </w:r>
      <w:r w:rsidRPr="002323EC">
        <w:rPr>
          <w:rFonts w:ascii="Times New Roman" w:eastAsia="Times New Roman" w:hAnsi="Times New Roman" w:cs="Times New Roman"/>
          <w:kern w:val="3"/>
          <w:sz w:val="24"/>
          <w:szCs w:val="24"/>
          <w:lang w:eastAsia="ar-SA" w:bidi="hi-IN"/>
        </w:rPr>
        <w:t xml:space="preserve"> poradnia psychologiczno-pedagogiczna, organizacje pozarządowe</w:t>
      </w:r>
      <w:r w:rsidRPr="002323EC">
        <w:rPr>
          <w:rFonts w:ascii="Times New Roman" w:eastAsia="Times New Roman" w:hAnsi="Times New Roman" w:cs="Times New Roman"/>
          <w:color w:val="FF0000"/>
          <w:kern w:val="3"/>
          <w:sz w:val="24"/>
          <w:szCs w:val="24"/>
          <w:lang w:eastAsia="ar-SA" w:bidi="hi-IN"/>
        </w:rPr>
        <w:t>.</w:t>
      </w:r>
    </w:p>
    <w:p w:rsidR="002323EC" w:rsidRDefault="002323EC"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AB0473" w:rsidRPr="002323EC" w:rsidRDefault="00AB0473"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ind w:firstLine="709"/>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lastRenderedPageBreak/>
        <w:t>Instytucje oferujące pomoc i wsparcie mieszkańcom powiatu przedstawiamy w formie kart zasobów.</w:t>
      </w:r>
    </w:p>
    <w:p w:rsidR="002323EC" w:rsidRPr="002323EC" w:rsidRDefault="002323EC" w:rsidP="002323EC">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Powiatowe Centrum Pomocy Rodzinie w Koninie</w:t>
      </w: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62-510 Konin, Aleje 1-go Maja 9.</w:t>
      </w:r>
    </w:p>
    <w:p w:rsidR="002323EC" w:rsidRPr="002323EC" w:rsidRDefault="002323EC" w:rsidP="00192CF3">
      <w:pPr>
        <w:widowControl w:val="0"/>
        <w:numPr>
          <w:ilvl w:val="0"/>
          <w:numId w:val="73"/>
        </w:numPr>
        <w:pBdr>
          <w:top w:val="single" w:sz="4" w:space="1" w:color="000001"/>
          <w:left w:val="single" w:sz="4" w:space="3" w:color="000001"/>
          <w:bottom w:val="single" w:sz="4" w:space="1" w:color="000001"/>
          <w:right w:val="single" w:sz="4" w:space="4" w:color="000001"/>
        </w:pBdr>
        <w:suppressAutoHyphens/>
        <w:autoSpaceDN w:val="0"/>
        <w:spacing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 koniński.</w:t>
      </w: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Realizacja zadań z zakresu pomocy społecznej, pieczy zastępczej, rehabilitacji społecznej, zawodowej osób niepełnosprawnych, przeciwdziałania przemocy.</w:t>
      </w: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3"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PCPR realizuje następujące formy pomocy:</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pomoc dla rodzin zastępczych,</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pomoc dla pełnoletnich wychowanków rodzin zastępczych i placówek opiekuńczo-wychowawczych,</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pomoc dla osób niepełnosprawnych, w tym dofinansowanie turnusów rehabilitacyjnych, zaopatrywanie osób niepełnosprawnych w przedmioty ortopedyczne i środki pomocnicze, sprzęt rehabilitacyjny,</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usuwanie barier architektonicznych, komunikacyjnych i technicznych,</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rehabilitacja zawodowa osób niepełnosprawnych,</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poradnictwo rodzinne i interwencja kryzysowa,</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szkolenia dla kadry pomocy społecznej oraz rodzin zastępczych,</w:t>
      </w:r>
    </w:p>
    <w:p w:rsidR="002323EC" w:rsidRPr="002323EC" w:rsidRDefault="002323EC" w:rsidP="00192CF3">
      <w:pPr>
        <w:widowControl w:val="0"/>
        <w:numPr>
          <w:ilvl w:val="2"/>
          <w:numId w:val="71"/>
        </w:num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ind w:left="0" w:firstLine="0"/>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orzekanie o niepełnosprawności dzieci i ustalanie stopnia niepełnosprawności dla dorosłych.</w:t>
      </w:r>
    </w:p>
    <w:p w:rsidR="002323EC" w:rsidRPr="002323EC" w:rsidRDefault="002323EC" w:rsidP="002323EC">
      <w:pPr>
        <w:pBdr>
          <w:top w:val="single" w:sz="4" w:space="1" w:color="000001"/>
          <w:left w:val="single" w:sz="4" w:space="3" w:color="000001"/>
          <w:bottom w:val="single" w:sz="4" w:space="1" w:color="000001"/>
          <w:right w:val="single" w:sz="4" w:space="4" w:color="000001"/>
        </w:pBdr>
        <w:tabs>
          <w:tab w:val="left" w:pos="360"/>
        </w:tabs>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Ośrodek Poradnictwa Rodzinnego i Interwencji Kryzysowej w Ślesinie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ul. Kościelna 46.</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Powiatowe Centrum Pomocy Rodzinie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192CF3">
      <w:pPr>
        <w:widowControl w:val="0"/>
        <w:numPr>
          <w:ilvl w:val="0"/>
          <w:numId w:val="74"/>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udzielanie bezpłatnych porad prawnych, psychologicznych, socjalnych,</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prowadzenie poradnictwa rodzinnego,</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udzielanie krótkoterminowego wsparcia dla osób w kryzysie,</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udzielenie wsparcia osobom niepełnosprawnym i ich rodzinom,</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prowadzenie poradnictwa w zakresie niepełnosprawności,</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udzielanie schronienia w hotelu,</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prowadzenie interwencji w terenie,</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udzielanie informacji o prawach i uprawnieniach obywateli.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jednostki skierowana jest do mieszkańców powiatu konińskiego, które nagle znalazły się w sytuacji kryzysowej, doświadczających przemocy, przeżywających konflikty rodzinne, małżeńskie, które przeżyły katastrofę, gwałt, wypadek, straciły kontrolę nad</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swoim życiem.</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Powiatowy Zespół do spraw Orzekania o Niepełnosprawności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62-510 Konin, ul. Hurtowa 1.</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Powiatowe Centrum Pomocy Rodzinie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Wydawanie orzeczeń o niepełnosprawności lub o stopniu niepełnosprawności,</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Ustalanie stopnia niepełnosprawności i wskazań dla celów korzystania z ulg i uprawnień na podstawie odrębnych przepisów.</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Wydawanie legitymacji osoby niepełnosprawnej.</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Wydawanie kart parkingowych</w:t>
      </w:r>
    </w:p>
    <w:p w:rsidR="002323EC" w:rsidRPr="002323EC" w:rsidRDefault="002323EC" w:rsidP="00192CF3">
      <w:pPr>
        <w:widowControl w:val="0"/>
        <w:numPr>
          <w:ilvl w:val="0"/>
          <w:numId w:val="68"/>
        </w:num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Cs/>
          <w:kern w:val="3"/>
          <w:sz w:val="24"/>
          <w:szCs w:val="24"/>
          <w:lang w:eastAsia="ar-SA" w:bidi="hi-IN"/>
        </w:rPr>
        <w:t>Udzielanie informacji i poradnictwa dot. uprawnień przysługującym osobom niepełnosprawnym.</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jednostki skierowana jest do mieszkańców powiatu konińskiego oraz tureckiego.</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Rodziny zastępcze zawodowe: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Krystyna, Leszek Gralakowie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62-619 Sadlno, Kryszkowice 58</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Grażyna, Marek Kamińscy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62-619 Sadlno, Krzymowo 9A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Magdalena, Piotr Łopacińscy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Biskupie 12/8</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Emilia, Błażej Michalakowie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62-619 Sadlno, Chlebowo 5</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Anna, Marcin Pacanowscy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62-590 Golina, Głodowo 8</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*Jadwiga, Mirosław Sobczakowie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62-513 Krzymów, Nowy Krzymów 14A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Elżbieta, Józef Urbaniakowie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62-571 Stare Miasto, ul. Porzeczkowa 10</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Barbara, Jacek Walczakowie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62-619 Sadlno, Kryszkowice 21</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Powiatowe Centrum Pomocy Rodzinie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2. </w:t>
      </w:r>
      <w:r w:rsidRPr="002323EC">
        <w:rPr>
          <w:rFonts w:ascii="Times New Roman" w:eastAsia="Times New Roman" w:hAnsi="Times New Roman" w:cs="Times New Roman"/>
          <w:b/>
          <w:bCs/>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Zapewnienie dzieciom umieszczonym w rodzinie zastępczej  na podstawie postanowienia sądu opieki i wychowania. Dbanie o rozwój emocjonalny dziecka, postępy w nauce, wspieranie rodzin biologicznych.</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skierowana jest do dzieci umieszczonych w rodzinie zastępczej na podstawie postanowienia sądu.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Rodziny zastępcze zawodowe pełniące funkcję pogotowia rodzinnego:</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192CF3">
      <w:pPr>
        <w:widowControl w:val="0"/>
        <w:numPr>
          <w:ilvl w:val="0"/>
          <w:numId w:val="75"/>
        </w:numPr>
        <w:pBdr>
          <w:top w:val="single" w:sz="4" w:space="1" w:color="000001"/>
          <w:left w:val="single" w:sz="4" w:space="4" w:color="000001"/>
          <w:bottom w:val="single" w:sz="4" w:space="1" w:color="000001"/>
          <w:right w:val="single" w:sz="4" w:space="4" w:color="000001"/>
        </w:pBdr>
        <w:suppressAutoHyphens/>
        <w:autoSpaceDN w:val="0"/>
        <w:spacing w:after="0" w:line="360" w:lineRule="auto"/>
        <w:ind w:hanging="720"/>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Joanna, Maciej Dąbrowscy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ind w:firstLine="708"/>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62-580 Grodziec, ul. Wrzosowa 1.</w:t>
      </w:r>
    </w:p>
    <w:p w:rsidR="002323EC" w:rsidRPr="002323EC" w:rsidRDefault="002323EC" w:rsidP="00192CF3">
      <w:pPr>
        <w:widowControl w:val="0"/>
        <w:numPr>
          <w:ilvl w:val="0"/>
          <w:numId w:val="72"/>
        </w:numPr>
        <w:pBdr>
          <w:top w:val="single" w:sz="4" w:space="1" w:color="000001"/>
          <w:left w:val="single" w:sz="4" w:space="4" w:color="000001"/>
          <w:bottom w:val="single" w:sz="4" w:space="1" w:color="000001"/>
          <w:right w:val="single" w:sz="4" w:space="4" w:color="000001"/>
        </w:pBdr>
        <w:suppressAutoHyphens/>
        <w:autoSpaceDN w:val="0"/>
        <w:spacing w:after="0" w:line="360" w:lineRule="auto"/>
        <w:ind w:hanging="720"/>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Elżbieta, Zygmunt Jarka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ind w:firstLine="708"/>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ul. 20 Stycznia 3.</w:t>
      </w:r>
    </w:p>
    <w:p w:rsidR="002323EC" w:rsidRPr="002323EC" w:rsidRDefault="002323EC" w:rsidP="00192CF3">
      <w:pPr>
        <w:widowControl w:val="0"/>
        <w:numPr>
          <w:ilvl w:val="0"/>
          <w:numId w:val="72"/>
        </w:numPr>
        <w:pBdr>
          <w:top w:val="single" w:sz="4" w:space="1" w:color="000001"/>
          <w:left w:val="single" w:sz="4" w:space="4" w:color="000001"/>
          <w:bottom w:val="single" w:sz="4" w:space="1" w:color="000001"/>
          <w:right w:val="single" w:sz="4" w:space="4" w:color="000001"/>
        </w:pBdr>
        <w:suppressAutoHyphens/>
        <w:autoSpaceDN w:val="0"/>
        <w:spacing w:after="0" w:line="360" w:lineRule="auto"/>
        <w:ind w:hanging="720"/>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Magdalena, Dariusz Leonczuk</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ind w:firstLine="708"/>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62-513 Krzymów, Brzeźno, ul. Wiosenna 10.</w:t>
      </w:r>
    </w:p>
    <w:p w:rsidR="002323EC" w:rsidRPr="002323EC" w:rsidRDefault="002323EC" w:rsidP="00192CF3">
      <w:pPr>
        <w:widowControl w:val="0"/>
        <w:numPr>
          <w:ilvl w:val="0"/>
          <w:numId w:val="72"/>
        </w:numPr>
        <w:pBdr>
          <w:top w:val="single" w:sz="4" w:space="1" w:color="000001"/>
          <w:left w:val="single" w:sz="4" w:space="4" w:color="000001"/>
          <w:bottom w:val="single" w:sz="4" w:space="1" w:color="000001"/>
          <w:right w:val="single" w:sz="4" w:space="4" w:color="000001"/>
        </w:pBdr>
        <w:suppressAutoHyphens/>
        <w:autoSpaceDN w:val="0"/>
        <w:spacing w:after="0" w:line="360" w:lineRule="auto"/>
        <w:ind w:hanging="720"/>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Zofia, Józef Walkowscy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ind w:firstLine="708"/>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62-590 Golina, Brzeźniak 1A.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Powiatowe Centrum Pomocy Rodzinie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Pomoc rodzinie i dzieciom z problemami, zapewnienie opieki, dbanie o rozwój emocjonalny dziecka, wspieranie rodziny naturalnej.</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skierowana jest do dzieci zabezpieczonych na podstawie postanowienia sądu oraz rodzin.</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7C067D" w:rsidRPr="002323EC" w:rsidRDefault="007C067D"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Rodzina zastępcza zawodowa specjalistyczna: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Katarzyna, Tomasz Jakubowscy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62-590 Golina, Brzeźniak 52A.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Powiatowe Centrum Pomocy Rodzinie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Zapewnienie dzieciom umieszczonym w rodzinie zastępczej na podstawie postanowienia sądu opieki i wychowania. Dbanie o rozwój emocjonalny dziecka, postępy w nauce, wspieranie rodzin biologicznych, specjalne potrzeby dzieci z niepełnosprawnością.</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0"/>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skierowana jest do dzieci z niepełnosprawnością, umieszczonych w rodzinie zastępczej na podstawie postanowienia sądu.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Dom Pomocy Społecznej w Ślesinie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ul. Kościelna 46,</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 Koniński.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 xml:space="preserve">DPS świadczy usługi bytowe, opiekuńcze, wspomagające i edukacyjne w zakresie </w:t>
      </w:r>
      <w:r w:rsidRPr="002323EC">
        <w:rPr>
          <w:rFonts w:ascii="Times New Roman" w:eastAsia="Times New Roman" w:hAnsi="Times New Roman" w:cs="Times New Roman"/>
          <w:kern w:val="3"/>
          <w:sz w:val="24"/>
          <w:szCs w:val="24"/>
          <w:lang w:eastAsia="ar-SA" w:bidi="hi-IN"/>
        </w:rPr>
        <w:br/>
        <w:t>i formach wynikających z indywidualnych potrzeb mieszkańców.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jednostki jest skierowana do 100 osób, ni</w:t>
      </w:r>
      <w:r w:rsidR="00F2239F">
        <w:rPr>
          <w:rFonts w:ascii="Times New Roman" w:eastAsia="Times New Roman" w:hAnsi="Times New Roman" w:cs="Times New Roman"/>
          <w:kern w:val="3"/>
          <w:sz w:val="24"/>
          <w:szCs w:val="24"/>
          <w:lang w:eastAsia="ar-SA" w:bidi="hi-IN"/>
        </w:rPr>
        <w:t>epełnosprawnych intelektualnie</w:t>
      </w:r>
      <w:r w:rsidRPr="002323EC">
        <w:rPr>
          <w:rFonts w:ascii="Times New Roman" w:eastAsia="Times New Roman" w:hAnsi="Times New Roman" w:cs="Times New Roman"/>
          <w:kern w:val="3"/>
          <w:sz w:val="24"/>
          <w:szCs w:val="24"/>
          <w:lang w:eastAsia="ar-SA" w:bidi="hi-IN"/>
        </w:rPr>
        <w:t>.</w:t>
      </w: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FD776D" w:rsidRPr="002323EC" w:rsidRDefault="00FD776D"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F2239F" w:rsidRPr="002323EC" w:rsidRDefault="00F2239F"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before="240"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Środowiskowy Dom Samopomocy w Ślesinie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ul. Kościelna 46.</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 Koniński.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psychiatryczna opieka zdrowotna oraz rehabilitacja społeczna w formie terapii zajęciowej (zajęcia plastyczne, gospodarstwa domowego, biblioterapia, muzykoterapia, ergoterapia, zajęcia komputerowe, sportowe, rekreacyjne).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jednostki jest skierowana do 35 osób chorych psychicznie.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Środowiskowy Dom Samopomocy w Głębockim</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Głębockie 26A.</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Stowarzyszenie na rzecz Osób Niepełnosprawnych „Radość”.</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ŚDS oferuje rehabilitację społeczną i ruchową, edukację i opiekę, wsparcie psychiczne rodzin, poradnictwo, imprezy kulturalne.</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jednostki skierowana jest do 30 osób w wieku od 16 do 48 lat (osób niepełnosprawnych intelektualnie w stopniu umiarkowanym i znacznym oraz z ograniczoną sprawnością fizyczną). Ponadto prowadzona jest grupa wsparcia dla 20 dzieci w wieku 3-16 lat (niepełnosprawnych z rodzin dysfunkcyjnych).</w:t>
      </w:r>
    </w:p>
    <w:p w:rsidR="002323EC" w:rsidRPr="002323EC" w:rsidRDefault="002323EC" w:rsidP="002323EC">
      <w:pPr>
        <w:pBdr>
          <w:top w:val="single" w:sz="4" w:space="1" w:color="000001"/>
          <w:left w:val="single" w:sz="4" w:space="4" w:color="000001"/>
          <w:bottom w:val="single" w:sz="4" w:space="2"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Środowiskowy Dom Samopomocy im. Doktora Piotra Janaszka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62-504 Konin, ul. Zagórowska 3a.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Fundacja „Mielnica”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192CF3">
      <w:pPr>
        <w:widowControl w:val="0"/>
        <w:numPr>
          <w:ilvl w:val="0"/>
          <w:numId w:val="76"/>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terapie zajęciowe w 5 pracowniach,</w:t>
      </w:r>
    </w:p>
    <w:p w:rsidR="002323EC" w:rsidRPr="002323EC" w:rsidRDefault="002323EC" w:rsidP="00192CF3">
      <w:pPr>
        <w:widowControl w:val="0"/>
        <w:numPr>
          <w:ilvl w:val="0"/>
          <w:numId w:val="69"/>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terapie indywidualne i grupowe z zakresu socjoterapii, logopedii, muzykoterapii, psychoterapii i fizjoterapii,</w:t>
      </w:r>
    </w:p>
    <w:p w:rsidR="002323EC" w:rsidRPr="002323EC" w:rsidRDefault="002323EC" w:rsidP="00192CF3">
      <w:pPr>
        <w:widowControl w:val="0"/>
        <w:numPr>
          <w:ilvl w:val="0"/>
          <w:numId w:val="69"/>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poradnictwo psychologiczne i pedagogiczne,</w:t>
      </w:r>
    </w:p>
    <w:p w:rsidR="002323EC" w:rsidRPr="002323EC" w:rsidRDefault="002323EC" w:rsidP="00192CF3">
      <w:pPr>
        <w:widowControl w:val="0"/>
        <w:numPr>
          <w:ilvl w:val="0"/>
          <w:numId w:val="69"/>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indywidualne zajęcia rozwoju aktywności,</w:t>
      </w:r>
    </w:p>
    <w:p w:rsidR="002323EC" w:rsidRPr="002323EC" w:rsidRDefault="002323EC" w:rsidP="00192CF3">
      <w:pPr>
        <w:widowControl w:val="0"/>
        <w:numPr>
          <w:ilvl w:val="0"/>
          <w:numId w:val="69"/>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kółko teatralne,</w:t>
      </w:r>
    </w:p>
    <w:p w:rsidR="002323EC" w:rsidRPr="002323EC" w:rsidRDefault="002323EC" w:rsidP="00192CF3">
      <w:pPr>
        <w:widowControl w:val="0"/>
        <w:numPr>
          <w:ilvl w:val="0"/>
          <w:numId w:val="69"/>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zajęcia kulturalne i rekreacyjne oraz turystyczno-krajoznawcze,</w:t>
      </w:r>
    </w:p>
    <w:p w:rsidR="002323EC" w:rsidRPr="002323EC" w:rsidRDefault="002323EC" w:rsidP="00192CF3">
      <w:pPr>
        <w:widowControl w:val="0"/>
        <w:numPr>
          <w:ilvl w:val="0"/>
          <w:numId w:val="69"/>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motywowanie do uprawiania sportu,</w:t>
      </w:r>
    </w:p>
    <w:p w:rsidR="002323EC" w:rsidRPr="002323EC" w:rsidRDefault="002323EC" w:rsidP="00192CF3">
      <w:pPr>
        <w:widowControl w:val="0"/>
        <w:numPr>
          <w:ilvl w:val="0"/>
          <w:numId w:val="69"/>
        </w:num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uczestnictwo w imprezach okolicznościowych.</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jednostki jest skierowana do 35 osób z upośledzeniem umysłowym.</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before="240"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Warsztaty Terapii Zajęciowej w Ignacewie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Ignacewo 19.</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Polskie Towarzystwo Walki z Kalectwem, Oddział Terenowy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192CF3">
      <w:pPr>
        <w:widowControl w:val="0"/>
        <w:numPr>
          <w:ilvl w:val="0"/>
          <w:numId w:val="77"/>
        </w:num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rehabilitacja społeczna,</w:t>
      </w:r>
    </w:p>
    <w:p w:rsidR="002323EC" w:rsidRPr="002323EC" w:rsidRDefault="002323EC" w:rsidP="00192CF3">
      <w:pPr>
        <w:widowControl w:val="0"/>
        <w:numPr>
          <w:ilvl w:val="0"/>
          <w:numId w:val="67"/>
        </w:num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rehabilitacja zawodowa,</w:t>
      </w:r>
    </w:p>
    <w:p w:rsidR="002323EC" w:rsidRPr="002323EC" w:rsidRDefault="002323EC" w:rsidP="00192CF3">
      <w:pPr>
        <w:widowControl w:val="0"/>
        <w:numPr>
          <w:ilvl w:val="0"/>
          <w:numId w:val="67"/>
        </w:num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rehabilitacja fizyczna.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skierowana jest do 25 osób z orzeczonym stopniem niepełnosprawności, wskazaniem do terapii w WTZ, powyżej 16 roku życia.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Warsztaty Terapii Zajęciowej w Mielnicy Dużej</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62-560 Skulsk, Mielnica Duża 33a.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Fundacja Mielnica.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spacing w:val="-4"/>
          <w:kern w:val="3"/>
          <w:sz w:val="24"/>
          <w:szCs w:val="24"/>
          <w:lang w:eastAsia="ar-SA" w:bidi="hi-IN"/>
        </w:rPr>
        <w:t>Rehabilitacja zawodowa, ruchowa, lecznicza, psychologiczna i społeczna osób niepełnosprawnych.</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skierowana jest do 30 osób z orzeczonym stopniem niepełnosprawności.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kern w:val="3"/>
          <w:sz w:val="24"/>
          <w:szCs w:val="24"/>
          <w:lang w:eastAsia="ar-SA" w:bidi="hi-IN"/>
        </w:rPr>
      </w:pPr>
    </w:p>
    <w:p w:rsidR="00704EB4" w:rsidRPr="002323EC" w:rsidRDefault="00704EB4" w:rsidP="002323EC">
      <w:pPr>
        <w:suppressAutoHyphens/>
        <w:autoSpaceDN w:val="0"/>
        <w:spacing w:before="240"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Warsztaty Terapii Zajęciowej w Nieborzynie</w:t>
      </w: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62-541 Budzisław Kościelny, Nieborzyn 40A.</w:t>
      </w: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Polskie Towarzystwo Walki z Kalectwem, Oddział Terenowy w Koninie.</w:t>
      </w: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192CF3">
      <w:pPr>
        <w:widowControl w:val="0"/>
        <w:numPr>
          <w:ilvl w:val="0"/>
          <w:numId w:val="78"/>
        </w:num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rehabilitacja zawodowa, ruchowa i społeczna,</w:t>
      </w:r>
    </w:p>
    <w:p w:rsidR="002323EC" w:rsidRPr="002323EC" w:rsidRDefault="002323EC" w:rsidP="00192CF3">
      <w:pPr>
        <w:widowControl w:val="0"/>
        <w:numPr>
          <w:ilvl w:val="0"/>
          <w:numId w:val="70"/>
        </w:num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rozwijanie zaradności osobistej i samodzielności,</w:t>
      </w:r>
    </w:p>
    <w:p w:rsidR="002323EC" w:rsidRPr="002323EC" w:rsidRDefault="002323EC" w:rsidP="00192CF3">
      <w:pPr>
        <w:widowControl w:val="0"/>
        <w:numPr>
          <w:ilvl w:val="0"/>
          <w:numId w:val="70"/>
        </w:num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pomoc psychologiczna,</w:t>
      </w:r>
    </w:p>
    <w:p w:rsidR="002323EC" w:rsidRPr="002323EC" w:rsidRDefault="002323EC" w:rsidP="00192CF3">
      <w:pPr>
        <w:widowControl w:val="0"/>
        <w:numPr>
          <w:ilvl w:val="0"/>
          <w:numId w:val="70"/>
        </w:num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terapie zajęciowe.</w:t>
      </w: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skierowana jest do osób niepełnosprawnych intelektualnie i ruchowo, łącznie 30 osób.</w:t>
      </w:r>
    </w:p>
    <w:p w:rsidR="002323EC" w:rsidRPr="002323EC" w:rsidRDefault="002323EC" w:rsidP="002323EC">
      <w:pPr>
        <w:pBdr>
          <w:top w:val="single" w:sz="4" w:space="1" w:color="000001"/>
          <w:left w:val="single" w:sz="4" w:space="4" w:color="000001"/>
          <w:bottom w:val="single" w:sz="4" w:space="0"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Warsztaty Terapii Zajęciowej w Paprotni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62-513 Krzymów, ul. Wrzosowa 10.</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Gmina Krzymów.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Usługi w zakresie rehabilitacji zawodowej, społecznej, medycznej i ruchowej.</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przeznaczona jest do 35 osób niepełnosprawnych ze znacznym lub umiarkowanym stopniem niepełnosprawności i wskazaniem do uczestnictwa w WTZ.</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Warsztaty Terapii Zajęciowej w Wilczynie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62-550 Wilczyn, Wilczogóra 155.</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Polskie Stowarzyszenie na Rzecz Osób Upośledzonych Umysłowo, Koło w Wilczynie.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Kompleksowa rehabilitacja zawodowa i społeczna osób niepełnosprawnych i terapia zajęciowa, a także poradnictwo i wsparcie rodzin osób niepełnosprawnych.</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Oferta jednostki skierowana jest do osób niepełnosprawnych i z upośledzeniem umysłowym oraz ich rodzin. W Warsztatach Terapii Zajęciowej uczestniczy 35 osób.</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FD776D" w:rsidRPr="002323EC" w:rsidRDefault="00FD776D"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Miejski Ośrodek Pomocy Społecznej w Golinie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62-590 Golina, ul. Kolejowa 25.</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Miejski w Golinie.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17 pracowników, w tym kierownika, 5 pracowników socjalnych oraz 5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Miejsko – Gminny Ośrodek Pomocy Społecznej w Kleczewie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62-540 Kleczew, ul. Strażacka 1.</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i Miasta w Kleczewie.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r w:rsidRPr="002323EC">
        <w:rPr>
          <w:rFonts w:ascii="Times New Roman" w:eastAsia="Times New Roman" w:hAnsi="Times New Roman" w:cs="Times New Roman"/>
          <w:kern w:val="3"/>
          <w:sz w:val="24"/>
          <w:szCs w:val="24"/>
          <w:lang w:eastAsia="ar-SA" w:bidi="hi-IN"/>
        </w:rPr>
        <w:t>Ośrodek zatrudnia 23 pracowników, w tym kierownika, 4 pracowników socjalnych oraz 11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Miejsko – Gminny Ośrodek Pomocy Społecznej w Rychwale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62-570 Rychwał, Plac Wolności 21.</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i Miasta w Rychwale.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9 pracowników, w tym kierownika, 3 pracowników socjalnych oraz 2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Miejsko – Gminny Ośrodek Pomocy Społecznej w Sompolnie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62-610 Sompolno, ul. Gimnazjalna 9.</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Miasta w Sompolnie.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r w:rsidRPr="002323EC">
        <w:rPr>
          <w:rFonts w:ascii="Times New Roman" w:eastAsia="Times New Roman" w:hAnsi="Times New Roman" w:cs="Times New Roman"/>
          <w:kern w:val="3"/>
          <w:sz w:val="24"/>
          <w:szCs w:val="24"/>
          <w:lang w:eastAsia="ar-SA" w:bidi="hi-IN"/>
        </w:rPr>
        <w:t>Ośrodek zatrudnia 42 pracowników, w tym kierownika 5 pracowników socjalnych, 4 aspirantów pracy socjalnej, 26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Miejsko – Gminny Ośrodek Pomocy Społecznej w Ślesinie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ul. Kleczewska 15.</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Miasta i Gminy w Ślesinie.</w:t>
      </w:r>
    </w:p>
    <w:p w:rsidR="002323EC" w:rsidRPr="002323EC" w:rsidRDefault="002323EC" w:rsidP="002323EC">
      <w:pPr>
        <w:pBdr>
          <w:top w:val="single" w:sz="4" w:space="1" w:color="000001"/>
          <w:left w:val="single" w:sz="4" w:space="4" w:color="000001"/>
          <w:bottom w:val="single" w:sz="4" w:space="1" w:color="000001"/>
          <w:right w:val="single" w:sz="4" w:space="4" w:color="000001"/>
        </w:pBdr>
        <w:tabs>
          <w:tab w:val="left" w:pos="2055"/>
        </w:tabs>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 xml:space="preserve">Ośrodek zatrudnia 25 pracowników, w tym: kierownika, 7 pracowników socjalnych, 7 pracowników wykonujących usługi opiekuńcze, 3 pracowników wykonujących specjalistyczne usługi opiekuńcze.  </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Gminny Ośrodek Pomocy Społecznej w Grodźcu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62-580 Grodziec, ul. Główna 17.</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Grodźcu.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r w:rsidRPr="002323EC">
        <w:rPr>
          <w:rFonts w:ascii="Times New Roman" w:eastAsia="Times New Roman" w:hAnsi="Times New Roman" w:cs="Times New Roman"/>
          <w:kern w:val="3"/>
          <w:sz w:val="24"/>
          <w:szCs w:val="24"/>
          <w:lang w:eastAsia="ar-SA" w:bidi="hi-IN"/>
        </w:rPr>
        <w:t>Ośrodek zatrudnia 6 pracowników, w tym kierownika, 3 pracowników socjalnych oraz 2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lastRenderedPageBreak/>
        <w:t>Gminny Ośrodek Pomocy Społecznej w Kazimierzu Biskupim</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62-530 Kazimierz Biskupi, Plac Wolności 1.</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Kazimierzu Biskupim.</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r w:rsidRPr="002323EC">
        <w:rPr>
          <w:rFonts w:ascii="Times New Roman" w:eastAsia="Times New Roman" w:hAnsi="Times New Roman" w:cs="Times New Roman"/>
          <w:kern w:val="3"/>
          <w:sz w:val="24"/>
          <w:szCs w:val="24"/>
          <w:lang w:eastAsia="ar-SA" w:bidi="hi-IN"/>
        </w:rPr>
        <w:t>Ośrodek zatrudnia 14 pracowników, w tym kierownika, 4 pracowników socjalnych oraz 8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Gminny Ośrodek Pomocy Społecznej w Kramsku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62-511 Kramsk, ul. Chopina 12.</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Kramsku.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13 pracowników, tym: kierownika, 6 pracowników socjalnych.</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Gminny Ośrodek Pomocy Społecznej w Krzymowie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62-513 Krzymów, ul. Kościelna 2.</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Krzymowie.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11 pracowników, w tym: kierownika 4 pracowników socjalnych, 3 pracowników wykonujących usługi opiekuńcze, 1 pracownika wykonującego specjalistyczne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lastRenderedPageBreak/>
        <w:t>Ośrodek Pomocy Społecznej w Rzgowie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62-586 Rzgów, ul. Konińska 8.</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Rzgowie.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6 pracowników, w tym kierownika oraz 5 pracowników socjalnych.</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Gminny Ośrodek Pomocy Społecznej w Skulsku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62-560 Skulsk, ul. Sikorskiego 6.</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Skulsku.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7 pracowników, w tym kierownika, 3 pracowników socjalnych oraz 3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Gminny Ośrodek Pomocy Społecznej w Starym Mieście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62-571 Stare Miasto, ul. Główna 16.</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Starym Mieście.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26 pracowników, w tym kierownika, 7 pracowników socjalnych oraz 14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7C067D" w:rsidRPr="002323EC" w:rsidRDefault="007C067D"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lastRenderedPageBreak/>
        <w:t>Gminny Ośrodek Pomocy Społecznej w Wierzbinku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62-619 Sadlno, Wierzbinek 40A.</w:t>
      </w:r>
    </w:p>
    <w:p w:rsidR="002323EC" w:rsidRPr="002323EC" w:rsidRDefault="002323EC" w:rsidP="002323EC">
      <w:pPr>
        <w:pBdr>
          <w:top w:val="single" w:sz="4" w:space="1" w:color="000001"/>
          <w:left w:val="single" w:sz="4" w:space="4" w:color="000001"/>
          <w:bottom w:val="single" w:sz="4" w:space="1" w:color="000001"/>
          <w:right w:val="single" w:sz="4" w:space="4" w:color="000001"/>
        </w:pBdr>
        <w:tabs>
          <w:tab w:val="left" w:pos="3317"/>
        </w:tabs>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Wierzbinku.</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4"/>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12 pracowników, w tym kierownika, 4 pracowników socjalnych, 4 pracowników wykonujących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before="240" w:after="0" w:line="360" w:lineRule="auto"/>
        <w:jc w:val="both"/>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18"/>
          <w:szCs w:val="18"/>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Gminny Ośrodek Pomocy Społecznej w Wilczynie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62-550 Wilczyn, ul. Strzelińska 12d.</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Urząd Gminy w Wilczynie.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Kapitał ludzki: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Ośrodek zatrudnia 19 pracowników, w tym kierownika, 3 pracowników socjalnych, 7  pracowników wykonujących usługi opiekuńcze oraz 1 pracownika wykonującego specjalistyczne usługi opiekuńcze.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Powiatowa Poradnia Psychologiczno – Pedagogiczna w Ślesinie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62-561 Ślesin, ul. Żwirki i Wigury 55.</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 koniński.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tabs>
          <w:tab w:val="left" w:pos="360"/>
          <w:tab w:val="center" w:pos="4536"/>
          <w:tab w:val="right" w:pos="9072"/>
        </w:tabs>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diagnozę psychologiczną, pedagogiczną, logopedyczną, po której wydaje się opinię lub orzeczenie określające dalszą drogę pomocy dla dziecka,  terapię zaburzeń emocjonalnych dla dzieci, zachowań dysfunkcyjnych, terapia rodzin, wspomaganie wszechstronnego rozwoju dzieci i młodzieży, efektywności uczenia się, rozwijanie umiejętności z zakresu komunikacji społecznej, wspomaganie wychowawczej i edukacyjnej funkcji rodziny, pomoc uczniom w wyborze kierunków kształcenia, zawodu i planowaniu kariery zawodowej.</w:t>
      </w:r>
    </w:p>
    <w:p w:rsidR="002323EC" w:rsidRPr="002323EC" w:rsidRDefault="002323EC" w:rsidP="002323EC">
      <w:pPr>
        <w:pBdr>
          <w:top w:val="single" w:sz="4" w:space="1" w:color="000001"/>
          <w:left w:val="single" w:sz="4" w:space="4" w:color="000001"/>
          <w:bottom w:val="single" w:sz="4" w:space="1" w:color="000001"/>
          <w:right w:val="single" w:sz="4" w:space="4" w:color="000001"/>
        </w:pBdr>
        <w:tabs>
          <w:tab w:val="left" w:pos="360"/>
          <w:tab w:val="center" w:pos="4536"/>
          <w:tab w:val="right" w:pos="9072"/>
        </w:tabs>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 xml:space="preserve">Oferta jednostki jest skierowana do dzieci i młodzieży szkolnej i ich rodziców z terenu gmin    </w:t>
      </w:r>
      <w:r w:rsidRPr="002323EC">
        <w:rPr>
          <w:rFonts w:ascii="Times New Roman" w:eastAsia="Times New Roman" w:hAnsi="Times New Roman" w:cs="TTE1886D80t00"/>
          <w:kern w:val="3"/>
          <w:sz w:val="24"/>
          <w:szCs w:val="24"/>
          <w:lang w:eastAsia="ar-SA" w:bidi="hi-IN"/>
        </w:rPr>
        <w:t>Ślesin, Skulsk, Sompolno, Wierzbinek, Kleczew, Wilczyn.</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Powiatowa Poradnia Psychologiczno – Pedagogiczna w Ślesinie – Filia w Koninie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lastRenderedPageBreak/>
        <w:t>62-510 Konin, ul. Poznańska 74.</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 koniński.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tabs>
          <w:tab w:val="left" w:pos="360"/>
          <w:tab w:val="center" w:pos="4536"/>
          <w:tab w:val="right" w:pos="9072"/>
        </w:tabs>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diagnozę psychologiczną, pedagogiczną, logopedyczną, po której wydaje się opinię lub orzeczenie określające dalszą drogę pomocy dla dziecka,  terapię zaburzeń emocjonalnych dla dzieci, zachowań dysfunkcyjnych, terapia rodzin, wspomaganie wszechstronnego rozwoju dzieci i młodzieży, efektywności uczenia się, rozwijanie umiejętności z zakresu komunikacji społecznej, wspomaganie wychowawczej i edukacyjnej funkcji rodziny, pomoc uczniom w wyborze kierunków kształcenia, zawodu i planowaniu kariery zawodowej.</w:t>
      </w:r>
    </w:p>
    <w:p w:rsidR="002323EC" w:rsidRPr="002323EC" w:rsidRDefault="002323EC" w:rsidP="002323EC">
      <w:pPr>
        <w:pBdr>
          <w:top w:val="single" w:sz="4" w:space="1" w:color="000001"/>
          <w:left w:val="single" w:sz="4" w:space="4" w:color="000001"/>
          <w:bottom w:val="single" w:sz="4" w:space="1" w:color="000001"/>
          <w:right w:val="single" w:sz="4" w:space="4" w:color="000001"/>
        </w:pBdr>
        <w:tabs>
          <w:tab w:val="left" w:pos="360"/>
          <w:tab w:val="center" w:pos="4536"/>
          <w:tab w:val="right" w:pos="9072"/>
        </w:tabs>
        <w:suppressAutoHyphens/>
        <w:autoSpaceDN w:val="0"/>
        <w:spacing w:before="120" w:after="0" w:line="360" w:lineRule="auto"/>
        <w:jc w:val="both"/>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 xml:space="preserve">Oferta jednostki jest skierowana do dzieci i młodzieży szkolnej i ich rodziców z terenu gmin    </w:t>
      </w:r>
      <w:r w:rsidRPr="002323EC">
        <w:rPr>
          <w:rFonts w:ascii="Times New Roman" w:eastAsia="Times New Roman" w:hAnsi="Times New Roman" w:cs="TTE1886D80t00"/>
          <w:kern w:val="3"/>
          <w:sz w:val="24"/>
          <w:szCs w:val="24"/>
          <w:lang w:eastAsia="ar-SA" w:bidi="hi-IN"/>
        </w:rPr>
        <w:t>Golina, Grodziec, Kazimierz Biskupi, Kramsk, Krzymów, Rychwał, Rzgów i Stare Miasto.</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suppressAutoHyphens/>
        <w:autoSpaceDN w:val="0"/>
        <w:spacing w:after="0" w:line="360" w:lineRule="auto"/>
        <w:textAlignment w:val="baseline"/>
        <w:rPr>
          <w:rFonts w:ascii="Times New Roman" w:eastAsia="Times New Roman" w:hAnsi="Times New Roman" w:cs="Times New Roman"/>
          <w:b/>
          <w:kern w:val="3"/>
          <w:sz w:val="24"/>
          <w:szCs w:val="24"/>
          <w:lang w:eastAsia="ar-SA"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kern w:val="3"/>
          <w:sz w:val="24"/>
          <w:szCs w:val="24"/>
          <w:lang w:eastAsia="ar-SA" w:bidi="hi-IN"/>
        </w:rPr>
        <w:t>Specjalny Ośrodek Szkolno-Wychowawczy w Rychwale im. Piotra Janaszka</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center"/>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62-570 Rychwał, ul. Konińska 46.</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1. </w:t>
      </w:r>
      <w:r w:rsidRPr="002323EC">
        <w:rPr>
          <w:rFonts w:ascii="Times New Roman" w:eastAsia="Times New Roman" w:hAnsi="Times New Roman" w:cs="Times New Roman"/>
          <w:b/>
          <w:smallCaps/>
          <w:kern w:val="3"/>
          <w:sz w:val="24"/>
          <w:szCs w:val="24"/>
          <w:u w:val="single"/>
          <w:lang w:eastAsia="ar-SA" w:bidi="hi-IN"/>
        </w:rPr>
        <w:t>Podmiot prowadzący:</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Powiat koniński.</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2. </w:t>
      </w:r>
      <w:r w:rsidRPr="002323EC">
        <w:rPr>
          <w:rFonts w:ascii="Times New Roman" w:eastAsia="Times New Roman" w:hAnsi="Times New Roman" w:cs="Times New Roman"/>
          <w:b/>
          <w:smallCaps/>
          <w:kern w:val="3"/>
          <w:sz w:val="24"/>
          <w:szCs w:val="24"/>
          <w:u w:val="single"/>
          <w:lang w:eastAsia="ar-SA" w:bidi="hi-IN"/>
        </w:rPr>
        <w:t>Co oferuje (zakres usług):</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Zajęcia dydaktyczne, opiekuńczo-wychowawcze, rewalidacyjne, rewalidacyjno-wychowawcze, logopedyczne.</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b/>
          <w:smallCaps/>
          <w:kern w:val="3"/>
          <w:sz w:val="20"/>
          <w:szCs w:val="24"/>
          <w:lang w:eastAsia="ar-SA" w:bidi="hi-IN"/>
        </w:rPr>
        <w:t xml:space="preserve">3. </w:t>
      </w:r>
      <w:r w:rsidRPr="002323EC">
        <w:rPr>
          <w:rFonts w:ascii="Times New Roman" w:eastAsia="Times New Roman" w:hAnsi="Times New Roman" w:cs="Times New Roman"/>
          <w:b/>
          <w:smallCaps/>
          <w:kern w:val="3"/>
          <w:sz w:val="24"/>
          <w:szCs w:val="24"/>
          <w:u w:val="single"/>
          <w:lang w:eastAsia="ar-SA" w:bidi="hi-IN"/>
        </w:rPr>
        <w:t>Do kogo skierowana jest oferta jednostki (kategorie i ilość klientów):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2323EC">
        <w:rPr>
          <w:rFonts w:ascii="Times New Roman" w:eastAsia="Times New Roman" w:hAnsi="Times New Roman" w:cs="Times New Roman"/>
          <w:kern w:val="3"/>
          <w:sz w:val="24"/>
          <w:szCs w:val="24"/>
          <w:lang w:eastAsia="ar-SA" w:bidi="hi-IN"/>
        </w:rPr>
        <w:t xml:space="preserve">Oferta jednostki jest skierowana do niepełnosprawnych intelektualnie </w:t>
      </w:r>
      <w:r w:rsidRPr="002323EC">
        <w:rPr>
          <w:rFonts w:ascii="Times New Roman" w:eastAsia="Times New Roman" w:hAnsi="Times New Roman" w:cs="Times New Roman"/>
          <w:kern w:val="3"/>
          <w:sz w:val="24"/>
          <w:szCs w:val="24"/>
          <w:lang w:eastAsia="ar-SA" w:bidi="hi-IN"/>
        </w:rPr>
        <w:br/>
        <w:t>i ze sprzężoną niepełnosprawnością wychowanków.</w:t>
      </w:r>
    </w:p>
    <w:p w:rsidR="002323EC" w:rsidRPr="002323EC" w:rsidRDefault="002323EC" w:rsidP="002323EC">
      <w:pPr>
        <w:pBdr>
          <w:top w:val="single" w:sz="4" w:space="1" w:color="000001"/>
          <w:left w:val="single" w:sz="4" w:space="4" w:color="000001"/>
          <w:bottom w:val="single" w:sz="4" w:space="1" w:color="000001"/>
          <w:right w:val="single" w:sz="4" w:space="4" w:color="000001"/>
        </w:pBdr>
        <w:suppressAutoHyphens/>
        <w:autoSpaceDN w:val="0"/>
        <w:spacing w:after="0" w:line="360" w:lineRule="auto"/>
        <w:textAlignment w:val="baseline"/>
        <w:rPr>
          <w:rFonts w:ascii="Times New Roman" w:eastAsia="Times New Roman" w:hAnsi="Times New Roman" w:cs="Times New Roman"/>
          <w:kern w:val="3"/>
          <w:sz w:val="24"/>
          <w:szCs w:val="24"/>
          <w:lang w:eastAsia="ar-SA" w:bidi="hi-IN"/>
        </w:rPr>
      </w:pPr>
    </w:p>
    <w:p w:rsidR="00335E28" w:rsidRPr="002323EC" w:rsidRDefault="00335E28" w:rsidP="00335E28">
      <w:pPr>
        <w:suppressAutoHyphens/>
        <w:autoSpaceDN w:val="0"/>
        <w:spacing w:after="0" w:line="360" w:lineRule="auto"/>
        <w:textAlignment w:val="baseline"/>
        <w:rPr>
          <w:rFonts w:ascii="Times New Roman" w:eastAsia="SimSun" w:hAnsi="Times New Roman" w:cs="Mangal"/>
          <w:kern w:val="3"/>
          <w:sz w:val="24"/>
          <w:szCs w:val="24"/>
          <w:lang w:eastAsia="zh-CN" w:bidi="hi-IN"/>
        </w:rPr>
      </w:pPr>
      <w:r>
        <w:rPr>
          <w:rFonts w:ascii="Times New Roman" w:eastAsia="Times New Roman" w:hAnsi="Times New Roman" w:cs="Times New Roman"/>
          <w:b/>
          <w:kern w:val="3"/>
          <w:sz w:val="28"/>
          <w:szCs w:val="24"/>
          <w:lang w:eastAsia="ar-SA" w:bidi="hi-IN"/>
        </w:rPr>
        <w:t>2.</w:t>
      </w:r>
      <w:r w:rsidR="00FD776D">
        <w:rPr>
          <w:rFonts w:ascii="Times New Roman" w:eastAsia="Times New Roman" w:hAnsi="Times New Roman" w:cs="Times New Roman"/>
          <w:b/>
          <w:kern w:val="3"/>
          <w:sz w:val="28"/>
          <w:szCs w:val="24"/>
          <w:lang w:eastAsia="ar-SA" w:bidi="hi-IN"/>
        </w:rPr>
        <w:t>10</w:t>
      </w:r>
      <w:r>
        <w:rPr>
          <w:rFonts w:ascii="Times New Roman" w:eastAsia="Times New Roman" w:hAnsi="Times New Roman" w:cs="Times New Roman"/>
          <w:b/>
          <w:kern w:val="3"/>
          <w:sz w:val="28"/>
          <w:szCs w:val="24"/>
          <w:lang w:eastAsia="ar-SA" w:bidi="hi-IN"/>
        </w:rPr>
        <w:t>.2</w:t>
      </w:r>
      <w:r w:rsidRPr="002323EC">
        <w:rPr>
          <w:rFonts w:ascii="Times New Roman" w:eastAsia="Times New Roman" w:hAnsi="Times New Roman" w:cs="Times New Roman"/>
          <w:b/>
          <w:kern w:val="3"/>
          <w:sz w:val="28"/>
          <w:szCs w:val="24"/>
          <w:lang w:eastAsia="ar-SA" w:bidi="hi-IN"/>
        </w:rPr>
        <w:t xml:space="preserve">. </w:t>
      </w:r>
      <w:r>
        <w:rPr>
          <w:rFonts w:ascii="Times New Roman" w:eastAsia="Times New Roman" w:hAnsi="Times New Roman" w:cs="Times New Roman"/>
          <w:b/>
          <w:caps/>
          <w:kern w:val="3"/>
          <w:sz w:val="28"/>
          <w:szCs w:val="24"/>
          <w:lang w:eastAsia="ar-SA" w:bidi="hi-IN"/>
        </w:rPr>
        <w:t>ORGANIZACJE POZARZĄDOWE</w:t>
      </w:r>
      <w:r w:rsidRPr="002323EC">
        <w:rPr>
          <w:rFonts w:ascii="Times New Roman" w:eastAsia="Times New Roman" w:hAnsi="Times New Roman" w:cs="Times New Roman"/>
          <w:b/>
          <w:caps/>
          <w:kern w:val="3"/>
          <w:sz w:val="28"/>
          <w:szCs w:val="24"/>
          <w:lang w:eastAsia="ar-SA" w:bidi="hi-IN"/>
        </w:rPr>
        <w:t xml:space="preserve"> </w:t>
      </w:r>
    </w:p>
    <w:p w:rsidR="00335E28" w:rsidRPr="002323EC" w:rsidRDefault="00335E28" w:rsidP="00335E28">
      <w:pPr>
        <w:suppressAutoHyphens/>
        <w:autoSpaceDN w:val="0"/>
        <w:spacing w:after="0" w:line="360" w:lineRule="auto"/>
        <w:textAlignment w:val="baseline"/>
        <w:rPr>
          <w:rFonts w:ascii="Times New Roman" w:eastAsia="Times New Roman" w:hAnsi="Times New Roman" w:cs="Times New Roman"/>
          <w:caps/>
          <w:kern w:val="3"/>
          <w:sz w:val="24"/>
          <w:szCs w:val="24"/>
          <w:lang w:eastAsia="ar-SA" w:bidi="hi-IN"/>
        </w:rPr>
      </w:pPr>
    </w:p>
    <w:p w:rsidR="00417409" w:rsidRPr="00417409" w:rsidRDefault="00417409" w:rsidP="00417409">
      <w:pPr>
        <w:spacing w:after="0" w:line="360" w:lineRule="auto"/>
        <w:ind w:firstLine="708"/>
        <w:jc w:val="both"/>
        <w:rPr>
          <w:rFonts w:ascii="Times New Roman" w:eastAsia="Times New Roman" w:hAnsi="Times New Roman" w:cs="Times New Roman"/>
          <w:kern w:val="3"/>
          <w:sz w:val="24"/>
          <w:szCs w:val="24"/>
          <w:lang w:eastAsia="ar-SA" w:bidi="hi-IN"/>
        </w:rPr>
      </w:pPr>
      <w:r w:rsidRPr="00417409">
        <w:rPr>
          <w:rFonts w:ascii="Times New Roman" w:eastAsia="Times New Roman" w:hAnsi="Times New Roman" w:cs="Times New Roman"/>
          <w:kern w:val="3"/>
          <w:sz w:val="24"/>
          <w:szCs w:val="24"/>
          <w:lang w:eastAsia="ar-SA" w:bidi="hi-IN"/>
        </w:rPr>
        <w:lastRenderedPageBreak/>
        <w:t>Rada Powiatu Konińskiego co roku uchwala Program współpracy Powiatu Konińskiego z organizacjami pozarządowymi oraz podmiotami prowadzącymi</w:t>
      </w:r>
      <w:r>
        <w:rPr>
          <w:rFonts w:ascii="Times New Roman" w:eastAsia="Times New Roman" w:hAnsi="Times New Roman" w:cs="Times New Roman"/>
          <w:kern w:val="3"/>
          <w:sz w:val="24"/>
          <w:szCs w:val="24"/>
          <w:lang w:eastAsia="ar-SA" w:bidi="hi-IN"/>
        </w:rPr>
        <w:t xml:space="preserve"> </w:t>
      </w:r>
      <w:r w:rsidRPr="00417409">
        <w:rPr>
          <w:rFonts w:ascii="Times New Roman" w:eastAsia="Times New Roman" w:hAnsi="Times New Roman" w:cs="Times New Roman"/>
          <w:kern w:val="3"/>
          <w:sz w:val="24"/>
          <w:szCs w:val="24"/>
          <w:lang w:eastAsia="ar-SA" w:bidi="hi-IN"/>
        </w:rPr>
        <w:t>działalność pożytku publicznego. W Programie na rok 2015 we wstępie podkreśla się, że priorytetem Powiatu Konińskiego jest  jak najlepsze zaspokojenie zbiorowych potrzeb wspólnoty,</w:t>
      </w:r>
      <w:r>
        <w:rPr>
          <w:rFonts w:ascii="Times New Roman" w:eastAsia="Times New Roman" w:hAnsi="Times New Roman" w:cs="Times New Roman"/>
          <w:kern w:val="3"/>
          <w:sz w:val="24"/>
          <w:szCs w:val="24"/>
          <w:lang w:eastAsia="ar-SA" w:bidi="hi-IN"/>
        </w:rPr>
        <w:t xml:space="preserve"> która tworzą  jego  mieszkańcy</w:t>
      </w:r>
      <w:r w:rsidRPr="00417409">
        <w:rPr>
          <w:rFonts w:ascii="Times New Roman" w:eastAsia="Times New Roman" w:hAnsi="Times New Roman" w:cs="Times New Roman"/>
          <w:kern w:val="3"/>
          <w:sz w:val="24"/>
          <w:szCs w:val="24"/>
          <w:lang w:eastAsia="ar-SA" w:bidi="hi-IN"/>
        </w:rPr>
        <w:t>. Aktywna  współpraca  z organizacjami pozarządowymi  pozw</w:t>
      </w:r>
      <w:r>
        <w:rPr>
          <w:rFonts w:ascii="Times New Roman" w:eastAsia="Times New Roman" w:hAnsi="Times New Roman" w:cs="Times New Roman"/>
          <w:kern w:val="3"/>
          <w:sz w:val="24"/>
          <w:szCs w:val="24"/>
          <w:lang w:eastAsia="ar-SA" w:bidi="hi-IN"/>
        </w:rPr>
        <w:t>ala na wykorzystanie potencjału, jakim</w:t>
      </w:r>
      <w:r w:rsidRPr="00417409">
        <w:rPr>
          <w:rFonts w:ascii="Times New Roman" w:eastAsia="Times New Roman" w:hAnsi="Times New Roman" w:cs="Times New Roman"/>
          <w:kern w:val="3"/>
          <w:sz w:val="24"/>
          <w:szCs w:val="24"/>
          <w:lang w:eastAsia="ar-SA" w:bidi="hi-IN"/>
        </w:rPr>
        <w:t xml:space="preserve"> dysponują organizacje, często bardzo silnie związane ze środowiskiem lokalnym i doskonale znające jego potrzeby. Istotnym wymiarem owej współpracy jest    umacnianie społecznej świadomości, poczucia odpowiedzialności za siebie i swoje otoczenie, budowanie społeczeństwa obywatelskiego poprzez aktywizacje społeczności lokalnej. </w:t>
      </w:r>
    </w:p>
    <w:p w:rsidR="00417409" w:rsidRPr="00417409" w:rsidRDefault="00417409" w:rsidP="00417409">
      <w:pPr>
        <w:spacing w:after="0" w:line="360" w:lineRule="auto"/>
        <w:ind w:firstLine="708"/>
        <w:jc w:val="both"/>
        <w:rPr>
          <w:rFonts w:ascii="Times New Roman" w:eastAsia="Times New Roman" w:hAnsi="Times New Roman" w:cs="Times New Roman"/>
          <w:kern w:val="3"/>
          <w:sz w:val="24"/>
          <w:szCs w:val="24"/>
          <w:lang w:eastAsia="ar-SA" w:bidi="hi-IN"/>
        </w:rPr>
      </w:pPr>
      <w:r w:rsidRPr="00417409">
        <w:rPr>
          <w:rFonts w:ascii="Times New Roman" w:eastAsia="Times New Roman" w:hAnsi="Times New Roman" w:cs="Times New Roman"/>
          <w:kern w:val="3"/>
          <w:sz w:val="24"/>
          <w:szCs w:val="24"/>
          <w:lang w:eastAsia="ar-SA" w:bidi="hi-IN"/>
        </w:rPr>
        <w:t xml:space="preserve">Celem głównym Programu jest określenie czytelnych zasad współpracy samorządu powiatowego z organizacjami pozarządowymi oraz tworzenie warunków do zwiększania </w:t>
      </w:r>
      <w:r>
        <w:rPr>
          <w:rFonts w:ascii="Times New Roman" w:eastAsia="Times New Roman" w:hAnsi="Times New Roman" w:cs="Times New Roman"/>
          <w:kern w:val="3"/>
          <w:sz w:val="24"/>
          <w:szCs w:val="24"/>
          <w:lang w:eastAsia="ar-SA" w:bidi="hi-IN"/>
        </w:rPr>
        <w:br/>
      </w:r>
      <w:r w:rsidRPr="00417409">
        <w:rPr>
          <w:rFonts w:ascii="Times New Roman" w:eastAsia="Times New Roman" w:hAnsi="Times New Roman" w:cs="Times New Roman"/>
          <w:kern w:val="3"/>
          <w:sz w:val="24"/>
          <w:szCs w:val="24"/>
          <w:lang w:eastAsia="ar-SA" w:bidi="hi-IN"/>
        </w:rPr>
        <w:t>i rozwijania ich aktywności społecznej, natomiast w celach szczegółowych wymienia się między innymi: budowanie i rozwijanie partnerstwa, zapewnienie organizacjom szansy realizacji zadań publicznych z zapewnieniem środków na ich realizację.</w:t>
      </w:r>
      <w:r>
        <w:rPr>
          <w:rFonts w:ascii="Times New Roman" w:eastAsia="Times New Roman" w:hAnsi="Times New Roman" w:cs="Times New Roman"/>
          <w:kern w:val="3"/>
          <w:sz w:val="24"/>
          <w:szCs w:val="24"/>
          <w:lang w:eastAsia="ar-SA" w:bidi="hi-IN"/>
        </w:rPr>
        <w:t xml:space="preserve"> </w:t>
      </w:r>
      <w:r w:rsidRPr="00417409">
        <w:rPr>
          <w:rFonts w:ascii="Times New Roman" w:eastAsia="Times New Roman" w:hAnsi="Times New Roman" w:cs="Times New Roman"/>
          <w:kern w:val="3"/>
          <w:sz w:val="24"/>
          <w:szCs w:val="24"/>
          <w:lang w:eastAsia="ar-SA" w:bidi="hi-IN"/>
        </w:rPr>
        <w:t>Program określa zasady współpracy, która powinna być „pomocnicza, partnerska,</w:t>
      </w:r>
      <w:r>
        <w:rPr>
          <w:rFonts w:ascii="Times New Roman" w:eastAsia="Times New Roman" w:hAnsi="Times New Roman" w:cs="Times New Roman"/>
          <w:kern w:val="3"/>
          <w:sz w:val="24"/>
          <w:szCs w:val="24"/>
          <w:lang w:eastAsia="ar-SA" w:bidi="hi-IN"/>
        </w:rPr>
        <w:t xml:space="preserve"> </w:t>
      </w:r>
      <w:r w:rsidRPr="00417409">
        <w:rPr>
          <w:rFonts w:ascii="Times New Roman" w:eastAsia="Times New Roman" w:hAnsi="Times New Roman" w:cs="Times New Roman"/>
          <w:kern w:val="3"/>
          <w:sz w:val="24"/>
          <w:szCs w:val="24"/>
          <w:lang w:eastAsia="ar-SA" w:bidi="hi-IN"/>
        </w:rPr>
        <w:t>zachowująca suwerenność stron, efektywna, konkurencyjnie uczciwa oraz jawna”. W 2015 roku przyjęto priorytetowe obszary m.in.:</w:t>
      </w:r>
    </w:p>
    <w:p w:rsidR="00417409" w:rsidRP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W</w:t>
      </w:r>
      <w:r w:rsidRPr="00417409">
        <w:rPr>
          <w:rFonts w:ascii="Times New Roman" w:eastAsia="Times New Roman" w:hAnsi="Times New Roman" w:cs="Times New Roman"/>
          <w:kern w:val="3"/>
          <w:sz w:val="24"/>
          <w:szCs w:val="24"/>
          <w:lang w:eastAsia="ar-SA" w:bidi="hi-IN"/>
        </w:rPr>
        <w:t>sparcie osób niepełnosprawnych i starszych</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P</w:t>
      </w:r>
      <w:r w:rsidRPr="00417409">
        <w:rPr>
          <w:rFonts w:ascii="Times New Roman" w:eastAsia="Times New Roman" w:hAnsi="Times New Roman" w:cs="Times New Roman"/>
          <w:kern w:val="3"/>
          <w:sz w:val="24"/>
          <w:szCs w:val="24"/>
          <w:lang w:eastAsia="ar-SA" w:bidi="hi-IN"/>
        </w:rPr>
        <w:t>omoc społeczna, wspieranie rodziny i rozwoju pieczy zastępczej</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O</w:t>
      </w:r>
      <w:r w:rsidRPr="00417409">
        <w:rPr>
          <w:rFonts w:ascii="Times New Roman" w:eastAsia="Times New Roman" w:hAnsi="Times New Roman" w:cs="Times New Roman"/>
          <w:kern w:val="3"/>
          <w:sz w:val="24"/>
          <w:szCs w:val="24"/>
          <w:lang w:eastAsia="ar-SA" w:bidi="hi-IN"/>
        </w:rPr>
        <w:t>chrona i promocja zdrowia</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U</w:t>
      </w:r>
      <w:r w:rsidRPr="00417409">
        <w:rPr>
          <w:rFonts w:ascii="Times New Roman" w:eastAsia="Times New Roman" w:hAnsi="Times New Roman" w:cs="Times New Roman"/>
          <w:kern w:val="3"/>
          <w:sz w:val="24"/>
          <w:szCs w:val="24"/>
          <w:lang w:eastAsia="ar-SA" w:bidi="hi-IN"/>
        </w:rPr>
        <w:t>powszechnianie i wspieranie sportu i kultury fizycznej</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I</w:t>
      </w:r>
      <w:r w:rsidRPr="00417409">
        <w:rPr>
          <w:rFonts w:ascii="Times New Roman" w:eastAsia="Times New Roman" w:hAnsi="Times New Roman" w:cs="Times New Roman"/>
          <w:kern w:val="3"/>
          <w:sz w:val="24"/>
          <w:szCs w:val="24"/>
          <w:lang w:eastAsia="ar-SA" w:bidi="hi-IN"/>
        </w:rPr>
        <w:t>ntegracja i reintegracja  zawodowa i społeczna osób zagrożonych wykluczeniem w   zakresie pomocy psychologiczno-pedago</w:t>
      </w:r>
      <w:r>
        <w:rPr>
          <w:rFonts w:ascii="Times New Roman" w:eastAsia="Times New Roman" w:hAnsi="Times New Roman" w:cs="Times New Roman"/>
          <w:kern w:val="3"/>
          <w:sz w:val="24"/>
          <w:szCs w:val="24"/>
          <w:lang w:eastAsia="ar-SA" w:bidi="hi-IN"/>
        </w:rPr>
        <w:t>g</w:t>
      </w:r>
      <w:r w:rsidRPr="00417409">
        <w:rPr>
          <w:rFonts w:ascii="Times New Roman" w:eastAsia="Times New Roman" w:hAnsi="Times New Roman" w:cs="Times New Roman"/>
          <w:kern w:val="3"/>
          <w:sz w:val="24"/>
          <w:szCs w:val="24"/>
          <w:lang w:eastAsia="ar-SA" w:bidi="hi-IN"/>
        </w:rPr>
        <w:t>iczno-logopedycznej</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T</w:t>
      </w:r>
      <w:r w:rsidRPr="00417409">
        <w:rPr>
          <w:rFonts w:ascii="Times New Roman" w:eastAsia="Times New Roman" w:hAnsi="Times New Roman" w:cs="Times New Roman"/>
          <w:kern w:val="3"/>
          <w:sz w:val="24"/>
          <w:szCs w:val="24"/>
          <w:lang w:eastAsia="ar-SA" w:bidi="hi-IN"/>
        </w:rPr>
        <w:t>urystyka</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B</w:t>
      </w:r>
      <w:r w:rsidRPr="00417409">
        <w:rPr>
          <w:rFonts w:ascii="Times New Roman" w:eastAsia="Times New Roman" w:hAnsi="Times New Roman" w:cs="Times New Roman"/>
          <w:kern w:val="3"/>
          <w:sz w:val="24"/>
          <w:szCs w:val="24"/>
          <w:lang w:eastAsia="ar-SA" w:bidi="hi-IN"/>
        </w:rPr>
        <w:t>ezpieczeństwo i porządek publiczny</w:t>
      </w:r>
      <w:r>
        <w:rPr>
          <w:rFonts w:ascii="Times New Roman" w:eastAsia="Times New Roman" w:hAnsi="Times New Roman" w:cs="Times New Roman"/>
          <w:kern w:val="3"/>
          <w:sz w:val="24"/>
          <w:szCs w:val="24"/>
          <w:lang w:eastAsia="ar-SA" w:bidi="hi-IN"/>
        </w:rPr>
        <w:t xml:space="preserve">. </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D</w:t>
      </w:r>
      <w:r w:rsidRPr="00417409">
        <w:rPr>
          <w:rFonts w:ascii="Times New Roman" w:eastAsia="Times New Roman" w:hAnsi="Times New Roman" w:cs="Times New Roman"/>
          <w:kern w:val="3"/>
          <w:sz w:val="24"/>
          <w:szCs w:val="24"/>
          <w:lang w:eastAsia="ar-SA" w:bidi="hi-IN"/>
        </w:rPr>
        <w:t>ziałania  ekologiczne, ochrona zwierząt i dziedzictwa przyrodniczego</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N</w:t>
      </w:r>
      <w:r w:rsidRPr="00417409">
        <w:rPr>
          <w:rFonts w:ascii="Times New Roman" w:eastAsia="Times New Roman" w:hAnsi="Times New Roman" w:cs="Times New Roman"/>
          <w:kern w:val="3"/>
          <w:sz w:val="24"/>
          <w:szCs w:val="24"/>
          <w:lang w:eastAsia="ar-SA" w:bidi="hi-IN"/>
        </w:rPr>
        <w:t>auka, edukacja, oświata i wychowanie</w:t>
      </w:r>
      <w:r>
        <w:rPr>
          <w:rFonts w:ascii="Times New Roman" w:eastAsia="Times New Roman" w:hAnsi="Times New Roman" w:cs="Times New Roman"/>
          <w:kern w:val="3"/>
          <w:sz w:val="24"/>
          <w:szCs w:val="24"/>
          <w:lang w:eastAsia="ar-SA" w:bidi="hi-IN"/>
        </w:rPr>
        <w:t>.</w:t>
      </w:r>
    </w:p>
    <w:p w:rsid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K</w:t>
      </w:r>
      <w:r w:rsidRPr="00417409">
        <w:rPr>
          <w:rFonts w:ascii="Times New Roman" w:eastAsia="Times New Roman" w:hAnsi="Times New Roman" w:cs="Times New Roman"/>
          <w:kern w:val="3"/>
          <w:sz w:val="24"/>
          <w:szCs w:val="24"/>
          <w:lang w:eastAsia="ar-SA" w:bidi="hi-IN"/>
        </w:rPr>
        <w:t>ultura, sztuka, ochrona dóbr kultury i dziedzictwa narodowego</w:t>
      </w:r>
      <w:r>
        <w:rPr>
          <w:rFonts w:ascii="Times New Roman" w:eastAsia="Times New Roman" w:hAnsi="Times New Roman" w:cs="Times New Roman"/>
          <w:kern w:val="3"/>
          <w:sz w:val="24"/>
          <w:szCs w:val="24"/>
          <w:lang w:eastAsia="ar-SA" w:bidi="hi-IN"/>
        </w:rPr>
        <w:t xml:space="preserve">. </w:t>
      </w:r>
    </w:p>
    <w:p w:rsidR="00417409" w:rsidRPr="00417409" w:rsidRDefault="00417409" w:rsidP="00417409">
      <w:pPr>
        <w:pStyle w:val="Akapitzlist"/>
        <w:numPr>
          <w:ilvl w:val="1"/>
          <w:numId w:val="70"/>
        </w:numPr>
        <w:spacing w:after="0" w:line="360" w:lineRule="auto"/>
        <w:jc w:val="both"/>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U</w:t>
      </w:r>
      <w:r w:rsidRPr="00417409">
        <w:rPr>
          <w:rFonts w:ascii="Times New Roman" w:eastAsia="Times New Roman" w:hAnsi="Times New Roman" w:cs="Times New Roman"/>
          <w:kern w:val="3"/>
          <w:sz w:val="24"/>
          <w:szCs w:val="24"/>
          <w:lang w:eastAsia="ar-SA" w:bidi="hi-IN"/>
        </w:rPr>
        <w:t>powszechnianie i ochrona praw konsumentów –edukacja konsumencka</w:t>
      </w:r>
    </w:p>
    <w:p w:rsidR="00335E28" w:rsidRDefault="00417409" w:rsidP="00417409">
      <w:pPr>
        <w:spacing w:after="0" w:line="360" w:lineRule="auto"/>
        <w:ind w:firstLine="708"/>
        <w:jc w:val="both"/>
        <w:rPr>
          <w:rFonts w:ascii="Times New Roman" w:eastAsia="Times New Roman" w:hAnsi="Times New Roman" w:cs="Times New Roman"/>
          <w:kern w:val="3"/>
          <w:sz w:val="24"/>
          <w:szCs w:val="24"/>
          <w:lang w:eastAsia="ar-SA" w:bidi="hi-IN"/>
        </w:rPr>
      </w:pPr>
      <w:r w:rsidRPr="00417409">
        <w:rPr>
          <w:rFonts w:ascii="Times New Roman" w:eastAsia="Times New Roman" w:hAnsi="Times New Roman" w:cs="Times New Roman"/>
          <w:kern w:val="3"/>
          <w:sz w:val="24"/>
          <w:szCs w:val="24"/>
          <w:lang w:eastAsia="ar-SA" w:bidi="hi-IN"/>
        </w:rPr>
        <w:t xml:space="preserve">Na realizację zadań publicznych objętym Programem Współpracy przeznaczono </w:t>
      </w:r>
      <w:r>
        <w:rPr>
          <w:rFonts w:ascii="Times New Roman" w:eastAsia="Times New Roman" w:hAnsi="Times New Roman" w:cs="Times New Roman"/>
          <w:kern w:val="3"/>
          <w:sz w:val="24"/>
          <w:szCs w:val="24"/>
          <w:lang w:eastAsia="ar-SA" w:bidi="hi-IN"/>
        </w:rPr>
        <w:br/>
      </w:r>
      <w:r w:rsidRPr="00417409">
        <w:rPr>
          <w:rFonts w:ascii="Times New Roman" w:eastAsia="Times New Roman" w:hAnsi="Times New Roman" w:cs="Times New Roman"/>
          <w:kern w:val="3"/>
          <w:sz w:val="24"/>
          <w:szCs w:val="24"/>
          <w:lang w:eastAsia="ar-SA" w:bidi="hi-IN"/>
        </w:rPr>
        <w:t>w bieżącym</w:t>
      </w:r>
      <w:r>
        <w:rPr>
          <w:rFonts w:ascii="Times New Roman" w:eastAsia="Times New Roman" w:hAnsi="Times New Roman" w:cs="Times New Roman"/>
          <w:kern w:val="3"/>
          <w:sz w:val="24"/>
          <w:szCs w:val="24"/>
          <w:lang w:eastAsia="ar-SA" w:bidi="hi-IN"/>
        </w:rPr>
        <w:t xml:space="preserve"> </w:t>
      </w:r>
      <w:r w:rsidRPr="00417409">
        <w:rPr>
          <w:rFonts w:ascii="Times New Roman" w:eastAsia="Times New Roman" w:hAnsi="Times New Roman" w:cs="Times New Roman"/>
          <w:kern w:val="3"/>
          <w:sz w:val="24"/>
          <w:szCs w:val="24"/>
          <w:lang w:eastAsia="ar-SA" w:bidi="hi-IN"/>
        </w:rPr>
        <w:t>roku  1 039 680 złotych.</w:t>
      </w:r>
    </w:p>
    <w:p w:rsidR="00740B31" w:rsidRDefault="00740B31" w:rsidP="00417409">
      <w:pPr>
        <w:spacing w:after="0" w:line="360" w:lineRule="auto"/>
        <w:ind w:firstLine="708"/>
        <w:jc w:val="both"/>
        <w:rPr>
          <w:rFonts w:ascii="Times New Roman" w:hAnsi="Times New Roman" w:cs="Times New Roman"/>
          <w:sz w:val="24"/>
          <w:szCs w:val="24"/>
        </w:rPr>
      </w:pPr>
      <w:r w:rsidRPr="00740B31">
        <w:rPr>
          <w:rFonts w:ascii="Times New Roman" w:hAnsi="Times New Roman" w:cs="Times New Roman"/>
          <w:sz w:val="24"/>
          <w:szCs w:val="24"/>
        </w:rPr>
        <w:t xml:space="preserve">W powiecie konińskim działają </w:t>
      </w:r>
      <w:r w:rsidRPr="00740B31">
        <w:rPr>
          <w:rStyle w:val="Pogrubienie"/>
          <w:rFonts w:ascii="Times New Roman" w:hAnsi="Times New Roman" w:cs="Times New Roman"/>
          <w:b w:val="0"/>
          <w:sz w:val="24"/>
          <w:szCs w:val="24"/>
        </w:rPr>
        <w:t>82</w:t>
      </w:r>
      <w:r w:rsidRPr="00740B31">
        <w:rPr>
          <w:rStyle w:val="Pogrubienie"/>
          <w:rFonts w:ascii="Times New Roman" w:hAnsi="Times New Roman" w:cs="Times New Roman"/>
          <w:sz w:val="24"/>
          <w:szCs w:val="24"/>
        </w:rPr>
        <w:t xml:space="preserve"> </w:t>
      </w:r>
      <w:r w:rsidRPr="00740B31">
        <w:rPr>
          <w:rStyle w:val="Pogrubienie"/>
          <w:rFonts w:ascii="Times New Roman" w:hAnsi="Times New Roman" w:cs="Times New Roman"/>
          <w:b w:val="0"/>
          <w:sz w:val="24"/>
          <w:szCs w:val="24"/>
        </w:rPr>
        <w:t>stowarzyszenia</w:t>
      </w:r>
      <w:r w:rsidRPr="00740B31">
        <w:rPr>
          <w:rStyle w:val="Pogrubienie"/>
          <w:rFonts w:ascii="Times New Roman" w:hAnsi="Times New Roman" w:cs="Times New Roman"/>
          <w:sz w:val="24"/>
          <w:szCs w:val="24"/>
        </w:rPr>
        <w:t xml:space="preserve"> </w:t>
      </w:r>
      <w:r w:rsidRPr="00740B31">
        <w:rPr>
          <w:rFonts w:ascii="Times New Roman" w:hAnsi="Times New Roman" w:cs="Times New Roman"/>
          <w:sz w:val="24"/>
          <w:szCs w:val="24"/>
        </w:rPr>
        <w:t>oraz</w:t>
      </w:r>
      <w:r w:rsidRPr="00740B31">
        <w:rPr>
          <w:rStyle w:val="Pogrubienie"/>
          <w:rFonts w:ascii="Times New Roman" w:hAnsi="Times New Roman" w:cs="Times New Roman"/>
          <w:sz w:val="24"/>
          <w:szCs w:val="24"/>
        </w:rPr>
        <w:t xml:space="preserve"> </w:t>
      </w:r>
      <w:r w:rsidRPr="00740B31">
        <w:rPr>
          <w:rStyle w:val="Pogrubienie"/>
          <w:rFonts w:ascii="Times New Roman" w:hAnsi="Times New Roman" w:cs="Times New Roman"/>
          <w:b w:val="0"/>
          <w:sz w:val="24"/>
          <w:szCs w:val="24"/>
        </w:rPr>
        <w:t>133</w:t>
      </w:r>
      <w:r w:rsidRPr="00740B31">
        <w:rPr>
          <w:rStyle w:val="Pogrubienie"/>
          <w:rFonts w:ascii="Times New Roman" w:hAnsi="Times New Roman" w:cs="Times New Roman"/>
          <w:sz w:val="24"/>
          <w:szCs w:val="24"/>
        </w:rPr>
        <w:t xml:space="preserve"> </w:t>
      </w:r>
      <w:r w:rsidRPr="00740B31">
        <w:rPr>
          <w:rStyle w:val="Pogrubienie"/>
          <w:rFonts w:ascii="Times New Roman" w:hAnsi="Times New Roman" w:cs="Times New Roman"/>
          <w:b w:val="0"/>
          <w:sz w:val="24"/>
          <w:szCs w:val="24"/>
        </w:rPr>
        <w:t>jednostki</w:t>
      </w:r>
      <w:r w:rsidRPr="00740B31">
        <w:rPr>
          <w:rStyle w:val="Pogrubienie"/>
          <w:rFonts w:ascii="Times New Roman" w:hAnsi="Times New Roman" w:cs="Times New Roman"/>
          <w:sz w:val="24"/>
          <w:szCs w:val="24"/>
        </w:rPr>
        <w:t xml:space="preserve"> </w:t>
      </w:r>
      <w:r w:rsidRPr="00740B31">
        <w:rPr>
          <w:rStyle w:val="Pogrubienie"/>
          <w:rFonts w:ascii="Times New Roman" w:hAnsi="Times New Roman" w:cs="Times New Roman"/>
          <w:b w:val="0"/>
          <w:sz w:val="24"/>
          <w:szCs w:val="24"/>
        </w:rPr>
        <w:t>ochotniczej straży pożarnej</w:t>
      </w:r>
      <w:r w:rsidRPr="00740B31">
        <w:rPr>
          <w:rStyle w:val="Pogrubienie"/>
          <w:rFonts w:ascii="Times New Roman" w:hAnsi="Times New Roman" w:cs="Times New Roman"/>
          <w:sz w:val="24"/>
          <w:szCs w:val="24"/>
        </w:rPr>
        <w:t xml:space="preserve"> </w:t>
      </w:r>
      <w:r w:rsidRPr="00740B31">
        <w:rPr>
          <w:rFonts w:ascii="Times New Roman" w:hAnsi="Times New Roman" w:cs="Times New Roman"/>
          <w:sz w:val="24"/>
          <w:szCs w:val="24"/>
        </w:rPr>
        <w:t>zajmujące się głównie ochroną i profilaktyką przeciwpożarową</w:t>
      </w:r>
      <w:r w:rsidRPr="00740B31">
        <w:rPr>
          <w:rStyle w:val="Pogrubienie"/>
          <w:rFonts w:ascii="Times New Roman" w:hAnsi="Times New Roman" w:cs="Times New Roman"/>
          <w:sz w:val="24"/>
          <w:szCs w:val="24"/>
        </w:rPr>
        <w:t>.</w:t>
      </w:r>
      <w:r w:rsidRPr="00740B31">
        <w:rPr>
          <w:rFonts w:ascii="Times New Roman" w:hAnsi="Times New Roman" w:cs="Times New Roman"/>
          <w:sz w:val="24"/>
          <w:szCs w:val="24"/>
        </w:rPr>
        <w:t xml:space="preserve"> Organizują życie </w:t>
      </w:r>
      <w:r w:rsidRPr="00740B31">
        <w:rPr>
          <w:rFonts w:ascii="Times New Roman" w:hAnsi="Times New Roman" w:cs="Times New Roman"/>
          <w:sz w:val="24"/>
          <w:szCs w:val="24"/>
        </w:rPr>
        <w:lastRenderedPageBreak/>
        <w:t>kulturalne, sportowe, integrują i aktywizują lokalną społeczność, a także wspierają samorządy lokalne w realizacji zadań publicznych. Z każdym rokiem mają coraz większy wpływ na rozwój własnych miejscowości oraz na politykę społeczną, gospodarczą, oświatową i kulturalną gmin i powiatu.</w:t>
      </w:r>
    </w:p>
    <w:p w:rsidR="00740B31" w:rsidRDefault="00740B31" w:rsidP="00417409">
      <w:pPr>
        <w:spacing w:after="0" w:line="360" w:lineRule="auto"/>
        <w:ind w:firstLine="708"/>
        <w:jc w:val="both"/>
        <w:rPr>
          <w:rFonts w:ascii="Times New Roman" w:hAnsi="Times New Roman" w:cs="Times New Roman"/>
          <w:sz w:val="24"/>
          <w:szCs w:val="24"/>
        </w:rPr>
      </w:pPr>
      <w:r w:rsidRPr="00740B31">
        <w:rPr>
          <w:rFonts w:ascii="Times New Roman" w:hAnsi="Times New Roman" w:cs="Times New Roman"/>
          <w:sz w:val="24"/>
          <w:szCs w:val="24"/>
        </w:rPr>
        <w:t>Samorząd powiatu IV kadencji rozszerzył współpracę z organizacjami pozarządowymi o kolejne obszary życia społecznego. Poza zadaniami z zakre</w:t>
      </w:r>
      <w:r>
        <w:rPr>
          <w:rFonts w:ascii="Times New Roman" w:hAnsi="Times New Roman" w:cs="Times New Roman"/>
          <w:sz w:val="24"/>
          <w:szCs w:val="24"/>
        </w:rPr>
        <w:t>su pomocy społecznej, od 2011 roku</w:t>
      </w:r>
      <w:r w:rsidRPr="00740B31">
        <w:rPr>
          <w:rFonts w:ascii="Times New Roman" w:hAnsi="Times New Roman" w:cs="Times New Roman"/>
          <w:sz w:val="24"/>
          <w:szCs w:val="24"/>
        </w:rPr>
        <w:t xml:space="preserve"> organizacjom powierzane są w trybie otwartego konkursu ofert, także i te służące promocji zdrowia, rehabilitacji zawodowej i społecznej osób niepełnosprawnych</w:t>
      </w:r>
      <w:r w:rsidRPr="00740B31">
        <w:rPr>
          <w:rStyle w:val="Pogrubienie"/>
          <w:rFonts w:ascii="Times New Roman" w:hAnsi="Times New Roman" w:cs="Times New Roman"/>
          <w:sz w:val="24"/>
          <w:szCs w:val="24"/>
        </w:rPr>
        <w:t xml:space="preserve">, </w:t>
      </w:r>
      <w:r w:rsidRPr="00740B31">
        <w:rPr>
          <w:rFonts w:ascii="Times New Roman" w:hAnsi="Times New Roman" w:cs="Times New Roman"/>
          <w:sz w:val="24"/>
          <w:szCs w:val="24"/>
        </w:rPr>
        <w:t>bezpieczeństwu publicznemu, ochronie dóbr kultury i tradycji, rozwojowi turystyki i krajoznawstwa, a także wspieraniu i upowszechnianiu kultury fizycznej, ekologii, ochrony zwierzą</w:t>
      </w:r>
      <w:r>
        <w:rPr>
          <w:rFonts w:ascii="Times New Roman" w:hAnsi="Times New Roman" w:cs="Times New Roman"/>
          <w:sz w:val="24"/>
          <w:szCs w:val="24"/>
        </w:rPr>
        <w:t>t i dziedzictwa przyrodniczego.</w:t>
      </w:r>
    </w:p>
    <w:p w:rsidR="00740B31" w:rsidRDefault="00740B31" w:rsidP="00417409">
      <w:pPr>
        <w:spacing w:after="0" w:line="360" w:lineRule="auto"/>
        <w:ind w:firstLine="708"/>
        <w:jc w:val="both"/>
        <w:rPr>
          <w:rStyle w:val="Pogrubienie"/>
          <w:rFonts w:ascii="Times New Roman" w:hAnsi="Times New Roman" w:cs="Times New Roman"/>
          <w:b w:val="0"/>
          <w:sz w:val="24"/>
          <w:szCs w:val="24"/>
        </w:rPr>
      </w:pPr>
      <w:r w:rsidRPr="00740B31">
        <w:rPr>
          <w:rStyle w:val="Pogrubienie"/>
          <w:rFonts w:ascii="Times New Roman" w:hAnsi="Times New Roman" w:cs="Times New Roman"/>
          <w:b w:val="0"/>
          <w:sz w:val="24"/>
          <w:szCs w:val="24"/>
        </w:rPr>
        <w:t>W latach 2011 – 2014 samorząd udzielił organizacjom pozarządowym ponad 4 mln 300 tys. zł. dotacji.</w:t>
      </w:r>
      <w:r w:rsidRPr="00740B31">
        <w:rPr>
          <w:rFonts w:ascii="Times New Roman" w:hAnsi="Times New Roman" w:cs="Times New Roman"/>
          <w:b/>
          <w:sz w:val="24"/>
          <w:szCs w:val="24"/>
        </w:rPr>
        <w:t xml:space="preserve"> </w:t>
      </w:r>
      <w:r w:rsidRPr="00740B31">
        <w:rPr>
          <w:rStyle w:val="Pogrubienie"/>
          <w:rFonts w:ascii="Times New Roman" w:hAnsi="Times New Roman" w:cs="Times New Roman"/>
          <w:b w:val="0"/>
          <w:sz w:val="24"/>
          <w:szCs w:val="24"/>
        </w:rPr>
        <w:t xml:space="preserve">Łączna wartość 150 projektów zrealizowanych poprzez współpracę powiatu </w:t>
      </w:r>
      <w:r>
        <w:rPr>
          <w:rStyle w:val="Pogrubienie"/>
          <w:rFonts w:ascii="Times New Roman" w:hAnsi="Times New Roman" w:cs="Times New Roman"/>
          <w:b w:val="0"/>
          <w:sz w:val="24"/>
          <w:szCs w:val="24"/>
        </w:rPr>
        <w:br/>
      </w:r>
      <w:r w:rsidRPr="00740B31">
        <w:rPr>
          <w:rStyle w:val="Pogrubienie"/>
          <w:rFonts w:ascii="Times New Roman" w:hAnsi="Times New Roman" w:cs="Times New Roman"/>
          <w:b w:val="0"/>
          <w:sz w:val="24"/>
          <w:szCs w:val="24"/>
        </w:rPr>
        <w:t xml:space="preserve">i organizacji działających na rzecz społeczności wyniosła 5 mln 400 tys. </w:t>
      </w:r>
      <w:r>
        <w:rPr>
          <w:rStyle w:val="Pogrubienie"/>
          <w:rFonts w:ascii="Times New Roman" w:hAnsi="Times New Roman" w:cs="Times New Roman"/>
          <w:b w:val="0"/>
          <w:sz w:val="24"/>
          <w:szCs w:val="24"/>
        </w:rPr>
        <w:t>z</w:t>
      </w:r>
      <w:r w:rsidRPr="00740B31">
        <w:rPr>
          <w:rStyle w:val="Pogrubienie"/>
          <w:rFonts w:ascii="Times New Roman" w:hAnsi="Times New Roman" w:cs="Times New Roman"/>
          <w:b w:val="0"/>
          <w:sz w:val="24"/>
          <w:szCs w:val="24"/>
        </w:rPr>
        <w:t>ł</w:t>
      </w:r>
      <w:r>
        <w:rPr>
          <w:rStyle w:val="Pogrubienie"/>
          <w:rFonts w:ascii="Times New Roman" w:hAnsi="Times New Roman" w:cs="Times New Roman"/>
          <w:b w:val="0"/>
          <w:sz w:val="24"/>
          <w:szCs w:val="24"/>
        </w:rPr>
        <w:t>.</w:t>
      </w:r>
    </w:p>
    <w:p w:rsidR="00740B31" w:rsidRDefault="00740B31" w:rsidP="00417409">
      <w:pPr>
        <w:spacing w:after="0" w:line="360" w:lineRule="auto"/>
        <w:ind w:firstLine="708"/>
        <w:jc w:val="both"/>
        <w:rPr>
          <w:rFonts w:ascii="Times New Roman" w:hAnsi="Times New Roman" w:cs="Times New Roman"/>
          <w:sz w:val="24"/>
          <w:szCs w:val="24"/>
        </w:rPr>
      </w:pPr>
      <w:r w:rsidRPr="00740B31">
        <w:rPr>
          <w:rStyle w:val="Pogrubienie"/>
          <w:rFonts w:ascii="Times New Roman" w:hAnsi="Times New Roman" w:cs="Times New Roman"/>
          <w:b w:val="0"/>
          <w:sz w:val="24"/>
          <w:szCs w:val="24"/>
        </w:rPr>
        <w:t>Powiat współpracował ze 100 organizacjami pozarządowymi, z którymi zawarł blisko 150 umów na realizację zadań aktywizujących tysiące mieszkańców powiatu.</w:t>
      </w:r>
      <w:r w:rsidRPr="00740B31">
        <w:rPr>
          <w:rFonts w:ascii="Times New Roman" w:hAnsi="Times New Roman" w:cs="Times New Roman"/>
          <w:b/>
          <w:sz w:val="24"/>
          <w:szCs w:val="24"/>
        </w:rPr>
        <w:t xml:space="preserve"> </w:t>
      </w:r>
      <w:r w:rsidRPr="00740B31">
        <w:rPr>
          <w:rFonts w:ascii="Times New Roman" w:hAnsi="Times New Roman" w:cs="Times New Roman"/>
          <w:sz w:val="24"/>
          <w:szCs w:val="24"/>
        </w:rPr>
        <w:t>Finansowe wsparcie trzeciego sektora odbywało się poprzez wspieranie realizacji zadań publicznych,</w:t>
      </w:r>
      <w:r>
        <w:rPr>
          <w:rFonts w:ascii="Times New Roman" w:hAnsi="Times New Roman" w:cs="Times New Roman"/>
          <w:sz w:val="24"/>
          <w:szCs w:val="24"/>
        </w:rPr>
        <w:br/>
      </w:r>
      <w:r w:rsidRPr="00740B31">
        <w:rPr>
          <w:rFonts w:ascii="Times New Roman" w:hAnsi="Times New Roman" w:cs="Times New Roman"/>
          <w:sz w:val="24"/>
          <w:szCs w:val="24"/>
        </w:rPr>
        <w:t xml:space="preserve"> po przeprowadzeniu otwartych konkursów ofert lub w trybie pozakonkursowym. Każdego roku na różne obszary działalności, której beneficjentami była społeczność powiatu, wsparcie otrzymywało ok. 40 organizacji.</w:t>
      </w:r>
    </w:p>
    <w:p w:rsidR="00740B31" w:rsidRDefault="00740B31" w:rsidP="00417409">
      <w:pPr>
        <w:spacing w:after="0" w:line="360" w:lineRule="auto"/>
        <w:ind w:firstLine="708"/>
        <w:jc w:val="both"/>
        <w:rPr>
          <w:rFonts w:ascii="Times New Roman" w:hAnsi="Times New Roman" w:cs="Times New Roman"/>
          <w:sz w:val="24"/>
          <w:szCs w:val="24"/>
        </w:rPr>
      </w:pPr>
      <w:r w:rsidRPr="00740B31">
        <w:rPr>
          <w:rFonts w:ascii="Times New Roman" w:hAnsi="Times New Roman" w:cs="Times New Roman"/>
          <w:sz w:val="24"/>
          <w:szCs w:val="24"/>
        </w:rPr>
        <w:t>Dzięki sprawnym działaniom i kompetentnej realizacji zadań przez organizacje pozarządowe udało się zrealizować wspólnie kilkadziesiąt przedsięwzięć, m.in.: Plenery Malarskie w Ślesinie, Powiatowe Dni Rodziny, Rychwalskie Impresje Muzyczne, a także projekty edukacyjne: „Powiat Koniński - kuźnią talentów dziecięcych”, „Zielony Hufiec nasza mała ekologia”, „Nasza Mała Ojczyzna w obrazkach”.</w:t>
      </w:r>
    </w:p>
    <w:p w:rsidR="00740B31" w:rsidRDefault="00740B31" w:rsidP="00417409">
      <w:pPr>
        <w:spacing w:after="0" w:line="360" w:lineRule="auto"/>
        <w:ind w:firstLine="708"/>
        <w:jc w:val="both"/>
        <w:rPr>
          <w:rFonts w:ascii="Times New Roman" w:hAnsi="Times New Roman" w:cs="Times New Roman"/>
          <w:sz w:val="24"/>
          <w:szCs w:val="24"/>
        </w:rPr>
      </w:pPr>
      <w:r w:rsidRPr="00740B31">
        <w:rPr>
          <w:rFonts w:ascii="Times New Roman" w:hAnsi="Times New Roman" w:cs="Times New Roman"/>
          <w:sz w:val="24"/>
          <w:szCs w:val="24"/>
        </w:rPr>
        <w:t xml:space="preserve">Do najbardziej efektywnych należy zaliczyć współpracę na płaszczyźnie pomocy społecznej. Warto tu wspomnieć o dotacji w kwocie 157 tys. zł przekazanej przez samorząd </w:t>
      </w:r>
      <w:r>
        <w:rPr>
          <w:rFonts w:ascii="Times New Roman" w:hAnsi="Times New Roman" w:cs="Times New Roman"/>
          <w:sz w:val="24"/>
          <w:szCs w:val="24"/>
        </w:rPr>
        <w:br/>
      </w:r>
      <w:r w:rsidRPr="00740B31">
        <w:rPr>
          <w:rFonts w:ascii="Times New Roman" w:hAnsi="Times New Roman" w:cs="Times New Roman"/>
          <w:sz w:val="24"/>
          <w:szCs w:val="24"/>
        </w:rPr>
        <w:t xml:space="preserve">w 2012 r na prowadzenie 12 świetlic środowiskowych i ognisk wychowawczych na terenie powiatu, czy też wsparciu finansowym Środowiskowych Domów Samopomocy w Ślesinie </w:t>
      </w:r>
      <w:r>
        <w:rPr>
          <w:rFonts w:ascii="Times New Roman" w:hAnsi="Times New Roman" w:cs="Times New Roman"/>
          <w:sz w:val="24"/>
          <w:szCs w:val="24"/>
        </w:rPr>
        <w:br/>
      </w:r>
      <w:r w:rsidRPr="00740B31">
        <w:rPr>
          <w:rFonts w:ascii="Times New Roman" w:hAnsi="Times New Roman" w:cs="Times New Roman"/>
          <w:sz w:val="24"/>
          <w:szCs w:val="24"/>
        </w:rPr>
        <w:t>i Głębockiem wynoszącym blisko 800 tysięcy rocznie.</w:t>
      </w:r>
    </w:p>
    <w:p w:rsidR="00740B31" w:rsidRDefault="00740B31" w:rsidP="00417409">
      <w:pPr>
        <w:spacing w:after="0" w:line="360" w:lineRule="auto"/>
        <w:ind w:firstLine="708"/>
        <w:jc w:val="both"/>
        <w:rPr>
          <w:rFonts w:ascii="Times New Roman" w:hAnsi="Times New Roman" w:cs="Times New Roman"/>
          <w:sz w:val="24"/>
          <w:szCs w:val="24"/>
        </w:rPr>
      </w:pPr>
      <w:r w:rsidRPr="00740B31">
        <w:rPr>
          <w:rFonts w:ascii="Times New Roman" w:hAnsi="Times New Roman" w:cs="Times New Roman"/>
          <w:sz w:val="24"/>
          <w:szCs w:val="24"/>
        </w:rPr>
        <w:t xml:space="preserve">Na uwagę zasługują też projekty zrealizowane w partnerstwie z organizacjami pozarządowymi, a współfinansowane przez powiat w ramach „Kalendarza Imprez”. Ten rodzaj współpracy zaowocował przeprowadzeniem 40 akcji służących profilaktyce i promocji </w:t>
      </w:r>
      <w:r w:rsidRPr="00740B31">
        <w:rPr>
          <w:rFonts w:ascii="Times New Roman" w:hAnsi="Times New Roman" w:cs="Times New Roman"/>
          <w:sz w:val="24"/>
          <w:szCs w:val="24"/>
        </w:rPr>
        <w:lastRenderedPageBreak/>
        <w:t>zdrowia, a także zorganizowaniem ok. 150 imprez turystycznych i sportowo-rekreacyjnych oraz 120 wydarzeń promujących kulturę i sztukę.</w:t>
      </w:r>
    </w:p>
    <w:p w:rsidR="00E433EB" w:rsidRDefault="00740B31" w:rsidP="00E433EB">
      <w:pPr>
        <w:spacing w:after="0" w:line="360" w:lineRule="auto"/>
        <w:ind w:firstLine="708"/>
        <w:jc w:val="both"/>
        <w:rPr>
          <w:rFonts w:ascii="Times New Roman" w:hAnsi="Times New Roman" w:cs="Times New Roman"/>
          <w:sz w:val="24"/>
          <w:szCs w:val="24"/>
        </w:rPr>
      </w:pPr>
      <w:r w:rsidRPr="00740B31">
        <w:rPr>
          <w:rFonts w:ascii="Times New Roman" w:hAnsi="Times New Roman" w:cs="Times New Roman"/>
          <w:sz w:val="24"/>
          <w:szCs w:val="24"/>
        </w:rPr>
        <w:t xml:space="preserve">Dzięki udziałowi powiatu w projekcie „Doskonalenie zarządzania usługami publicznymi i rozwojem w jednostkach samorządu terytorialnego, przeprowadzono badania ankietowe organizacji pozarządowych. Wyniki badania uporządkowały i usystematyzowały wiedzę  o organizacjach, nad którymi nadzór sprawuje starosta koniński oraz posłużyły opracowaniu mapy aktywności NGO współpracujących z powiatem konińskim. </w:t>
      </w:r>
      <w:r w:rsidRPr="00740B31">
        <w:rPr>
          <w:rStyle w:val="Pogrubienie"/>
          <w:rFonts w:ascii="Times New Roman" w:hAnsi="Times New Roman" w:cs="Times New Roman"/>
          <w:b w:val="0"/>
          <w:sz w:val="24"/>
          <w:szCs w:val="24"/>
        </w:rPr>
        <w:t xml:space="preserve">Potwierdziły też, że 94% organizacji pozarządowych z naszego terenu ściśle współpracuje z administracją publiczną, </w:t>
      </w:r>
      <w:r w:rsidRPr="00740B31">
        <w:rPr>
          <w:rFonts w:ascii="Times New Roman" w:hAnsi="Times New Roman" w:cs="Times New Roman"/>
          <w:sz w:val="24"/>
          <w:szCs w:val="24"/>
        </w:rPr>
        <w:t>co ma przełożenie na realizowanie przez nie zadań zlecanych w ramach otwartych konkursów ofert.</w:t>
      </w:r>
    </w:p>
    <w:p w:rsidR="00E433EB" w:rsidRPr="00E433EB" w:rsidRDefault="00E433EB" w:rsidP="00E433EB">
      <w:pPr>
        <w:spacing w:after="0" w:line="360" w:lineRule="auto"/>
        <w:ind w:firstLine="708"/>
        <w:jc w:val="both"/>
        <w:rPr>
          <w:rFonts w:ascii="Times New Roman" w:hAnsi="Times New Roman" w:cs="Times New Roman"/>
          <w:sz w:val="24"/>
          <w:szCs w:val="24"/>
        </w:rPr>
      </w:pPr>
    </w:p>
    <w:p w:rsidR="00A053D8" w:rsidRDefault="00A053D8" w:rsidP="00A053D8">
      <w:pPr>
        <w:spacing w:after="0" w:line="240" w:lineRule="auto"/>
        <w:jc w:val="both"/>
        <w:rPr>
          <w:rFonts w:ascii="Times New Roman" w:eastAsia="Times New Roman" w:hAnsi="Times New Roman" w:cs="Times New Roman"/>
          <w:b/>
          <w:bCs/>
          <w:sz w:val="24"/>
          <w:szCs w:val="24"/>
          <w:lang w:eastAsia="pl-PL"/>
        </w:rPr>
      </w:pPr>
      <w:r w:rsidRPr="00A053D8">
        <w:rPr>
          <w:rFonts w:ascii="Times New Roman" w:eastAsia="Times New Roman" w:hAnsi="Times New Roman" w:cs="Times New Roman"/>
          <w:b/>
          <w:bCs/>
          <w:sz w:val="24"/>
          <w:szCs w:val="24"/>
          <w:lang w:eastAsia="pl-PL"/>
        </w:rPr>
        <w:t>Lista organizacji pozarządowych współpracujących z Powiatowym Centrum Pomocy Rodzinie w Koninie</w:t>
      </w:r>
    </w:p>
    <w:p w:rsidR="00E433EB" w:rsidRPr="00A053D8" w:rsidRDefault="00E433EB" w:rsidP="00A053D8">
      <w:pPr>
        <w:spacing w:after="0" w:line="240" w:lineRule="auto"/>
        <w:jc w:val="both"/>
        <w:rPr>
          <w:rFonts w:ascii="Times New Roman" w:eastAsia="Times New Roman" w:hAnsi="Times New Roman" w:cs="Times New Roman"/>
          <w:b/>
          <w:bCs/>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4"/>
        <w:gridCol w:w="2273"/>
        <w:gridCol w:w="3962"/>
        <w:gridCol w:w="2333"/>
      </w:tblGrid>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433EB" w:rsidRPr="00A053D8" w:rsidRDefault="00E433EB" w:rsidP="00A053D8">
            <w:pPr>
              <w:spacing w:after="0" w:line="300" w:lineRule="exact"/>
              <w:jc w:val="center"/>
              <w:rPr>
                <w:rFonts w:ascii="Times New Roman" w:eastAsia="Times New Roman" w:hAnsi="Times New Roman" w:cs="Times New Roman"/>
                <w:b/>
                <w:bCs/>
                <w:sz w:val="24"/>
                <w:szCs w:val="24"/>
                <w:lang w:eastAsia="pl-PL"/>
              </w:rPr>
            </w:pPr>
            <w:r w:rsidRPr="00A053D8">
              <w:rPr>
                <w:rFonts w:ascii="Times New Roman" w:eastAsia="Times New Roman" w:hAnsi="Times New Roman" w:cs="Times New Roman"/>
                <w:b/>
                <w:bCs/>
                <w:sz w:val="24"/>
                <w:szCs w:val="24"/>
                <w:lang w:eastAsia="pl-PL"/>
              </w:rPr>
              <w:t>Lp.</w:t>
            </w:r>
          </w:p>
        </w:tc>
        <w:tc>
          <w:tcPr>
            <w:tcW w:w="0" w:type="auto"/>
            <w:tcBorders>
              <w:top w:val="single" w:sz="4" w:space="0" w:color="auto"/>
              <w:left w:val="single" w:sz="4" w:space="0" w:color="auto"/>
              <w:bottom w:val="single" w:sz="4" w:space="0" w:color="auto"/>
              <w:right w:val="single" w:sz="4" w:space="0" w:color="auto"/>
            </w:tcBorders>
            <w:vAlign w:val="center"/>
          </w:tcPr>
          <w:p w:rsidR="00E433EB" w:rsidRPr="00A053D8" w:rsidRDefault="00E433EB" w:rsidP="00A053D8">
            <w:pPr>
              <w:spacing w:after="0" w:line="300" w:lineRule="exact"/>
              <w:jc w:val="center"/>
              <w:rPr>
                <w:rFonts w:ascii="Times New Roman" w:eastAsia="Times New Roman" w:hAnsi="Times New Roman" w:cs="Times New Roman"/>
                <w:b/>
                <w:bCs/>
                <w:sz w:val="24"/>
                <w:szCs w:val="24"/>
                <w:lang w:eastAsia="pl-PL"/>
              </w:rPr>
            </w:pPr>
            <w:r w:rsidRPr="00A053D8">
              <w:rPr>
                <w:rFonts w:ascii="Times New Roman" w:eastAsia="Times New Roman" w:hAnsi="Times New Roman" w:cs="Times New Roman"/>
                <w:b/>
                <w:bCs/>
                <w:sz w:val="24"/>
                <w:szCs w:val="24"/>
                <w:lang w:eastAsia="pl-PL"/>
              </w:rPr>
              <w:t>Nazwa i adres</w:t>
            </w:r>
          </w:p>
        </w:tc>
        <w:tc>
          <w:tcPr>
            <w:tcW w:w="0" w:type="auto"/>
            <w:tcBorders>
              <w:top w:val="single" w:sz="4" w:space="0" w:color="auto"/>
              <w:left w:val="single" w:sz="4" w:space="0" w:color="auto"/>
              <w:bottom w:val="single" w:sz="4" w:space="0" w:color="auto"/>
              <w:right w:val="single" w:sz="4" w:space="0" w:color="auto"/>
            </w:tcBorders>
            <w:vAlign w:val="center"/>
          </w:tcPr>
          <w:p w:rsidR="00E433EB" w:rsidRPr="00A053D8" w:rsidRDefault="00E433EB" w:rsidP="00A053D8">
            <w:pPr>
              <w:spacing w:after="0" w:line="300" w:lineRule="exact"/>
              <w:jc w:val="center"/>
              <w:rPr>
                <w:rFonts w:ascii="Times New Roman" w:eastAsia="Times New Roman" w:hAnsi="Times New Roman" w:cs="Times New Roman"/>
                <w:b/>
                <w:bCs/>
                <w:sz w:val="24"/>
                <w:szCs w:val="24"/>
                <w:lang w:eastAsia="pl-PL"/>
              </w:rPr>
            </w:pPr>
            <w:r w:rsidRPr="00A053D8">
              <w:rPr>
                <w:rFonts w:ascii="Times New Roman" w:eastAsia="Times New Roman" w:hAnsi="Times New Roman" w:cs="Times New Roman"/>
                <w:b/>
                <w:bCs/>
                <w:sz w:val="24"/>
                <w:szCs w:val="24"/>
                <w:lang w:eastAsia="pl-PL"/>
              </w:rPr>
              <w:t>Charakterystyka działania</w:t>
            </w:r>
          </w:p>
        </w:tc>
        <w:tc>
          <w:tcPr>
            <w:tcW w:w="0" w:type="auto"/>
            <w:tcBorders>
              <w:top w:val="single" w:sz="4" w:space="0" w:color="auto"/>
              <w:left w:val="single" w:sz="4" w:space="0" w:color="auto"/>
              <w:bottom w:val="single" w:sz="4" w:space="0" w:color="auto"/>
              <w:right w:val="single" w:sz="4" w:space="0" w:color="auto"/>
            </w:tcBorders>
            <w:vAlign w:val="center"/>
          </w:tcPr>
          <w:p w:rsidR="00E433EB" w:rsidRPr="00A053D8" w:rsidRDefault="00E433EB" w:rsidP="00A053D8">
            <w:pPr>
              <w:spacing w:after="0" w:line="300" w:lineRule="exact"/>
              <w:jc w:val="center"/>
              <w:rPr>
                <w:rFonts w:ascii="Times New Roman" w:eastAsia="Times New Roman" w:hAnsi="Times New Roman" w:cs="Times New Roman"/>
                <w:b/>
                <w:bCs/>
                <w:sz w:val="24"/>
                <w:szCs w:val="24"/>
                <w:lang w:eastAsia="pl-PL"/>
              </w:rPr>
            </w:pPr>
            <w:r w:rsidRPr="00A053D8">
              <w:rPr>
                <w:rFonts w:ascii="Times New Roman" w:eastAsia="Times New Roman" w:hAnsi="Times New Roman" w:cs="Times New Roman"/>
                <w:b/>
                <w:bCs/>
                <w:sz w:val="24"/>
                <w:szCs w:val="24"/>
                <w:lang w:eastAsia="pl-PL"/>
              </w:rPr>
              <w:t>Kategorie klienta</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lang w:eastAsia="pl-PL"/>
              </w:rPr>
            </w:pPr>
            <w:r w:rsidRPr="00A053D8">
              <w:rPr>
                <w:rFonts w:ascii="Times New Roman" w:eastAsia="Times New Roman" w:hAnsi="Times New Roman" w:cs="Times New Roman"/>
                <w:lang w:eastAsia="pl-PL"/>
              </w:rPr>
              <w:t>1.</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Towarzystwo Inicjatyw Obywatelskich</w:t>
            </w:r>
            <w:r w:rsidRPr="00A053D8">
              <w:rPr>
                <w:rFonts w:ascii="Times New Roman" w:eastAsia="Times New Roman" w:hAnsi="Times New Roman" w:cs="Times New Roman"/>
                <w:sz w:val="20"/>
                <w:szCs w:val="20"/>
                <w:lang w:eastAsia="pl-PL"/>
              </w:rPr>
              <w:t xml:space="preserve">, </w:t>
            </w:r>
            <w:r w:rsidRPr="00A053D8">
              <w:rPr>
                <w:rFonts w:ascii="Times New Roman" w:eastAsia="Times New Roman" w:hAnsi="Times New Roman" w:cs="Times New Roman"/>
                <w:sz w:val="20"/>
                <w:szCs w:val="20"/>
                <w:lang w:eastAsia="pl-PL"/>
              </w:rPr>
              <w:br/>
              <w:t xml:space="preserve">ul. PCK 15, </w:t>
            </w:r>
            <w:r w:rsidRPr="00A053D8">
              <w:rPr>
                <w:rFonts w:ascii="Times New Roman" w:eastAsia="Times New Roman" w:hAnsi="Times New Roman" w:cs="Times New Roman"/>
                <w:sz w:val="20"/>
                <w:szCs w:val="20"/>
                <w:lang w:eastAsia="pl-PL"/>
              </w:rPr>
              <w:br/>
              <w:t>62-500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0"/>
                <w:lang w:eastAsia="pl-PL"/>
              </w:rPr>
            </w:pPr>
            <w:r w:rsidRPr="00A053D8">
              <w:rPr>
                <w:rFonts w:ascii="Times New Roman" w:eastAsia="Times New Roman" w:hAnsi="Times New Roman" w:cs="Times New Roman"/>
                <w:sz w:val="20"/>
                <w:szCs w:val="20"/>
                <w:lang w:eastAsia="pl-PL"/>
              </w:rPr>
              <w:t>Wielostronna działalność opiekuńczo-wychowawcza, terapeutyczna i resocjalizacyjna</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0"/>
                <w:lang w:eastAsia="pl-PL"/>
              </w:rPr>
            </w:pPr>
            <w:r w:rsidRPr="00A053D8">
              <w:rPr>
                <w:rFonts w:ascii="Times New Roman" w:eastAsia="Times New Roman" w:hAnsi="Times New Roman" w:cs="Times New Roman"/>
                <w:sz w:val="20"/>
                <w:szCs w:val="20"/>
                <w:lang w:eastAsia="pl-PL"/>
              </w:rPr>
              <w:t xml:space="preserve">Dorośli, dzieci, młodzież </w:t>
            </w:r>
            <w:r w:rsidRPr="00A053D8">
              <w:rPr>
                <w:rFonts w:ascii="Times New Roman" w:eastAsia="Times New Roman" w:hAnsi="Times New Roman" w:cs="Times New Roman"/>
                <w:sz w:val="20"/>
                <w:szCs w:val="20"/>
                <w:lang w:eastAsia="pl-PL"/>
              </w:rPr>
              <w:br/>
              <w:t>– zagrożeni wykluczeniem</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lang w:eastAsia="pl-PL"/>
              </w:rPr>
            </w:pPr>
            <w:r w:rsidRPr="00A053D8">
              <w:rPr>
                <w:rFonts w:ascii="Times New Roman" w:eastAsia="Times New Roman" w:hAnsi="Times New Roman" w:cs="Times New Roman"/>
                <w:lang w:eastAsia="pl-PL"/>
              </w:rPr>
              <w:t>2.</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Towarzystwo Przyjaciół Dzieci, </w:t>
            </w:r>
            <w:r w:rsidRPr="00A053D8">
              <w:rPr>
                <w:rFonts w:ascii="Times New Roman" w:eastAsia="Times New Roman" w:hAnsi="Times New Roman" w:cs="Times New Roman"/>
                <w:sz w:val="20"/>
                <w:szCs w:val="24"/>
                <w:lang w:eastAsia="pl-PL"/>
              </w:rPr>
              <w:br/>
              <w:t>ul. Noskowskiego 1</w:t>
            </w:r>
          </w:p>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62-510 Konin</w:t>
            </w:r>
          </w:p>
        </w:tc>
        <w:tc>
          <w:tcPr>
            <w:tcW w:w="0" w:type="auto"/>
            <w:tcBorders>
              <w:top w:val="single" w:sz="4" w:space="0" w:color="auto"/>
              <w:left w:val="single" w:sz="4" w:space="0" w:color="auto"/>
              <w:bottom w:val="single" w:sz="4" w:space="0" w:color="auto"/>
              <w:right w:val="single" w:sz="4" w:space="0" w:color="auto"/>
            </w:tcBorders>
          </w:tcPr>
          <w:p w:rsidR="00E433EB"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0"/>
                <w:lang w:eastAsia="pl-PL"/>
              </w:rPr>
              <w:t>Wielostronna działalność opiekuńczo-wychowawcza, terapeutyczna i resocjalizacyjna</w:t>
            </w:r>
          </w:p>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Prowadzenie procedur przysposabiania</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Osoby starające się </w:t>
            </w:r>
            <w:r w:rsidRPr="00A053D8">
              <w:rPr>
                <w:rFonts w:ascii="Times New Roman" w:eastAsia="Times New Roman" w:hAnsi="Times New Roman" w:cs="Times New Roman"/>
                <w:sz w:val="20"/>
                <w:szCs w:val="24"/>
                <w:lang w:eastAsia="pl-PL"/>
              </w:rPr>
              <w:br/>
              <w:t>o przysposobienie dziecka</w:t>
            </w:r>
            <w:r>
              <w:rPr>
                <w:rFonts w:ascii="Times New Roman" w:eastAsia="Times New Roman" w:hAnsi="Times New Roman" w:cs="Times New Roman"/>
                <w:sz w:val="20"/>
                <w:szCs w:val="24"/>
                <w:lang w:eastAsia="pl-PL"/>
              </w:rPr>
              <w:t>, dzieci i młodzież</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Fundacja im. Doktora Piotra Janaszka </w:t>
            </w:r>
            <w:r w:rsidRPr="00A053D8">
              <w:rPr>
                <w:rFonts w:ascii="Times New Roman" w:eastAsia="Times New Roman" w:hAnsi="Times New Roman" w:cs="Times New Roman"/>
                <w:sz w:val="20"/>
                <w:szCs w:val="24"/>
                <w:lang w:eastAsia="pl-PL"/>
              </w:rPr>
              <w:br/>
              <w:t xml:space="preserve">„Podaj dalej”, </w:t>
            </w:r>
            <w:r w:rsidRPr="00A053D8">
              <w:rPr>
                <w:rFonts w:ascii="Times New Roman" w:eastAsia="Times New Roman" w:hAnsi="Times New Roman" w:cs="Times New Roman"/>
                <w:sz w:val="20"/>
                <w:szCs w:val="24"/>
                <w:lang w:eastAsia="pl-PL"/>
              </w:rPr>
              <w:br/>
              <w:t>ul. 11 Listopada 7a, 62-510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Poprawa jakości życia osób niepełnosprawnych, chorych, starszych, zagrożonych patologiami społecznymi, ubogich, z domów dziecka i innych potrzebujących pomocy oraz zwiększenie perspektyw ich rozwoju fizycznego, psychicznego i zawodowego, a także wielostronna działalność terapeutyczna, integracyjna i opiekuńczo-wychowawcza</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Osoby niepełnosprawne, </w:t>
            </w:r>
            <w:r w:rsidRPr="00A053D8">
              <w:rPr>
                <w:rFonts w:ascii="Times New Roman" w:eastAsia="Times New Roman" w:hAnsi="Times New Roman" w:cs="Times New Roman"/>
                <w:sz w:val="20"/>
                <w:szCs w:val="24"/>
                <w:lang w:eastAsia="pl-PL"/>
              </w:rPr>
              <w:br/>
              <w:t>osoby uzależnione</w:t>
            </w:r>
          </w:p>
        </w:tc>
      </w:tr>
      <w:tr w:rsidR="00E433EB" w:rsidRPr="00A053D8" w:rsidTr="00E433EB">
        <w:trPr>
          <w:trHeight w:val="1418"/>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Polskie Towarzystwo Walki z Kalectwem, ul. Szpitalna 43, </w:t>
            </w:r>
            <w:r w:rsidRPr="00A053D8">
              <w:rPr>
                <w:rFonts w:ascii="Times New Roman" w:eastAsia="Times New Roman" w:hAnsi="Times New Roman" w:cs="Times New Roman"/>
                <w:sz w:val="20"/>
                <w:szCs w:val="24"/>
                <w:lang w:eastAsia="pl-PL"/>
              </w:rPr>
              <w:br/>
              <w:t>62-500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Wielostronna działalność </w:t>
            </w:r>
            <w:r w:rsidRPr="00A053D8">
              <w:rPr>
                <w:rFonts w:ascii="Times New Roman" w:eastAsia="Times New Roman" w:hAnsi="Times New Roman" w:cs="Times New Roman"/>
                <w:sz w:val="20"/>
                <w:szCs w:val="24"/>
                <w:lang w:eastAsia="pl-PL"/>
              </w:rPr>
              <w:br/>
              <w:t>na rzecz osób niepełnosprawnych oraz ich rodzin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Osoby niepełnosprawne i ich rodziny</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Fundacja „Mielnica”, ul. Szpitalna 43, </w:t>
            </w:r>
            <w:r w:rsidRPr="00A053D8">
              <w:rPr>
                <w:rFonts w:ascii="Times New Roman" w:eastAsia="Times New Roman" w:hAnsi="Times New Roman" w:cs="Times New Roman"/>
                <w:sz w:val="20"/>
                <w:szCs w:val="24"/>
                <w:lang w:eastAsia="pl-PL"/>
              </w:rPr>
              <w:br/>
              <w:t>62-500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ind w:left="-77"/>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Wielostronna działalność na rzecz propagowania idei rehabilitacji dzieci i młodzieży, promocja i realizacja kompleksowej rehabilitacji. Wielostronna działalność </w:t>
            </w:r>
            <w:r w:rsidRPr="00A053D8">
              <w:rPr>
                <w:rFonts w:ascii="Times New Roman" w:eastAsia="Times New Roman" w:hAnsi="Times New Roman" w:cs="Times New Roman"/>
                <w:sz w:val="20"/>
                <w:szCs w:val="24"/>
                <w:lang w:eastAsia="pl-PL"/>
              </w:rPr>
              <w:lastRenderedPageBreak/>
              <w:t>terapeutyczna, m.in. prowadzenie ŚDS, WTZ, Klubu Środowiskowego</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lastRenderedPageBreak/>
              <w:t>Osoby niepełnosprawne</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6</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Stowarzyszenie </w:t>
            </w:r>
            <w:r w:rsidRPr="00A053D8">
              <w:rPr>
                <w:rFonts w:ascii="Times New Roman" w:eastAsia="Times New Roman" w:hAnsi="Times New Roman" w:cs="Times New Roman"/>
                <w:sz w:val="20"/>
                <w:szCs w:val="24"/>
                <w:lang w:eastAsia="pl-PL"/>
              </w:rPr>
              <w:br/>
              <w:t>na rzecz Osób Niepełnosprawnych „Radość”, Głębokie, 62-561 Ślesin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Wielostronna działalność terapeutyczna i opiekuńczo-wychowawcza</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Osoby niepełnosprawne</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Polskie Towarzystwo Stwardnienia Rozsianego, </w:t>
            </w:r>
            <w:r w:rsidRPr="00A053D8">
              <w:rPr>
                <w:rFonts w:ascii="Times New Roman" w:eastAsia="Times New Roman" w:hAnsi="Times New Roman" w:cs="Times New Roman"/>
                <w:sz w:val="20"/>
                <w:szCs w:val="24"/>
                <w:lang w:eastAsia="pl-PL"/>
              </w:rPr>
              <w:br/>
              <w:t>ul. Szeligowskiego 1, 62-510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Zrzeszanie osób ze stwardnieniem rozsianym, wyzwalanie inicjatywy </w:t>
            </w:r>
            <w:r w:rsidRPr="00A053D8">
              <w:rPr>
                <w:rFonts w:ascii="Times New Roman" w:eastAsia="Times New Roman" w:hAnsi="Times New Roman" w:cs="Times New Roman"/>
                <w:sz w:val="20"/>
                <w:szCs w:val="24"/>
                <w:lang w:eastAsia="pl-PL"/>
              </w:rPr>
              <w:br/>
              <w:t xml:space="preserve">u chorych w kierunku leczenia i rehabilitacji, likwidacja barier psychologiczno-społecznych, działalność na rzecz poprawy sytuacji prawnej, ekonomicznej i zdrowotnej osób chorych </w:t>
            </w:r>
            <w:r w:rsidRPr="00A053D8">
              <w:rPr>
                <w:rFonts w:ascii="Times New Roman" w:eastAsia="Times New Roman" w:hAnsi="Times New Roman" w:cs="Times New Roman"/>
                <w:sz w:val="20"/>
                <w:szCs w:val="24"/>
                <w:lang w:eastAsia="pl-PL"/>
              </w:rPr>
              <w:br/>
              <w:t>na stwardnienie rozsiane</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Osoby </w:t>
            </w:r>
            <w:r w:rsidRPr="00A053D8">
              <w:rPr>
                <w:rFonts w:ascii="Times New Roman" w:eastAsia="Times New Roman" w:hAnsi="Times New Roman" w:cs="Times New Roman"/>
                <w:sz w:val="20"/>
                <w:szCs w:val="24"/>
                <w:lang w:eastAsia="pl-PL"/>
              </w:rPr>
              <w:br/>
              <w:t>ze stwardnieniem rozsianym i ich rodziny</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8</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Koniński Klub „Amazonki”, </w:t>
            </w:r>
            <w:r w:rsidRPr="00A053D8">
              <w:rPr>
                <w:rFonts w:ascii="Times New Roman" w:eastAsia="Times New Roman" w:hAnsi="Times New Roman" w:cs="Times New Roman"/>
                <w:sz w:val="20"/>
                <w:szCs w:val="24"/>
                <w:lang w:eastAsia="pl-PL"/>
              </w:rPr>
              <w:br/>
              <w:t>ul. Przemysłowa 41/84, 62-510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Rehabilitacja psychofizyczna, działalność oświatowa i kulturalna, profilaktyka raka piersi, sekcja opiekunek </w:t>
            </w:r>
            <w:r w:rsidRPr="00A053D8">
              <w:rPr>
                <w:rFonts w:ascii="Times New Roman" w:eastAsia="Times New Roman" w:hAnsi="Times New Roman" w:cs="Times New Roman"/>
                <w:sz w:val="20"/>
                <w:szCs w:val="24"/>
                <w:lang w:eastAsia="pl-PL"/>
              </w:rPr>
              <w:noBreakHyphen/>
              <w:t xml:space="preserve"> wolontariat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Kobiety po mastektomii</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Polskie Stowarzyszenie Diabetyków, </w:t>
            </w:r>
            <w:r w:rsidRPr="00A053D8">
              <w:rPr>
                <w:rFonts w:ascii="Times New Roman" w:eastAsia="Times New Roman" w:hAnsi="Times New Roman" w:cs="Times New Roman"/>
                <w:sz w:val="20"/>
                <w:szCs w:val="24"/>
                <w:lang w:eastAsia="pl-PL"/>
              </w:rPr>
              <w:br/>
              <w:t xml:space="preserve">Zarząd Rejonowy </w:t>
            </w:r>
            <w:r w:rsidRPr="00A053D8">
              <w:rPr>
                <w:rFonts w:ascii="Times New Roman" w:eastAsia="Times New Roman" w:hAnsi="Times New Roman" w:cs="Times New Roman"/>
                <w:sz w:val="20"/>
                <w:szCs w:val="24"/>
                <w:lang w:eastAsia="pl-PL"/>
              </w:rPr>
              <w:br/>
              <w:t>w Koninie,</w:t>
            </w:r>
            <w:r w:rsidRPr="00A053D8">
              <w:rPr>
                <w:rFonts w:ascii="Times New Roman" w:eastAsia="Times New Roman" w:hAnsi="Times New Roman" w:cs="Times New Roman"/>
                <w:sz w:val="20"/>
                <w:szCs w:val="24"/>
                <w:lang w:eastAsia="pl-PL"/>
              </w:rPr>
              <w:br/>
              <w:t xml:space="preserve">ul. Okólna 41/84, </w:t>
            </w:r>
            <w:r w:rsidRPr="00A053D8">
              <w:rPr>
                <w:rFonts w:ascii="Times New Roman" w:eastAsia="Times New Roman" w:hAnsi="Times New Roman" w:cs="Times New Roman"/>
                <w:sz w:val="20"/>
                <w:szCs w:val="24"/>
                <w:lang w:eastAsia="pl-PL"/>
              </w:rPr>
              <w:br/>
              <w:t>62-510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Działalność na rzecz poprawy sytuacji prawnej, ekonomicznej </w:t>
            </w:r>
            <w:r w:rsidRPr="00A053D8">
              <w:rPr>
                <w:rFonts w:ascii="Times New Roman" w:eastAsia="Times New Roman" w:hAnsi="Times New Roman" w:cs="Times New Roman"/>
                <w:sz w:val="20"/>
                <w:szCs w:val="24"/>
                <w:lang w:eastAsia="pl-PL"/>
              </w:rPr>
              <w:br/>
              <w:t>i zdrowotnej osób chorych na cukrzycę</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Osoby chore </w:t>
            </w:r>
            <w:r w:rsidRPr="00A053D8">
              <w:rPr>
                <w:rFonts w:ascii="Times New Roman" w:eastAsia="Times New Roman" w:hAnsi="Times New Roman" w:cs="Times New Roman"/>
                <w:sz w:val="20"/>
                <w:szCs w:val="24"/>
                <w:lang w:eastAsia="pl-PL"/>
              </w:rPr>
              <w:br/>
              <w:t xml:space="preserve">na cukrzycę </w:t>
            </w:r>
            <w:r w:rsidRPr="00A053D8">
              <w:rPr>
                <w:rFonts w:ascii="Times New Roman" w:eastAsia="Times New Roman" w:hAnsi="Times New Roman" w:cs="Times New Roman"/>
                <w:sz w:val="20"/>
                <w:szCs w:val="24"/>
                <w:lang w:eastAsia="pl-PL"/>
              </w:rPr>
              <w:br/>
              <w:t>oraz ich rodziny</w:t>
            </w:r>
          </w:p>
        </w:tc>
      </w:tr>
      <w:tr w:rsidR="00E433EB" w:rsidRPr="00A053D8" w:rsidTr="00E433EB">
        <w:trPr>
          <w:trHeight w:val="1701"/>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lang w:eastAsia="pl-PL"/>
              </w:rPr>
            </w:pPr>
            <w:r w:rsidRPr="00A053D8">
              <w:rPr>
                <w:rFonts w:ascii="Times New Roman" w:eastAsia="Times New Roman" w:hAnsi="Times New Roman" w:cs="Times New Roman"/>
                <w:lang w:eastAsia="pl-PL"/>
              </w:rPr>
              <w:t>1</w:t>
            </w:r>
            <w:r>
              <w:rPr>
                <w:rFonts w:ascii="Times New Roman" w:eastAsia="Times New Roman" w:hAnsi="Times New Roman" w:cs="Times New Roman"/>
                <w:lang w:eastAsia="pl-PL"/>
              </w:rPr>
              <w:t>0</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Polski Związek Niewidomych, Zarząd Koła w Koninie, </w:t>
            </w:r>
            <w:r w:rsidRPr="00A053D8">
              <w:rPr>
                <w:rFonts w:ascii="Times New Roman" w:eastAsia="Times New Roman" w:hAnsi="Times New Roman" w:cs="Times New Roman"/>
                <w:sz w:val="20"/>
                <w:szCs w:val="24"/>
                <w:lang w:eastAsia="pl-PL"/>
              </w:rPr>
              <w:br/>
              <w:t>ul. Szarych Szeregów 4, 62-510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Społeczna integracja, rehabilitacja, ochrona interesów zawodowych, ekonomicznych i społecznych </w:t>
            </w:r>
            <w:r w:rsidRPr="00A053D8">
              <w:rPr>
                <w:rFonts w:ascii="Times New Roman" w:eastAsia="Times New Roman" w:hAnsi="Times New Roman" w:cs="Times New Roman"/>
                <w:sz w:val="20"/>
                <w:szCs w:val="24"/>
                <w:lang w:eastAsia="pl-PL"/>
              </w:rPr>
              <w:br/>
              <w:t>oraz przeciwdziałanie dyskryminacji osób niewidomych i niedowidzących</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Osoby niewidome i słabowidzące</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w:t>
            </w:r>
            <w:r w:rsidRPr="00A053D8">
              <w:rPr>
                <w:rFonts w:ascii="Times New Roman" w:eastAsia="Times New Roman" w:hAnsi="Times New Roman" w:cs="Times New Roman"/>
                <w:lang w:eastAsia="pl-PL"/>
              </w:rPr>
              <w:t>.</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Wielkopolski Oddział Polskiego Towarzystwa Społeczno-Sportowego „Sprawni Razem”, Oddział Terenowy </w:t>
            </w:r>
            <w:r w:rsidRPr="00A053D8">
              <w:rPr>
                <w:rFonts w:ascii="Times New Roman" w:eastAsia="Times New Roman" w:hAnsi="Times New Roman" w:cs="Times New Roman"/>
                <w:sz w:val="20"/>
                <w:szCs w:val="24"/>
                <w:lang w:eastAsia="pl-PL"/>
              </w:rPr>
              <w:br/>
              <w:t xml:space="preserve">– Konin, </w:t>
            </w:r>
            <w:r w:rsidRPr="00A053D8">
              <w:rPr>
                <w:rFonts w:ascii="Times New Roman" w:eastAsia="Times New Roman" w:hAnsi="Times New Roman" w:cs="Times New Roman"/>
                <w:sz w:val="20"/>
                <w:szCs w:val="24"/>
                <w:lang w:eastAsia="pl-PL"/>
              </w:rPr>
              <w:br/>
              <w:t xml:space="preserve">ul. Kaliska 19, </w:t>
            </w:r>
            <w:r w:rsidRPr="00A053D8">
              <w:rPr>
                <w:rFonts w:ascii="Times New Roman" w:eastAsia="Times New Roman" w:hAnsi="Times New Roman" w:cs="Times New Roman"/>
                <w:sz w:val="20"/>
                <w:szCs w:val="24"/>
                <w:lang w:eastAsia="pl-PL"/>
              </w:rPr>
              <w:br/>
              <w:t>62-510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 xml:space="preserve">Upowszechnianie kultury fizycznej </w:t>
            </w:r>
            <w:r w:rsidRPr="00A053D8">
              <w:rPr>
                <w:rFonts w:ascii="Times New Roman" w:eastAsia="Times New Roman" w:hAnsi="Times New Roman" w:cs="Times New Roman"/>
                <w:sz w:val="20"/>
                <w:szCs w:val="24"/>
                <w:lang w:eastAsia="pl-PL"/>
              </w:rPr>
              <w:br/>
              <w:t>i sportu oraz polepszanie stanu zdrowia dzieci i młodzieży upośledzonej umysłowo w stopniu lekkim oraz propagowanie różnych form rehabilitacji</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Osoby upośledzone umysłowo w stopniu lekkim i ich rodziny</w:t>
            </w:r>
          </w:p>
        </w:tc>
      </w:tr>
      <w:tr w:rsidR="00E433EB" w:rsidRPr="00A053D8" w:rsidTr="00E433EB">
        <w:trPr>
          <w:jc w:val="center"/>
        </w:trPr>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E433EB">
            <w:pPr>
              <w:spacing w:after="0" w:line="300" w:lineRule="exact"/>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r w:rsidRPr="00A053D8">
              <w:rPr>
                <w:rFonts w:ascii="Times New Roman" w:eastAsia="Times New Roman" w:hAnsi="Times New Roman" w:cs="Times New Roman"/>
                <w:lang w:eastAsia="pl-PL"/>
              </w:rPr>
              <w:t>2.</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Fundacja na rzecz Rozwoju Dzieci i Młodzieży „Otwarcie”,</w:t>
            </w:r>
          </w:p>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ul. Mickiewicza 24,</w:t>
            </w:r>
          </w:p>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62-500 Konin</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tabs>
                <w:tab w:val="num" w:pos="1429"/>
              </w:tabs>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Działania na rzecz osób niepełnosprawnych, w tym z upośledzeniem umysłowym, niesienie pomocy dzieciom i osobom szczególnie uzdolnionym znajdującym się w trudnej sytuacji materialnej oraz osobom niepełnosprawnym</w:t>
            </w:r>
          </w:p>
        </w:tc>
        <w:tc>
          <w:tcPr>
            <w:tcW w:w="0" w:type="auto"/>
            <w:tcBorders>
              <w:top w:val="single" w:sz="4" w:space="0" w:color="auto"/>
              <w:left w:val="single" w:sz="4" w:space="0" w:color="auto"/>
              <w:bottom w:val="single" w:sz="4" w:space="0" w:color="auto"/>
              <w:right w:val="single" w:sz="4" w:space="0" w:color="auto"/>
            </w:tcBorders>
          </w:tcPr>
          <w:p w:rsidR="00E433EB" w:rsidRPr="00A053D8" w:rsidRDefault="00E433EB" w:rsidP="00A053D8">
            <w:pPr>
              <w:spacing w:after="0" w:line="300" w:lineRule="exact"/>
              <w:jc w:val="center"/>
              <w:rPr>
                <w:rFonts w:ascii="Times New Roman" w:eastAsia="Times New Roman" w:hAnsi="Times New Roman" w:cs="Times New Roman"/>
                <w:sz w:val="20"/>
                <w:szCs w:val="24"/>
                <w:lang w:eastAsia="pl-PL"/>
              </w:rPr>
            </w:pPr>
            <w:r w:rsidRPr="00A053D8">
              <w:rPr>
                <w:rFonts w:ascii="Times New Roman" w:eastAsia="Times New Roman" w:hAnsi="Times New Roman" w:cs="Times New Roman"/>
                <w:sz w:val="20"/>
                <w:szCs w:val="24"/>
                <w:lang w:eastAsia="pl-PL"/>
              </w:rPr>
              <w:t>Podmioty prowadzące działalność edukacyjną, opiekuńczo-wychowawczą wśród dzieci i młodzieży, dzieci z rodzin najuboższych i Domów Dziecka</w:t>
            </w:r>
          </w:p>
        </w:tc>
      </w:tr>
    </w:tbl>
    <w:p w:rsidR="00740B31" w:rsidRDefault="00740B31" w:rsidP="00147F15">
      <w:pPr>
        <w:spacing w:after="0" w:line="360" w:lineRule="auto"/>
        <w:rPr>
          <w:b/>
          <w:sz w:val="32"/>
          <w:szCs w:val="32"/>
        </w:rPr>
      </w:pPr>
    </w:p>
    <w:p w:rsidR="00740B31" w:rsidRDefault="00740B31" w:rsidP="00147F15">
      <w:pPr>
        <w:spacing w:after="0" w:line="360" w:lineRule="auto"/>
        <w:rPr>
          <w:b/>
          <w:sz w:val="32"/>
          <w:szCs w:val="32"/>
        </w:rPr>
      </w:pPr>
    </w:p>
    <w:p w:rsidR="00561821" w:rsidRDefault="00561821" w:rsidP="00561821">
      <w:pPr>
        <w:jc w:val="center"/>
        <w:rPr>
          <w:rFonts w:ascii="Times New Roman" w:hAnsi="Times New Roman" w:cs="Times New Roman"/>
          <w:b/>
          <w:sz w:val="32"/>
          <w:szCs w:val="32"/>
        </w:rPr>
      </w:pPr>
    </w:p>
    <w:p w:rsidR="00561821" w:rsidRPr="00650DD6" w:rsidRDefault="00561821" w:rsidP="00561821">
      <w:pPr>
        <w:spacing w:beforeAutospacing="1" w:after="0" w:afterAutospacing="1" w:line="360" w:lineRule="auto"/>
        <w:rPr>
          <w:rFonts w:ascii="Times New Roman" w:eastAsia="Times New Roman" w:hAnsi="Times New Roman" w:cs="Verdana"/>
          <w:sz w:val="24"/>
          <w:szCs w:val="24"/>
          <w:lang w:eastAsia="pl-PL"/>
        </w:rPr>
      </w:pPr>
    </w:p>
    <w:p w:rsidR="00561821" w:rsidRPr="00650DD6" w:rsidRDefault="00561821" w:rsidP="00561821">
      <w:pPr>
        <w:spacing w:beforeAutospacing="1" w:after="0" w:afterAutospacing="1" w:line="360" w:lineRule="auto"/>
        <w:rPr>
          <w:rFonts w:ascii="Times New Roman" w:eastAsia="Times New Roman" w:hAnsi="Times New Roman" w:cs="Verdana"/>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Default="0056182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Pr="00650DD6" w:rsidRDefault="00CB2491" w:rsidP="00561821">
      <w:pPr>
        <w:spacing w:after="0" w:line="360" w:lineRule="auto"/>
        <w:rPr>
          <w:rFonts w:ascii="Times New Roman" w:eastAsia="Times New Roman" w:hAnsi="Times New Roman" w:cs="Times New Roman"/>
          <w:sz w:val="24"/>
          <w:szCs w:val="24"/>
          <w:lang w:eastAsia="pl-PL"/>
        </w:rPr>
      </w:pPr>
    </w:p>
    <w:p w:rsidR="00561821" w:rsidRDefault="0056182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keepNext/>
        <w:spacing w:before="120" w:after="0" w:line="360" w:lineRule="auto"/>
        <w:jc w:val="center"/>
        <w:outlineLvl w:val="1"/>
        <w:rPr>
          <w:rFonts w:ascii="Times New Roman" w:eastAsia="Times New Roman" w:hAnsi="Times New Roman" w:cs="Arial"/>
          <w:b/>
          <w:bCs/>
          <w:sz w:val="44"/>
          <w:szCs w:val="32"/>
          <w:u w:val="single"/>
          <w:lang w:eastAsia="pl-PL"/>
        </w:rPr>
      </w:pPr>
      <w:bookmarkStart w:id="14" w:name="_Toc99440677"/>
      <w:bookmarkStart w:id="15" w:name="_Toc105494355"/>
      <w:bookmarkStart w:id="16" w:name="_Toc126690975"/>
      <w:bookmarkStart w:id="17" w:name="_Toc151867756"/>
      <w:bookmarkStart w:id="18" w:name="_Toc196226154"/>
      <w:bookmarkStart w:id="19" w:name="_Toc210452471"/>
      <w:r w:rsidRPr="00650DD6">
        <w:rPr>
          <w:rFonts w:ascii="Times New Roman" w:eastAsia="Times New Roman" w:hAnsi="Times New Roman" w:cs="Arial"/>
          <w:b/>
          <w:bCs/>
          <w:sz w:val="44"/>
          <w:szCs w:val="32"/>
          <w:u w:val="single"/>
          <w:lang w:eastAsia="pl-PL"/>
        </w:rPr>
        <w:t>3. CZĘŚĆ PROGRAMOWA</w:t>
      </w:r>
      <w:bookmarkEnd w:id="14"/>
      <w:bookmarkEnd w:id="15"/>
      <w:bookmarkEnd w:id="16"/>
      <w:bookmarkEnd w:id="17"/>
      <w:bookmarkEnd w:id="18"/>
      <w:bookmarkEnd w:id="19"/>
    </w:p>
    <w:p w:rsidR="00561821" w:rsidRPr="00650DD6" w:rsidRDefault="00561821" w:rsidP="00561821">
      <w:pPr>
        <w:spacing w:after="0" w:line="360" w:lineRule="auto"/>
        <w:jc w:val="both"/>
        <w:rPr>
          <w:rFonts w:ascii="Times New Roman" w:eastAsia="Times New Roman" w:hAnsi="Times New Roman" w:cs="Times New Roman"/>
          <w:sz w:val="24"/>
          <w:szCs w:val="24"/>
          <w:lang w:eastAsia="pl-PL"/>
        </w:rPr>
      </w:pPr>
    </w:p>
    <w:p w:rsidR="00561821" w:rsidRPr="00650DD6" w:rsidRDefault="00561821" w:rsidP="00561821">
      <w:pPr>
        <w:spacing w:after="0" w:line="360" w:lineRule="auto"/>
        <w:ind w:firstLine="709"/>
        <w:jc w:val="both"/>
        <w:rPr>
          <w:rFonts w:ascii="Times New Roman" w:eastAsia="Times New Roman" w:hAnsi="Times New Roman" w:cs="Times New Roman"/>
          <w:i/>
          <w:sz w:val="24"/>
          <w:szCs w:val="24"/>
          <w:lang w:eastAsia="pl-PL"/>
        </w:rPr>
      </w:pPr>
      <w:r w:rsidRPr="00650DD6">
        <w:rPr>
          <w:rFonts w:ascii="Times New Roman" w:eastAsia="Times New Roman" w:hAnsi="Times New Roman" w:cs="Times New Roman"/>
          <w:i/>
          <w:sz w:val="24"/>
          <w:szCs w:val="24"/>
          <w:lang w:eastAsia="pl-PL"/>
        </w:rPr>
        <w:t xml:space="preserve">W tej części strategii </w:t>
      </w:r>
      <w:r w:rsidRPr="00650DD6">
        <w:rPr>
          <w:rFonts w:ascii="Times New Roman" w:eastAsia="Times New Roman" w:hAnsi="Times New Roman" w:cs="Times New Roman"/>
          <w:i/>
          <w:iCs/>
          <w:sz w:val="24"/>
          <w:szCs w:val="24"/>
          <w:lang w:eastAsia="pl-PL"/>
        </w:rPr>
        <w:t>przedstawiono najistotniejsze założenia polityki społecznej powiatu na najbliższe lata. Zostały one ujęte w formie misji, celów strategicznych, celów operacyjnych i kierunków działań.</w:t>
      </w: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beforeAutospacing="1" w:after="0" w:afterAutospacing="1" w:line="360" w:lineRule="auto"/>
        <w:rPr>
          <w:rFonts w:ascii="Times New Roman" w:eastAsia="Times New Roman" w:hAnsi="Times New Roman" w:cs="Verdana"/>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Default="00561821" w:rsidP="00561821">
      <w:pPr>
        <w:spacing w:after="0" w:line="360" w:lineRule="auto"/>
        <w:rPr>
          <w:rFonts w:ascii="Times New Roman" w:eastAsia="Times New Roman" w:hAnsi="Times New Roman" w:cs="Times New Roman"/>
          <w:sz w:val="24"/>
          <w:szCs w:val="24"/>
          <w:lang w:eastAsia="pl-PL"/>
        </w:rPr>
      </w:pPr>
    </w:p>
    <w:p w:rsidR="00ED67BB" w:rsidRDefault="00ED67BB" w:rsidP="00561821">
      <w:pPr>
        <w:spacing w:after="0" w:line="360" w:lineRule="auto"/>
        <w:rPr>
          <w:rFonts w:ascii="Times New Roman" w:eastAsia="Times New Roman" w:hAnsi="Times New Roman" w:cs="Times New Roman"/>
          <w:sz w:val="24"/>
          <w:szCs w:val="24"/>
          <w:lang w:eastAsia="pl-PL"/>
        </w:rPr>
      </w:pPr>
    </w:p>
    <w:p w:rsidR="00ED67BB" w:rsidRDefault="00ED67BB" w:rsidP="00561821">
      <w:pPr>
        <w:spacing w:after="0" w:line="360" w:lineRule="auto"/>
        <w:rPr>
          <w:rFonts w:ascii="Times New Roman" w:eastAsia="Times New Roman" w:hAnsi="Times New Roman" w:cs="Times New Roman"/>
          <w:sz w:val="24"/>
          <w:szCs w:val="24"/>
          <w:lang w:eastAsia="pl-PL"/>
        </w:rPr>
      </w:pPr>
    </w:p>
    <w:p w:rsidR="00ED67BB" w:rsidRDefault="00ED67BB"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Default="00CB2491" w:rsidP="00561821">
      <w:pPr>
        <w:spacing w:after="0" w:line="360" w:lineRule="auto"/>
        <w:rPr>
          <w:rFonts w:ascii="Times New Roman" w:eastAsia="Times New Roman" w:hAnsi="Times New Roman" w:cs="Times New Roman"/>
          <w:sz w:val="24"/>
          <w:szCs w:val="24"/>
          <w:lang w:eastAsia="pl-PL"/>
        </w:rPr>
      </w:pPr>
    </w:p>
    <w:p w:rsidR="00CB2491" w:rsidRPr="00650DD6" w:rsidRDefault="00CB249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spacing w:after="0" w:line="360" w:lineRule="auto"/>
        <w:rPr>
          <w:rFonts w:ascii="Times New Roman" w:eastAsia="Times New Roman" w:hAnsi="Times New Roman" w:cs="Times New Roman"/>
          <w:sz w:val="24"/>
          <w:szCs w:val="24"/>
          <w:lang w:eastAsia="pl-PL"/>
        </w:rPr>
      </w:pPr>
    </w:p>
    <w:p w:rsidR="00561821" w:rsidRPr="00650DD6" w:rsidRDefault="00561821" w:rsidP="00561821">
      <w:pPr>
        <w:keepNext/>
        <w:spacing w:after="0" w:line="360" w:lineRule="auto"/>
        <w:outlineLvl w:val="1"/>
        <w:rPr>
          <w:rFonts w:ascii="Times New Roman" w:eastAsia="Times New Roman" w:hAnsi="Times New Roman" w:cs="Arial"/>
          <w:b/>
          <w:bCs/>
          <w:sz w:val="32"/>
          <w:szCs w:val="32"/>
          <w:lang w:eastAsia="pl-PL"/>
        </w:rPr>
      </w:pPr>
      <w:bookmarkStart w:id="20" w:name="_Toc126690976"/>
      <w:bookmarkStart w:id="21" w:name="_Toc149362087"/>
      <w:bookmarkStart w:id="22" w:name="_Toc196226155"/>
      <w:bookmarkStart w:id="23" w:name="_Toc210452472"/>
      <w:bookmarkStart w:id="24" w:name="_Toc151867759"/>
      <w:r w:rsidRPr="00650DD6">
        <w:rPr>
          <w:rFonts w:ascii="Times New Roman" w:eastAsia="Times New Roman" w:hAnsi="Times New Roman" w:cs="Arial"/>
          <w:b/>
          <w:bCs/>
          <w:sz w:val="32"/>
          <w:szCs w:val="32"/>
          <w:lang w:eastAsia="pl-PL"/>
        </w:rPr>
        <w:t>3.1. MISJA</w:t>
      </w:r>
      <w:bookmarkEnd w:id="20"/>
      <w:bookmarkEnd w:id="21"/>
      <w:bookmarkEnd w:id="22"/>
      <w:bookmarkEnd w:id="23"/>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pBdr>
          <w:top w:val="single" w:sz="18" w:space="0" w:color="auto" w:shadow="1"/>
          <w:left w:val="single" w:sz="18" w:space="4" w:color="auto" w:shadow="1"/>
          <w:bottom w:val="single" w:sz="18" w:space="0" w:color="auto" w:shadow="1"/>
          <w:right w:val="single" w:sz="18" w:space="4" w:color="auto" w:shadow="1"/>
        </w:pBdr>
        <w:tabs>
          <w:tab w:val="center" w:pos="2880"/>
          <w:tab w:val="left" w:pos="4860"/>
          <w:tab w:val="right" w:pos="9072"/>
        </w:tabs>
        <w:spacing w:after="0" w:line="360" w:lineRule="auto"/>
        <w:ind w:firstLine="2160"/>
        <w:jc w:val="center"/>
        <w:rPr>
          <w:rFonts w:ascii="Times New Roman" w:eastAsia="Times New Roman" w:hAnsi="Times New Roman" w:cs="Times New Roman"/>
          <w:b/>
          <w:noProof/>
          <w:sz w:val="28"/>
          <w:szCs w:val="28"/>
          <w:lang w:eastAsia="pl-PL"/>
        </w:rPr>
      </w:pPr>
      <w:r w:rsidRPr="00650DD6">
        <w:rPr>
          <w:rFonts w:ascii="Arial" w:eastAsia="Times New Roman" w:hAnsi="Arial" w:cs="Times New Roman"/>
          <w:noProof/>
          <w:sz w:val="24"/>
          <w:szCs w:val="24"/>
          <w:lang w:eastAsia="pl-PL"/>
        </w:rPr>
        <w:drawing>
          <wp:anchor distT="0" distB="0" distL="114300" distR="114300" simplePos="0" relativeHeight="251680768" behindDoc="0" locked="0" layoutInCell="1" allowOverlap="1" wp14:anchorId="201FB493" wp14:editId="7B5F26BE">
            <wp:simplePos x="0" y="0"/>
            <wp:positionH relativeFrom="column">
              <wp:posOffset>148590</wp:posOffset>
            </wp:positionH>
            <wp:positionV relativeFrom="paragraph">
              <wp:posOffset>113030</wp:posOffset>
            </wp:positionV>
            <wp:extent cx="1209675" cy="1438275"/>
            <wp:effectExtent l="0" t="0" r="9525" b="9525"/>
            <wp:wrapNone/>
            <wp:docPr id="46" name="Obraz 46" descr="wlkp_konin_pow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kp_konin_powi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DD6">
        <w:rPr>
          <w:rFonts w:ascii="Times New Roman" w:eastAsia="Times New Roman" w:hAnsi="Times New Roman" w:cs="Times New Roman"/>
          <w:b/>
          <w:noProof/>
          <w:sz w:val="28"/>
          <w:szCs w:val="28"/>
          <w:lang w:eastAsia="pl-PL"/>
        </w:rPr>
        <w:t>POWIAT KONIŃSKI WSPIERA RODZINĘ,</w:t>
      </w:r>
    </w:p>
    <w:p w:rsidR="00561821" w:rsidRPr="00650DD6" w:rsidRDefault="00561821" w:rsidP="00561821">
      <w:pPr>
        <w:pBdr>
          <w:top w:val="single" w:sz="18" w:space="0" w:color="auto" w:shadow="1"/>
          <w:left w:val="single" w:sz="18" w:space="4" w:color="auto" w:shadow="1"/>
          <w:bottom w:val="single" w:sz="18" w:space="0" w:color="auto" w:shadow="1"/>
          <w:right w:val="single" w:sz="18" w:space="4" w:color="auto" w:shadow="1"/>
        </w:pBdr>
        <w:tabs>
          <w:tab w:val="center" w:pos="2880"/>
          <w:tab w:val="left" w:pos="4860"/>
          <w:tab w:val="right" w:pos="9072"/>
        </w:tabs>
        <w:spacing w:after="0" w:line="360" w:lineRule="auto"/>
        <w:ind w:firstLine="2160"/>
        <w:jc w:val="center"/>
        <w:rPr>
          <w:rFonts w:ascii="Times New Roman" w:eastAsia="Times New Roman" w:hAnsi="Times New Roman" w:cs="Times New Roman"/>
          <w:b/>
          <w:noProof/>
          <w:sz w:val="28"/>
          <w:szCs w:val="28"/>
          <w:lang w:eastAsia="pl-PL"/>
        </w:rPr>
      </w:pPr>
      <w:r w:rsidRPr="00650DD6">
        <w:rPr>
          <w:rFonts w:ascii="Times New Roman" w:eastAsia="Times New Roman" w:hAnsi="Times New Roman" w:cs="Times New Roman"/>
          <w:b/>
          <w:noProof/>
          <w:sz w:val="28"/>
          <w:szCs w:val="28"/>
          <w:lang w:eastAsia="pl-PL"/>
        </w:rPr>
        <w:t xml:space="preserve">AKTYWNIE PRZECIWDZIAŁA MARGINALIZACJI </w:t>
      </w:r>
    </w:p>
    <w:p w:rsidR="00561821" w:rsidRPr="00650DD6" w:rsidRDefault="00561821" w:rsidP="00561821">
      <w:pPr>
        <w:pBdr>
          <w:top w:val="single" w:sz="18" w:space="0" w:color="auto" w:shadow="1"/>
          <w:left w:val="single" w:sz="18" w:space="4" w:color="auto" w:shadow="1"/>
          <w:bottom w:val="single" w:sz="18" w:space="0" w:color="auto" w:shadow="1"/>
          <w:right w:val="single" w:sz="18" w:space="4" w:color="auto" w:shadow="1"/>
        </w:pBdr>
        <w:tabs>
          <w:tab w:val="center" w:pos="2880"/>
          <w:tab w:val="left" w:pos="4860"/>
          <w:tab w:val="right" w:pos="9072"/>
        </w:tabs>
        <w:spacing w:after="0" w:line="360" w:lineRule="auto"/>
        <w:ind w:firstLine="2160"/>
        <w:jc w:val="center"/>
        <w:rPr>
          <w:rFonts w:ascii="Times New Roman" w:eastAsia="Times New Roman" w:hAnsi="Times New Roman" w:cs="Times New Roman"/>
          <w:b/>
          <w:noProof/>
          <w:sz w:val="28"/>
          <w:szCs w:val="28"/>
          <w:lang w:eastAsia="pl-PL"/>
        </w:rPr>
      </w:pPr>
      <w:r w:rsidRPr="00650DD6">
        <w:rPr>
          <w:rFonts w:ascii="Times New Roman" w:eastAsia="Times New Roman" w:hAnsi="Times New Roman" w:cs="Times New Roman"/>
          <w:b/>
          <w:noProof/>
          <w:sz w:val="28"/>
          <w:szCs w:val="28"/>
          <w:lang w:eastAsia="pl-PL"/>
        </w:rPr>
        <w:t xml:space="preserve">SPOŁECZNEJ ORAZ DĄŻY DO AKTYWIZACJI </w:t>
      </w:r>
    </w:p>
    <w:p w:rsidR="00561821" w:rsidRPr="00650DD6" w:rsidRDefault="00561821" w:rsidP="00561821">
      <w:pPr>
        <w:pBdr>
          <w:top w:val="single" w:sz="18" w:space="0" w:color="auto" w:shadow="1"/>
          <w:left w:val="single" w:sz="18" w:space="4" w:color="auto" w:shadow="1"/>
          <w:bottom w:val="single" w:sz="18" w:space="0" w:color="auto" w:shadow="1"/>
          <w:right w:val="single" w:sz="18" w:space="4" w:color="auto" w:shadow="1"/>
        </w:pBdr>
        <w:tabs>
          <w:tab w:val="center" w:pos="2880"/>
          <w:tab w:val="left" w:pos="4860"/>
          <w:tab w:val="right" w:pos="9072"/>
        </w:tabs>
        <w:spacing w:after="0" w:line="360" w:lineRule="auto"/>
        <w:ind w:firstLine="2160"/>
        <w:jc w:val="center"/>
        <w:rPr>
          <w:rFonts w:ascii="Times New Roman" w:eastAsia="Times New Roman" w:hAnsi="Times New Roman" w:cs="Times New Roman"/>
          <w:b/>
          <w:noProof/>
          <w:sz w:val="28"/>
          <w:szCs w:val="28"/>
          <w:lang w:eastAsia="pl-PL"/>
        </w:rPr>
      </w:pPr>
      <w:r w:rsidRPr="00650DD6">
        <w:rPr>
          <w:rFonts w:ascii="Times New Roman" w:eastAsia="Times New Roman" w:hAnsi="Times New Roman" w:cs="Times New Roman"/>
          <w:b/>
          <w:noProof/>
          <w:sz w:val="28"/>
          <w:szCs w:val="28"/>
          <w:lang w:eastAsia="pl-PL"/>
        </w:rPr>
        <w:t xml:space="preserve">MIESZKAŃCÓW ZGODNIE Z ZASADAMI </w:t>
      </w:r>
    </w:p>
    <w:p w:rsidR="00561821" w:rsidRPr="00650DD6" w:rsidRDefault="00561821" w:rsidP="00561821">
      <w:pPr>
        <w:pBdr>
          <w:top w:val="single" w:sz="18" w:space="0" w:color="auto" w:shadow="1"/>
          <w:left w:val="single" w:sz="18" w:space="4" w:color="auto" w:shadow="1"/>
          <w:bottom w:val="single" w:sz="18" w:space="0" w:color="auto" w:shadow="1"/>
          <w:right w:val="single" w:sz="18" w:space="4" w:color="auto" w:shadow="1"/>
        </w:pBdr>
        <w:tabs>
          <w:tab w:val="center" w:pos="2880"/>
          <w:tab w:val="left" w:pos="4860"/>
          <w:tab w:val="right" w:pos="9072"/>
        </w:tabs>
        <w:spacing w:after="0" w:line="360" w:lineRule="auto"/>
        <w:ind w:firstLine="2160"/>
        <w:jc w:val="center"/>
        <w:rPr>
          <w:rFonts w:ascii="Times New Roman" w:eastAsia="Times New Roman" w:hAnsi="Times New Roman" w:cs="Times New Roman"/>
          <w:b/>
          <w:noProof/>
          <w:sz w:val="28"/>
          <w:szCs w:val="28"/>
          <w:lang w:eastAsia="pl-PL"/>
        </w:rPr>
      </w:pPr>
      <w:r w:rsidRPr="00650DD6">
        <w:rPr>
          <w:rFonts w:ascii="Times New Roman" w:eastAsia="Times New Roman" w:hAnsi="Times New Roman" w:cs="Times New Roman"/>
          <w:b/>
          <w:noProof/>
          <w:sz w:val="28"/>
          <w:szCs w:val="28"/>
          <w:lang w:eastAsia="pl-PL"/>
        </w:rPr>
        <w:t>DOBRA WSPÓLNEGO I POMOCNICZOŚCI</w:t>
      </w:r>
    </w:p>
    <w:p w:rsidR="00561821" w:rsidRPr="00650DD6" w:rsidRDefault="00561821" w:rsidP="00561821">
      <w:pPr>
        <w:spacing w:after="0" w:line="360" w:lineRule="auto"/>
        <w:outlineLvl w:val="1"/>
        <w:rPr>
          <w:rFonts w:ascii="Arial" w:eastAsia="Times New Roman" w:hAnsi="Arial" w:cs="Arial"/>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Default="00561821" w:rsidP="00561821">
      <w:pPr>
        <w:spacing w:after="0" w:line="360" w:lineRule="auto"/>
        <w:jc w:val="both"/>
        <w:rPr>
          <w:rFonts w:ascii="Times New Roman" w:eastAsia="Times New Roman" w:hAnsi="Times New Roman" w:cs="Times New Roman"/>
          <w:i/>
          <w:sz w:val="24"/>
          <w:szCs w:val="24"/>
          <w:lang w:eastAsia="pl-PL"/>
        </w:rPr>
      </w:pPr>
    </w:p>
    <w:p w:rsidR="00704EB4" w:rsidRDefault="00704EB4" w:rsidP="00561821">
      <w:pPr>
        <w:spacing w:after="0" w:line="360" w:lineRule="auto"/>
        <w:jc w:val="both"/>
        <w:rPr>
          <w:rFonts w:ascii="Times New Roman" w:eastAsia="Times New Roman" w:hAnsi="Times New Roman" w:cs="Times New Roman"/>
          <w:i/>
          <w:sz w:val="24"/>
          <w:szCs w:val="24"/>
          <w:lang w:eastAsia="pl-PL"/>
        </w:rPr>
      </w:pPr>
    </w:p>
    <w:p w:rsidR="00704EB4" w:rsidRPr="00650DD6" w:rsidRDefault="00704EB4"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after="0" w:line="360" w:lineRule="auto"/>
        <w:jc w:val="both"/>
        <w:rPr>
          <w:rFonts w:ascii="Times New Roman" w:eastAsia="Times New Roman" w:hAnsi="Times New Roman" w:cs="Times New Roman"/>
          <w:i/>
          <w:sz w:val="24"/>
          <w:szCs w:val="24"/>
          <w:lang w:eastAsia="pl-PL"/>
        </w:rPr>
      </w:pPr>
    </w:p>
    <w:p w:rsidR="00561821" w:rsidRPr="00650DD6" w:rsidRDefault="00561821" w:rsidP="00561821">
      <w:pPr>
        <w:spacing w:before="120" w:after="0" w:line="360" w:lineRule="auto"/>
        <w:jc w:val="center"/>
        <w:rPr>
          <w:rFonts w:ascii="Times New Roman" w:eastAsia="Times New Roman" w:hAnsi="Times New Roman" w:cs="Times New Roman"/>
          <w:b/>
          <w:sz w:val="24"/>
          <w:szCs w:val="24"/>
          <w:lang w:eastAsia="pl-PL"/>
        </w:rPr>
      </w:pPr>
      <w:r w:rsidRPr="00650DD6">
        <w:rPr>
          <w:rFonts w:ascii="Times New Roman" w:eastAsia="Times New Roman" w:hAnsi="Times New Roman" w:cs="Times New Roman"/>
          <w:b/>
          <w:sz w:val="24"/>
          <w:szCs w:val="24"/>
          <w:lang w:eastAsia="pl-PL"/>
        </w:rPr>
        <w:t>ZWIĄZEK MISJI Z CELAMI STRATEGICZNYMI</w:t>
      </w:r>
    </w:p>
    <w:p w:rsidR="00561821" w:rsidRPr="00650DD6" w:rsidRDefault="00561821" w:rsidP="00561821">
      <w:pPr>
        <w:spacing w:after="0" w:line="360" w:lineRule="auto"/>
        <w:rPr>
          <w:rFonts w:ascii="Arial" w:eastAsia="Times New Roman" w:hAnsi="Arial" w:cs="Times New Roman"/>
          <w:sz w:val="24"/>
          <w:szCs w:val="24"/>
          <w:lang w:eastAsia="pl-PL"/>
        </w:rPr>
      </w:pPr>
    </w:p>
    <w:p w:rsidR="00561821" w:rsidRPr="00650DD6" w:rsidRDefault="00561821" w:rsidP="00561821">
      <w:pPr>
        <w:spacing w:after="0" w:line="360" w:lineRule="auto"/>
        <w:rPr>
          <w:rFonts w:ascii="Arial" w:eastAsia="Times New Roman" w:hAnsi="Arial" w:cs="Times New Roman"/>
          <w:sz w:val="24"/>
          <w:szCs w:val="24"/>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r w:rsidRPr="00650DD6">
        <w:rPr>
          <w:rFonts w:ascii="Arial" w:eastAsia="Times New Roman" w:hAnsi="Arial" w:cs="Times New Roman"/>
          <w:noProof/>
          <w:sz w:val="24"/>
          <w:szCs w:val="24"/>
          <w:u w:val="single"/>
          <w:lang w:eastAsia="pl-PL"/>
        </w:rPr>
        <w:lastRenderedPageBreak/>
        <mc:AlternateContent>
          <mc:Choice Requires="wps">
            <w:drawing>
              <wp:anchor distT="0" distB="0" distL="114300" distR="114300" simplePos="0" relativeHeight="251685888" behindDoc="1" locked="0" layoutInCell="1" allowOverlap="1" wp14:anchorId="0C5E41D6" wp14:editId="17105722">
                <wp:simplePos x="0" y="0"/>
                <wp:positionH relativeFrom="column">
                  <wp:posOffset>114300</wp:posOffset>
                </wp:positionH>
                <wp:positionV relativeFrom="paragraph">
                  <wp:posOffset>45720</wp:posOffset>
                </wp:positionV>
                <wp:extent cx="5486400" cy="7475220"/>
                <wp:effectExtent l="3810" t="1270" r="0" b="635"/>
                <wp:wrapNone/>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475220"/>
                        </a:xfrm>
                        <a:prstGeom prst="rect">
                          <a:avLst/>
                        </a:prstGeom>
                        <a:gradFill rotWithShape="1">
                          <a:gsLst>
                            <a:gs pos="0">
                              <a:srgbClr val="CCFFFF"/>
                            </a:gs>
                            <a:gs pos="100000">
                              <a:srgbClr val="FFFFFF"/>
                            </a:gs>
                          </a:gsLst>
                          <a:path path="rect">
                            <a:fillToRect r="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192" w:rsidRPr="00382B64" w:rsidRDefault="00CA1192" w:rsidP="00CB2491">
                            <w:pPr>
                              <w:spacing w:before="100" w:beforeAutospacing="1" w:after="120"/>
                              <w:jc w:val="center"/>
                              <w:rPr>
                                <w:rFonts w:ascii="Times New Roman" w:hAnsi="Times New Roman"/>
                                <w:b/>
                                <w:bCs/>
                                <w:i/>
                                <w:iCs/>
                                <w:sz w:val="28"/>
                                <w:szCs w:val="28"/>
                              </w:rPr>
                            </w:pPr>
                            <w:r w:rsidRPr="00382B64">
                              <w:rPr>
                                <w:rFonts w:ascii="Times New Roman" w:hAnsi="Times New Roman"/>
                                <w:b/>
                                <w:bCs/>
                                <w:i/>
                                <w:iCs/>
                                <w:sz w:val="28"/>
                                <w:szCs w:val="28"/>
                              </w:rPr>
                              <w:t xml:space="preserve">POWIAT </w:t>
                            </w:r>
                            <w:r>
                              <w:rPr>
                                <w:rFonts w:ascii="Times New Roman" w:hAnsi="Times New Roman"/>
                                <w:b/>
                                <w:bCs/>
                                <w:i/>
                                <w:iCs/>
                                <w:sz w:val="28"/>
                                <w:szCs w:val="28"/>
                              </w:rPr>
                              <w:t>KONIŃSKI</w:t>
                            </w:r>
                            <w:r w:rsidRPr="00382B64">
                              <w:rPr>
                                <w:rFonts w:ascii="Times New Roman" w:hAnsi="Times New Roman"/>
                                <w:b/>
                                <w:bCs/>
                                <w:i/>
                                <w:iCs/>
                                <w:sz w:val="28"/>
                                <w:szCs w:val="28"/>
                              </w:rPr>
                              <w:t xml:space="preserve"> </w:t>
                            </w:r>
                            <w:r>
                              <w:rPr>
                                <w:rFonts w:ascii="Times New Roman" w:hAnsi="Times New Roman"/>
                                <w:b/>
                                <w:bCs/>
                                <w:i/>
                                <w:iCs/>
                                <w:sz w:val="28"/>
                                <w:szCs w:val="28"/>
                              </w:rPr>
                              <w:t>WSPIER</w:t>
                            </w:r>
                            <w:r w:rsidRPr="00382B64">
                              <w:rPr>
                                <w:rFonts w:ascii="Times New Roman" w:hAnsi="Times New Roman"/>
                                <w:b/>
                                <w:bCs/>
                                <w:i/>
                                <w:iCs/>
                                <w:sz w:val="28"/>
                                <w:szCs w:val="28"/>
                              </w:rPr>
                              <w:t>A RODZINĘ</w:t>
                            </w:r>
                            <w:r>
                              <w:rPr>
                                <w:rFonts w:ascii="Times New Roman" w:hAnsi="Times New Roman"/>
                                <w:b/>
                                <w:bCs/>
                                <w:i/>
                                <w:iCs/>
                                <w:sz w:val="28"/>
                                <w:szCs w:val="28"/>
                              </w:rPr>
                              <w:t>,</w:t>
                            </w:r>
                            <w:r w:rsidRPr="00382B64">
                              <w:rPr>
                                <w:rFonts w:ascii="Times New Roman" w:hAnsi="Times New Roman"/>
                                <w:b/>
                                <w:bCs/>
                                <w:i/>
                                <w:iCs/>
                                <w:sz w:val="28"/>
                                <w:szCs w:val="28"/>
                              </w:rPr>
                              <w:t xml:space="preserve"> </w:t>
                            </w:r>
                            <w:r>
                              <w:rPr>
                                <w:rFonts w:ascii="Times New Roman" w:hAnsi="Times New Roman"/>
                                <w:b/>
                                <w:bCs/>
                                <w:i/>
                                <w:iCs/>
                                <w:sz w:val="28"/>
                                <w:szCs w:val="28"/>
                              </w:rPr>
                              <w:br/>
                              <w:t xml:space="preserve">AKTYWNIE PRZECIWDZIAŁA MARGINALIZACJI SPOŁECZNEJ </w:t>
                            </w:r>
                            <w:r w:rsidRPr="00382B64">
                              <w:rPr>
                                <w:rFonts w:ascii="Times New Roman" w:hAnsi="Times New Roman"/>
                                <w:b/>
                                <w:bCs/>
                                <w:i/>
                                <w:iCs/>
                                <w:sz w:val="28"/>
                                <w:szCs w:val="28"/>
                              </w:rPr>
                              <w:t xml:space="preserve">ORAZ DĄŻY DO </w:t>
                            </w:r>
                            <w:r>
                              <w:rPr>
                                <w:rFonts w:ascii="Times New Roman" w:hAnsi="Times New Roman"/>
                                <w:b/>
                                <w:bCs/>
                                <w:i/>
                                <w:iCs/>
                                <w:sz w:val="28"/>
                                <w:szCs w:val="28"/>
                              </w:rPr>
                              <w:t xml:space="preserve">AKTYWIZACJI MIESZKAŃCÓW ZGODNIE </w:t>
                            </w:r>
                            <w:r>
                              <w:rPr>
                                <w:rFonts w:ascii="Times New Roman" w:hAnsi="Times New Roman"/>
                                <w:b/>
                                <w:bCs/>
                                <w:i/>
                                <w:iCs/>
                                <w:sz w:val="28"/>
                                <w:szCs w:val="28"/>
                              </w:rPr>
                              <w:br/>
                              <w:t>Z ZASADAMI DOBRA WSPÓLNEGO I POMOCNICZOŚCI POPRZEZ:</w:t>
                            </w:r>
                          </w:p>
                          <w:p w:rsidR="00CA1192" w:rsidRDefault="00CA1192" w:rsidP="00561821">
                            <w:pPr>
                              <w:widowControl w:val="0"/>
                              <w:rPr>
                                <w:rFonts w:cs="Arial"/>
                                <w:b/>
                              </w:rPr>
                            </w:pPr>
                          </w:p>
                          <w:p w:rsidR="00CA1192" w:rsidRPr="00942922" w:rsidRDefault="00CA1192" w:rsidP="00561821">
                            <w:pPr>
                              <w:widowControl w:val="0"/>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41D6" id="Pole tekstowe 30" o:spid="_x0000_s1040" type="#_x0000_t202" style="position:absolute;margin-left:9pt;margin-top:3.6pt;width:6in;height:58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" fillcolor="#cff" stroked="f">
                <v:fill rotate="t" focus="100%" type="gradientRadial">
                  <o:fill v:ext="view" type="gradientCenter"/>
                </v:fill>
                <v:textbox>
                  <w:txbxContent>
                    <w:p w:rsidR="00CA1192" w:rsidRPr="00382B64" w:rsidRDefault="00CA1192" w:rsidP="00CB2491">
                      <w:pPr>
                        <w:spacing w:before="100" w:beforeAutospacing="1" w:after="120"/>
                        <w:jc w:val="center"/>
                        <w:rPr>
                          <w:rFonts w:ascii="Times New Roman" w:hAnsi="Times New Roman"/>
                          <w:b/>
                          <w:bCs/>
                          <w:i/>
                          <w:iCs/>
                          <w:sz w:val="28"/>
                          <w:szCs w:val="28"/>
                        </w:rPr>
                      </w:pPr>
                      <w:r w:rsidRPr="00382B64">
                        <w:rPr>
                          <w:rFonts w:ascii="Times New Roman" w:hAnsi="Times New Roman"/>
                          <w:b/>
                          <w:bCs/>
                          <w:i/>
                          <w:iCs/>
                          <w:sz w:val="28"/>
                          <w:szCs w:val="28"/>
                        </w:rPr>
                        <w:t xml:space="preserve">POWIAT </w:t>
                      </w:r>
                      <w:r>
                        <w:rPr>
                          <w:rFonts w:ascii="Times New Roman" w:hAnsi="Times New Roman"/>
                          <w:b/>
                          <w:bCs/>
                          <w:i/>
                          <w:iCs/>
                          <w:sz w:val="28"/>
                          <w:szCs w:val="28"/>
                        </w:rPr>
                        <w:t>KONIŃSKI</w:t>
                      </w:r>
                      <w:r w:rsidRPr="00382B64">
                        <w:rPr>
                          <w:rFonts w:ascii="Times New Roman" w:hAnsi="Times New Roman"/>
                          <w:b/>
                          <w:bCs/>
                          <w:i/>
                          <w:iCs/>
                          <w:sz w:val="28"/>
                          <w:szCs w:val="28"/>
                        </w:rPr>
                        <w:t xml:space="preserve"> </w:t>
                      </w:r>
                      <w:r>
                        <w:rPr>
                          <w:rFonts w:ascii="Times New Roman" w:hAnsi="Times New Roman"/>
                          <w:b/>
                          <w:bCs/>
                          <w:i/>
                          <w:iCs/>
                          <w:sz w:val="28"/>
                          <w:szCs w:val="28"/>
                        </w:rPr>
                        <w:t>WSPIER</w:t>
                      </w:r>
                      <w:r w:rsidRPr="00382B64">
                        <w:rPr>
                          <w:rFonts w:ascii="Times New Roman" w:hAnsi="Times New Roman"/>
                          <w:b/>
                          <w:bCs/>
                          <w:i/>
                          <w:iCs/>
                          <w:sz w:val="28"/>
                          <w:szCs w:val="28"/>
                        </w:rPr>
                        <w:t>A RODZINĘ</w:t>
                      </w:r>
                      <w:r>
                        <w:rPr>
                          <w:rFonts w:ascii="Times New Roman" w:hAnsi="Times New Roman"/>
                          <w:b/>
                          <w:bCs/>
                          <w:i/>
                          <w:iCs/>
                          <w:sz w:val="28"/>
                          <w:szCs w:val="28"/>
                        </w:rPr>
                        <w:t>,</w:t>
                      </w:r>
                      <w:r w:rsidRPr="00382B64">
                        <w:rPr>
                          <w:rFonts w:ascii="Times New Roman" w:hAnsi="Times New Roman"/>
                          <w:b/>
                          <w:bCs/>
                          <w:i/>
                          <w:iCs/>
                          <w:sz w:val="28"/>
                          <w:szCs w:val="28"/>
                        </w:rPr>
                        <w:t xml:space="preserve"> </w:t>
                      </w:r>
                      <w:r>
                        <w:rPr>
                          <w:rFonts w:ascii="Times New Roman" w:hAnsi="Times New Roman"/>
                          <w:b/>
                          <w:bCs/>
                          <w:i/>
                          <w:iCs/>
                          <w:sz w:val="28"/>
                          <w:szCs w:val="28"/>
                        </w:rPr>
                        <w:br/>
                        <w:t xml:space="preserve">AKTYWNIE PRZECIWDZIAŁA MARGINALIZACJI SPOŁECZNEJ </w:t>
                      </w:r>
                      <w:r w:rsidRPr="00382B64">
                        <w:rPr>
                          <w:rFonts w:ascii="Times New Roman" w:hAnsi="Times New Roman"/>
                          <w:b/>
                          <w:bCs/>
                          <w:i/>
                          <w:iCs/>
                          <w:sz w:val="28"/>
                          <w:szCs w:val="28"/>
                        </w:rPr>
                        <w:t xml:space="preserve">ORAZ DĄŻY DO </w:t>
                      </w:r>
                      <w:r>
                        <w:rPr>
                          <w:rFonts w:ascii="Times New Roman" w:hAnsi="Times New Roman"/>
                          <w:b/>
                          <w:bCs/>
                          <w:i/>
                          <w:iCs/>
                          <w:sz w:val="28"/>
                          <w:szCs w:val="28"/>
                        </w:rPr>
                        <w:t xml:space="preserve">AKTYWIZACJI MIESZKAŃCÓW ZGODNIE </w:t>
                      </w:r>
                      <w:r>
                        <w:rPr>
                          <w:rFonts w:ascii="Times New Roman" w:hAnsi="Times New Roman"/>
                          <w:b/>
                          <w:bCs/>
                          <w:i/>
                          <w:iCs/>
                          <w:sz w:val="28"/>
                          <w:szCs w:val="28"/>
                        </w:rPr>
                        <w:br/>
                        <w:t>Z ZASADAMI DOBRA WSPÓLNEGO I POMOCNICZOŚCI POPRZEZ:</w:t>
                      </w:r>
                    </w:p>
                    <w:p w:rsidR="00CA1192" w:rsidRDefault="00CA1192" w:rsidP="00561821">
                      <w:pPr>
                        <w:widowControl w:val="0"/>
                        <w:rPr>
                          <w:rFonts w:cs="Arial"/>
                          <w:b/>
                        </w:rPr>
                      </w:pPr>
                    </w:p>
                    <w:p w:rsidR="00CA1192" w:rsidRPr="00942922" w:rsidRDefault="00CA1192" w:rsidP="00561821">
                      <w:pPr>
                        <w:widowControl w:val="0"/>
                        <w:rPr>
                          <w:rFonts w:cs="Arial"/>
                          <w:b/>
                        </w:rPr>
                      </w:pPr>
                    </w:p>
                  </w:txbxContent>
                </v:textbox>
              </v:shape>
            </w:pict>
          </mc:Fallback>
        </mc:AlternateContent>
      </w: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r w:rsidRPr="00650DD6">
        <w:rPr>
          <w:rFonts w:ascii="Arial" w:eastAsia="Times New Roman" w:hAnsi="Arial" w:cs="Times New Roman"/>
          <w:noProof/>
          <w:sz w:val="24"/>
          <w:szCs w:val="24"/>
          <w:u w:val="single"/>
          <w:lang w:eastAsia="pl-PL"/>
        </w:rPr>
        <mc:AlternateContent>
          <mc:Choice Requires="wps">
            <w:drawing>
              <wp:anchor distT="0" distB="0" distL="114300" distR="114300" simplePos="0" relativeHeight="251681792" behindDoc="0" locked="0" layoutInCell="1" allowOverlap="1" wp14:anchorId="68EB6327" wp14:editId="2947CB07">
                <wp:simplePos x="0" y="0"/>
                <wp:positionH relativeFrom="column">
                  <wp:posOffset>224155</wp:posOffset>
                </wp:positionH>
                <wp:positionV relativeFrom="paragraph">
                  <wp:posOffset>140970</wp:posOffset>
                </wp:positionV>
                <wp:extent cx="5029200" cy="1038225"/>
                <wp:effectExtent l="38100" t="209550" r="209550" b="47625"/>
                <wp:wrapNone/>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38225"/>
                        </a:xfrm>
                        <a:prstGeom prst="rect">
                          <a:avLst/>
                        </a:prstGeom>
                        <a:gradFill rotWithShape="1">
                          <a:gsLst>
                            <a:gs pos="0">
                              <a:srgbClr val="CCFFFF"/>
                            </a:gs>
                            <a:gs pos="100000">
                              <a:srgbClr val="CCFFFF"/>
                            </a:gs>
                          </a:gsLst>
                          <a:lin ang="5400000" scaled="1"/>
                        </a:gradFill>
                        <a:ln w="9525">
                          <a:miter lim="800000"/>
                          <a:headEnd/>
                          <a:tailEnd/>
                        </a:ln>
                        <a:effectLst/>
                        <a:scene3d>
                          <a:camera prst="legacyObliqueTopRight"/>
                          <a:lightRig rig="legacyFlat1" dir="t"/>
                        </a:scene3d>
                        <a:sp3d extrusionH="430200" prstMaterial="legacyMatte">
                          <a:bevelT w="13500" h="13500" prst="angle"/>
                          <a:bevelB w="13500" h="13500" prst="angle"/>
                          <a:extrusionClr>
                            <a:srgbClr val="CCFFFF"/>
                          </a:extrusionClr>
                          <a:contourClr>
                            <a:srgbClr val="CC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Pr="00F2239F" w:rsidRDefault="00CA1192" w:rsidP="00F2239F">
                            <w:pPr>
                              <w:spacing w:line="360" w:lineRule="auto"/>
                              <w:jc w:val="center"/>
                              <w:rPr>
                                <w:rFonts w:cs="Arial"/>
                                <w:i/>
                                <w:sz w:val="28"/>
                                <w:szCs w:val="28"/>
                              </w:rPr>
                            </w:pPr>
                            <w:r w:rsidRPr="00F2239F">
                              <w:rPr>
                                <w:rFonts w:ascii="Times New Roman" w:hAnsi="Times New Roman"/>
                                <w:b/>
                                <w:i/>
                                <w:sz w:val="28"/>
                                <w:szCs w:val="28"/>
                              </w:rPr>
                              <w:t>Zintegrowany system wsparcia dla osób i rodzin zagrożonych wykluczeniem społecznym, stwarzający warunki do ich samodzielności, aktywizacji oraz integracji społecznej i zawodowej</w:t>
                            </w:r>
                          </w:p>
                          <w:p w:rsidR="00CA1192" w:rsidRDefault="00CA1192" w:rsidP="00561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6327" id="Pole tekstowe 31" o:spid="_x0000_s1041" type="#_x0000_t202" style="position:absolute;margin-left:17.65pt;margin-top:11.1pt;width:396pt;height:8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" fillcolor="#cff">
                <v:fill color2="#cff" rotate="t" focus="100%" type="gradient"/>
                <o:extrusion v:ext="view" color="#cff" on="t" lightposition="0" lightposition2="0,,0"/>
                <v:textbox>
                  <w:txbxContent>
                    <w:p w:rsidR="00CA1192" w:rsidRPr="00F2239F" w:rsidRDefault="00CA1192" w:rsidP="00F2239F">
                      <w:pPr>
                        <w:spacing w:line="360" w:lineRule="auto"/>
                        <w:jc w:val="center"/>
                        <w:rPr>
                          <w:rFonts w:cs="Arial"/>
                          <w:i/>
                          <w:sz w:val="28"/>
                          <w:szCs w:val="28"/>
                        </w:rPr>
                      </w:pPr>
                      <w:r w:rsidRPr="00F2239F">
                        <w:rPr>
                          <w:rFonts w:ascii="Times New Roman" w:hAnsi="Times New Roman"/>
                          <w:b/>
                          <w:i/>
                          <w:sz w:val="28"/>
                          <w:szCs w:val="28"/>
                        </w:rPr>
                        <w:t>Zintegrowany system wsparcia dla osób i rodzin zagrożonych wykluczeniem społecznym, stwarzający warunki do ich samodzielności, aktywizacji oraz integracji społecznej i zawodowej</w:t>
                      </w:r>
                    </w:p>
                    <w:p w:rsidR="00CA1192" w:rsidRDefault="00CA1192" w:rsidP="00561821"/>
                  </w:txbxContent>
                </v:textbox>
              </v:shape>
            </w:pict>
          </mc:Fallback>
        </mc:AlternateContent>
      </w: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r w:rsidRPr="00650DD6">
        <w:rPr>
          <w:rFonts w:ascii="Arial" w:eastAsia="Times New Roman" w:hAnsi="Arial" w:cs="Times New Roman"/>
          <w:noProof/>
          <w:sz w:val="24"/>
          <w:szCs w:val="24"/>
          <w:u w:val="single"/>
          <w:lang w:eastAsia="pl-PL"/>
        </w:rPr>
        <mc:AlternateContent>
          <mc:Choice Requires="wps">
            <w:drawing>
              <wp:anchor distT="0" distB="0" distL="114300" distR="114300" simplePos="0" relativeHeight="251684864" behindDoc="0" locked="0" layoutInCell="1" allowOverlap="1" wp14:anchorId="424488AF" wp14:editId="5A3C83CE">
                <wp:simplePos x="0" y="0"/>
                <wp:positionH relativeFrom="column">
                  <wp:posOffset>226695</wp:posOffset>
                </wp:positionH>
                <wp:positionV relativeFrom="paragraph">
                  <wp:posOffset>274955</wp:posOffset>
                </wp:positionV>
                <wp:extent cx="5029200" cy="791210"/>
                <wp:effectExtent l="11430" t="167640" r="169545" b="12700"/>
                <wp:wrapNone/>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91210"/>
                        </a:xfrm>
                        <a:prstGeom prst="rect">
                          <a:avLst/>
                        </a:prstGeom>
                        <a:gradFill rotWithShape="1">
                          <a:gsLst>
                            <a:gs pos="0">
                              <a:srgbClr val="CCFFCC"/>
                            </a:gs>
                            <a:gs pos="100000">
                              <a:srgbClr val="CCFFCC"/>
                            </a:gs>
                          </a:gsLst>
                          <a:lin ang="5400000" scaled="1"/>
                        </a:gradFill>
                        <a:ln w="9525">
                          <a:miter lim="800000"/>
                          <a:headEnd/>
                          <a:tailEnd/>
                        </a:ln>
                        <a:effectLst/>
                        <a:scene3d>
                          <a:camera prst="legacyObliqueTopRight"/>
                          <a:lightRig rig="legacyFlat1" dir="t"/>
                        </a:scene3d>
                        <a:sp3d extrusionH="430200" prstMaterial="legacyMatte">
                          <a:bevelT w="13500" h="13500" prst="angle"/>
                          <a:bevelB w="13500" h="13500" prst="angle"/>
                          <a:extrusionClr>
                            <a:srgbClr val="CCFFCC"/>
                          </a:extrusionClr>
                          <a:contourClr>
                            <a:srgbClr val="CCFFCC"/>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Default="00CA1192" w:rsidP="00561821">
                            <w:pPr>
                              <w:ind w:left="720"/>
                              <w:jc w:val="center"/>
                              <w:rPr>
                                <w:rFonts w:ascii="Times New Roman" w:hAnsi="Times New Roman"/>
                                <w:b/>
                                <w:bCs/>
                                <w:sz w:val="28"/>
                                <w:szCs w:val="28"/>
                              </w:rPr>
                            </w:pPr>
                          </w:p>
                          <w:p w:rsidR="00CA1192" w:rsidRPr="00F2239F" w:rsidRDefault="00CA1192" w:rsidP="00561821">
                            <w:pPr>
                              <w:ind w:left="720"/>
                              <w:jc w:val="center"/>
                              <w:rPr>
                                <w:rFonts w:ascii="Times New Roman" w:hAnsi="Times New Roman"/>
                                <w:b/>
                                <w:bCs/>
                                <w:i/>
                                <w:sz w:val="28"/>
                                <w:szCs w:val="28"/>
                              </w:rPr>
                            </w:pPr>
                            <w:r w:rsidRPr="00F2239F">
                              <w:rPr>
                                <w:rFonts w:ascii="Times New Roman" w:hAnsi="Times New Roman"/>
                                <w:b/>
                                <w:bCs/>
                                <w:i/>
                                <w:sz w:val="28"/>
                                <w:szCs w:val="28"/>
                              </w:rPr>
                              <w:t>Przeciwdziałanie bezrobociu.</w:t>
                            </w:r>
                          </w:p>
                          <w:p w:rsidR="00CA1192" w:rsidRDefault="00CA1192" w:rsidP="00561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88AF" id="Pole tekstowe 32" o:spid="_x0000_s1042" type="#_x0000_t202" style="position:absolute;margin-left:17.85pt;margin-top:21.65pt;width:396pt;height:6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" fillcolor="#cfc">
                <v:fill color2="#cfc" rotate="t" focus="100%" type="gradient"/>
                <o:extrusion v:ext="view" color="#cfc" on="t" lightposition="0" lightposition2="0,,0"/>
                <v:textbox>
                  <w:txbxContent>
                    <w:p w:rsidR="00CA1192" w:rsidRDefault="00CA1192" w:rsidP="00561821">
                      <w:pPr>
                        <w:ind w:left="720"/>
                        <w:jc w:val="center"/>
                        <w:rPr>
                          <w:rFonts w:ascii="Times New Roman" w:hAnsi="Times New Roman"/>
                          <w:b/>
                          <w:bCs/>
                          <w:sz w:val="28"/>
                          <w:szCs w:val="28"/>
                        </w:rPr>
                      </w:pPr>
                    </w:p>
                    <w:p w:rsidR="00CA1192" w:rsidRPr="00F2239F" w:rsidRDefault="00CA1192" w:rsidP="00561821">
                      <w:pPr>
                        <w:ind w:left="720"/>
                        <w:jc w:val="center"/>
                        <w:rPr>
                          <w:rFonts w:ascii="Times New Roman" w:hAnsi="Times New Roman"/>
                          <w:b/>
                          <w:bCs/>
                          <w:i/>
                          <w:sz w:val="28"/>
                          <w:szCs w:val="28"/>
                        </w:rPr>
                      </w:pPr>
                      <w:r w:rsidRPr="00F2239F">
                        <w:rPr>
                          <w:rFonts w:ascii="Times New Roman" w:hAnsi="Times New Roman"/>
                          <w:b/>
                          <w:bCs/>
                          <w:i/>
                          <w:sz w:val="28"/>
                          <w:szCs w:val="28"/>
                        </w:rPr>
                        <w:t>Przeciwdziałanie bezrobociu.</w:t>
                      </w:r>
                    </w:p>
                    <w:p w:rsidR="00CA1192" w:rsidRDefault="00CA1192" w:rsidP="00561821"/>
                  </w:txbxContent>
                </v:textbox>
              </v:shape>
            </w:pict>
          </mc:Fallback>
        </mc:AlternateContent>
      </w: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r w:rsidRPr="00650DD6">
        <w:rPr>
          <w:rFonts w:ascii="Arial" w:eastAsia="Times New Roman" w:hAnsi="Arial" w:cs="Times New Roman"/>
          <w:noProof/>
          <w:sz w:val="24"/>
          <w:szCs w:val="24"/>
          <w:u w:val="single"/>
          <w:lang w:eastAsia="pl-PL"/>
        </w:rPr>
        <mc:AlternateContent>
          <mc:Choice Requires="wps">
            <w:drawing>
              <wp:anchor distT="0" distB="0" distL="114300" distR="114300" simplePos="0" relativeHeight="251682816" behindDoc="0" locked="0" layoutInCell="1" allowOverlap="1" wp14:anchorId="5E9954B2" wp14:editId="3B5308DB">
                <wp:simplePos x="0" y="0"/>
                <wp:positionH relativeFrom="column">
                  <wp:posOffset>228600</wp:posOffset>
                </wp:positionH>
                <wp:positionV relativeFrom="paragraph">
                  <wp:posOffset>281940</wp:posOffset>
                </wp:positionV>
                <wp:extent cx="4991100" cy="770890"/>
                <wp:effectExtent l="13335" t="168275" r="167640" b="1333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70890"/>
                        </a:xfrm>
                        <a:prstGeom prst="rect">
                          <a:avLst/>
                        </a:prstGeom>
                        <a:solidFill>
                          <a:srgbClr val="FFFF99"/>
                        </a:solidFill>
                        <a:ln w="9525">
                          <a:miter lim="800000"/>
                          <a:headEnd/>
                          <a:tailEnd/>
                        </a:ln>
                        <a:effectLst/>
                        <a:scene3d>
                          <a:camera prst="legacyObliqueTopRight"/>
                          <a:lightRig rig="legacyFlat1" dir="t"/>
                        </a:scene3d>
                        <a:sp3d extrusionH="430200" prstMaterial="legacyMatte">
                          <a:bevelT w="13500" h="13500" prst="angle"/>
                          <a:bevelB w="13500" h="13500" prst="angle"/>
                          <a:extrusionClr>
                            <a:srgbClr val="FFFF99"/>
                          </a:extrusionClr>
                          <a:contourClr>
                            <a:srgbClr val="FFFF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Pr="00F2239F" w:rsidRDefault="00CA1192" w:rsidP="00F2239F">
                            <w:pPr>
                              <w:spacing w:line="360" w:lineRule="auto"/>
                              <w:ind w:left="720"/>
                              <w:jc w:val="center"/>
                              <w:rPr>
                                <w:rFonts w:ascii="Times New Roman" w:hAnsi="Times New Roman"/>
                                <w:b/>
                                <w:i/>
                                <w:sz w:val="28"/>
                                <w:szCs w:val="28"/>
                              </w:rPr>
                            </w:pPr>
                            <w:r w:rsidRPr="00F2239F">
                              <w:rPr>
                                <w:rFonts w:ascii="Times New Roman" w:hAnsi="Times New Roman"/>
                                <w:b/>
                                <w:i/>
                                <w:sz w:val="28"/>
                                <w:szCs w:val="28"/>
                              </w:rPr>
                              <w:t>Aktywizacja organizacji, instytucji i mieszkańców powiatu w działaniach na rzecz zdrowego trybu życia.</w:t>
                            </w:r>
                          </w:p>
                          <w:p w:rsidR="00CA1192" w:rsidRPr="00386FD5" w:rsidRDefault="00CA1192" w:rsidP="00561821">
                            <w:pPr>
                              <w:jc w:val="cente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54B2" id="Pole tekstowe 33" o:spid="_x0000_s1043" type="#_x0000_t202" style="position:absolute;margin-left:18pt;margin-top:22.2pt;width:393pt;height:6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" fillcolor="#ff9">
                <o:extrusion v:ext="view" color="#ff9" on="t" lightposition="0" lightposition2="0,,0"/>
                <v:textbox>
                  <w:txbxContent>
                    <w:p w:rsidR="00CA1192" w:rsidRPr="00F2239F" w:rsidRDefault="00CA1192" w:rsidP="00F2239F">
                      <w:pPr>
                        <w:spacing w:line="360" w:lineRule="auto"/>
                        <w:ind w:left="720"/>
                        <w:jc w:val="center"/>
                        <w:rPr>
                          <w:rFonts w:ascii="Times New Roman" w:hAnsi="Times New Roman"/>
                          <w:b/>
                          <w:i/>
                          <w:sz w:val="28"/>
                          <w:szCs w:val="28"/>
                        </w:rPr>
                      </w:pPr>
                      <w:r w:rsidRPr="00F2239F">
                        <w:rPr>
                          <w:rFonts w:ascii="Times New Roman" w:hAnsi="Times New Roman"/>
                          <w:b/>
                          <w:i/>
                          <w:sz w:val="28"/>
                          <w:szCs w:val="28"/>
                        </w:rPr>
                        <w:t>Aktywizacja organizacji, instytucji i mieszkańców powiatu w działaniach na rzecz zdrowego trybu życia.</w:t>
                      </w:r>
                    </w:p>
                    <w:p w:rsidR="00CA1192" w:rsidRPr="00386FD5" w:rsidRDefault="00CA1192" w:rsidP="00561821">
                      <w:pPr>
                        <w:jc w:val="center"/>
                        <w:rPr>
                          <w:rFonts w:ascii="Times New Roman" w:hAnsi="Times New Roman"/>
                          <w:b/>
                          <w:sz w:val="28"/>
                          <w:szCs w:val="28"/>
                        </w:rPr>
                      </w:pPr>
                    </w:p>
                  </w:txbxContent>
                </v:textbox>
              </v:shape>
            </w:pict>
          </mc:Fallback>
        </mc:AlternateContent>
      </w: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r w:rsidRPr="00650DD6">
        <w:rPr>
          <w:rFonts w:ascii="Arial" w:eastAsia="Times New Roman" w:hAnsi="Arial" w:cs="Times New Roman"/>
          <w:noProof/>
          <w:sz w:val="24"/>
          <w:szCs w:val="24"/>
          <w:u w:val="single"/>
          <w:lang w:eastAsia="pl-PL"/>
        </w:rPr>
        <mc:AlternateContent>
          <mc:Choice Requires="wps">
            <w:drawing>
              <wp:anchor distT="0" distB="0" distL="114300" distR="114300" simplePos="0" relativeHeight="251683840" behindDoc="0" locked="0" layoutInCell="1" allowOverlap="1" wp14:anchorId="7B878B61" wp14:editId="19FAEF91">
                <wp:simplePos x="0" y="0"/>
                <wp:positionH relativeFrom="column">
                  <wp:posOffset>226695</wp:posOffset>
                </wp:positionH>
                <wp:positionV relativeFrom="paragraph">
                  <wp:posOffset>635</wp:posOffset>
                </wp:positionV>
                <wp:extent cx="5029200" cy="803910"/>
                <wp:effectExtent l="11430" t="163195" r="169545" b="1397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3910"/>
                        </a:xfrm>
                        <a:prstGeom prst="rect">
                          <a:avLst/>
                        </a:prstGeom>
                        <a:gradFill rotWithShape="1">
                          <a:gsLst>
                            <a:gs pos="0">
                              <a:srgbClr val="FFCC99"/>
                            </a:gs>
                            <a:gs pos="100000">
                              <a:srgbClr val="FFCC99"/>
                            </a:gs>
                          </a:gsLst>
                          <a:lin ang="5400000" scaled="1"/>
                        </a:gradFill>
                        <a:ln w="9525">
                          <a:miter lim="800000"/>
                          <a:headEnd/>
                          <a:tailEnd/>
                        </a:ln>
                        <a:effectLst/>
                        <a:scene3d>
                          <a:camera prst="legacyObliqueTopRight"/>
                          <a:lightRig rig="legacyFlat1" dir="t"/>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1192" w:rsidRPr="00F2239F" w:rsidRDefault="00CA1192" w:rsidP="00F2239F">
                            <w:pPr>
                              <w:spacing w:before="300"/>
                              <w:jc w:val="center"/>
                              <w:rPr>
                                <w:i/>
                              </w:rPr>
                            </w:pPr>
                            <w:r w:rsidRPr="00F2239F">
                              <w:rPr>
                                <w:rFonts w:ascii="Times New Roman" w:hAnsi="Times New Roman"/>
                                <w:b/>
                                <w:i/>
                                <w:sz w:val="28"/>
                                <w:szCs w:val="28"/>
                              </w:rPr>
                              <w:t>Nowoczesny i efektywny system edukacji.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8B61" id="Pole tekstowe 34" o:spid="_x0000_s1044" type="#_x0000_t202" style="position:absolute;margin-left:17.85pt;margin-top:.05pt;width:396pt;height:6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" fillcolor="#fc9">
                <v:fill color2="#fc9" rotate="t" focus="100%" type="gradient"/>
                <o:extrusion v:ext="view" color="#fc9" on="t" lightposition="0" lightposition2="0,,0"/>
                <v:textbox>
                  <w:txbxContent>
                    <w:p w:rsidR="00CA1192" w:rsidRPr="00F2239F" w:rsidRDefault="00CA1192" w:rsidP="00F2239F">
                      <w:pPr>
                        <w:spacing w:before="300"/>
                        <w:jc w:val="center"/>
                        <w:rPr>
                          <w:i/>
                        </w:rPr>
                      </w:pPr>
                      <w:r w:rsidRPr="00F2239F">
                        <w:rPr>
                          <w:rFonts w:ascii="Times New Roman" w:hAnsi="Times New Roman"/>
                          <w:b/>
                          <w:i/>
                          <w:sz w:val="28"/>
                          <w:szCs w:val="28"/>
                        </w:rPr>
                        <w:t>Nowoczesny i efektywny system edukacji.</w:t>
                      </w:r>
                    </w:p>
                  </w:txbxContent>
                </v:textbox>
              </v:shape>
            </w:pict>
          </mc:Fallback>
        </mc:AlternateContent>
      </w: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spacing w:before="120" w:after="0" w:line="360" w:lineRule="auto"/>
        <w:rPr>
          <w:rFonts w:ascii="Arial" w:eastAsia="Times New Roman" w:hAnsi="Arial" w:cs="Times New Roman"/>
          <w:sz w:val="24"/>
          <w:szCs w:val="24"/>
          <w:u w:val="single"/>
          <w:lang w:eastAsia="pl-PL"/>
        </w:rPr>
      </w:pPr>
    </w:p>
    <w:p w:rsidR="00561821" w:rsidRDefault="00561821" w:rsidP="00561821">
      <w:pPr>
        <w:spacing w:before="120" w:after="0" w:line="360" w:lineRule="auto"/>
        <w:rPr>
          <w:rFonts w:ascii="Arial" w:eastAsia="Times New Roman" w:hAnsi="Arial" w:cs="Times New Roman"/>
          <w:sz w:val="24"/>
          <w:szCs w:val="24"/>
          <w:u w:val="single"/>
          <w:lang w:eastAsia="pl-PL"/>
        </w:rPr>
      </w:pPr>
    </w:p>
    <w:p w:rsidR="00720DAD" w:rsidRDefault="00720DAD" w:rsidP="00561821">
      <w:pPr>
        <w:spacing w:before="120" w:after="0" w:line="360" w:lineRule="auto"/>
        <w:rPr>
          <w:rFonts w:ascii="Arial" w:eastAsia="Times New Roman" w:hAnsi="Arial" w:cs="Times New Roman"/>
          <w:sz w:val="24"/>
          <w:szCs w:val="24"/>
          <w:u w:val="single"/>
          <w:lang w:eastAsia="pl-PL"/>
        </w:rPr>
      </w:pPr>
    </w:p>
    <w:p w:rsidR="00561821" w:rsidRPr="00650DD6" w:rsidRDefault="00561821" w:rsidP="00561821">
      <w:pPr>
        <w:keepNext/>
        <w:spacing w:after="0" w:line="360" w:lineRule="auto"/>
        <w:ind w:left="539" w:hanging="539"/>
        <w:outlineLvl w:val="1"/>
        <w:rPr>
          <w:rFonts w:ascii="Times New Roman" w:eastAsia="Times New Roman" w:hAnsi="Times New Roman" w:cs="Times New Roman"/>
          <w:b/>
          <w:bCs/>
          <w:sz w:val="32"/>
          <w:szCs w:val="32"/>
          <w:lang w:eastAsia="pl-PL"/>
        </w:rPr>
      </w:pPr>
      <w:bookmarkStart w:id="25" w:name="_Toc116974492"/>
      <w:bookmarkStart w:id="26" w:name="_Toc138218217"/>
      <w:bookmarkStart w:id="27" w:name="_Toc196123675"/>
      <w:bookmarkStart w:id="28" w:name="_Toc210452473"/>
      <w:r w:rsidRPr="00650DD6">
        <w:rPr>
          <w:rFonts w:ascii="Times New Roman" w:eastAsia="Times New Roman" w:hAnsi="Times New Roman" w:cs="Times New Roman"/>
          <w:b/>
          <w:bCs/>
          <w:sz w:val="32"/>
          <w:szCs w:val="32"/>
          <w:lang w:eastAsia="pl-PL"/>
        </w:rPr>
        <w:t>3.2. CELE STRATEGICZNE, OPERACYJNE, KIERUNKI DZIAŁAŃ</w:t>
      </w:r>
      <w:bookmarkEnd w:id="25"/>
      <w:bookmarkEnd w:id="26"/>
      <w:bookmarkEnd w:id="27"/>
      <w:bookmarkEnd w:id="28"/>
      <w:r w:rsidRPr="00650DD6">
        <w:rPr>
          <w:rFonts w:ascii="Times New Roman" w:eastAsia="Times New Roman" w:hAnsi="Times New Roman" w:cs="Times New Roman"/>
          <w:b/>
          <w:bCs/>
          <w:sz w:val="32"/>
          <w:szCs w:val="32"/>
          <w:lang w:eastAsia="pl-PL"/>
        </w:rPr>
        <w:t xml:space="preserve"> ORAZ WSKAŹNIKI</w:t>
      </w:r>
    </w:p>
    <w:p w:rsidR="00561821" w:rsidRPr="00650DD6" w:rsidRDefault="00561821" w:rsidP="00561821">
      <w:pPr>
        <w:spacing w:after="0" w:line="360" w:lineRule="auto"/>
        <w:rPr>
          <w:rFonts w:ascii="Arial" w:eastAsia="Times New Roman" w:hAnsi="Arial" w:cs="Times New Roman"/>
          <w:sz w:val="24"/>
          <w:szCs w:val="24"/>
          <w:u w:val="single"/>
          <w:lang w:eastAsia="pl-PL"/>
        </w:rPr>
      </w:pPr>
    </w:p>
    <w:p w:rsidR="00561821" w:rsidRPr="00650DD6"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Default="00561821" w:rsidP="00561821">
      <w:pPr>
        <w:ind w:left="708" w:firstLine="708"/>
        <w:rPr>
          <w:rFonts w:ascii="Times New Roman" w:eastAsia="Calibri" w:hAnsi="Times New Roman" w:cs="Times New Roman"/>
          <w:sz w:val="28"/>
          <w:szCs w:val="28"/>
          <w:u w:val="single"/>
        </w:rPr>
      </w:pPr>
    </w:p>
    <w:p w:rsidR="00561821" w:rsidRPr="00650DD6" w:rsidRDefault="00561821" w:rsidP="00561821">
      <w:pPr>
        <w:ind w:left="708" w:firstLine="708"/>
        <w:rPr>
          <w:rFonts w:ascii="Times New Roman" w:eastAsia="Calibri" w:hAnsi="Times New Roman" w:cs="Times New Roman"/>
          <w:sz w:val="28"/>
          <w:szCs w:val="28"/>
          <w:u w:val="single"/>
        </w:rPr>
      </w:pPr>
    </w:p>
    <w:p w:rsidR="00561821" w:rsidRPr="00650DD6" w:rsidRDefault="00561821" w:rsidP="00561821">
      <w:pPr>
        <w:ind w:left="708" w:firstLine="708"/>
        <w:rPr>
          <w:rFonts w:ascii="Times New Roman" w:eastAsia="Calibri" w:hAnsi="Times New Roman" w:cs="Times New Roman"/>
          <w:sz w:val="28"/>
          <w:szCs w:val="28"/>
          <w:u w:val="single"/>
        </w:rPr>
      </w:pPr>
    </w:p>
    <w:bookmarkEnd w:id="24"/>
    <w:p w:rsidR="00561821" w:rsidRDefault="00561821" w:rsidP="00561821">
      <w:pPr>
        <w:rPr>
          <w:rFonts w:ascii="Times New Roman" w:hAnsi="Times New Roman" w:cs="Times New Roman"/>
          <w:b/>
          <w:sz w:val="32"/>
          <w:szCs w:val="32"/>
        </w:rPr>
        <w:sectPr w:rsidR="00561821" w:rsidSect="00561821">
          <w:footerReference w:type="default" r:id="rId66"/>
          <w:pgSz w:w="11906" w:h="16838"/>
          <w:pgMar w:top="1417" w:right="1417" w:bottom="1417" w:left="1417" w:header="708" w:footer="708" w:gutter="0"/>
          <w:cols w:space="708"/>
          <w:docGrid w:linePitch="360"/>
        </w:sectPr>
      </w:pPr>
    </w:p>
    <w:p w:rsidR="00561821" w:rsidRPr="00457557" w:rsidRDefault="00561821" w:rsidP="00561821">
      <w:pPr>
        <w:jc w:val="center"/>
        <w:rPr>
          <w:rFonts w:ascii="Times New Roman" w:hAnsi="Times New Roman" w:cs="Times New Roman"/>
          <w:b/>
          <w:sz w:val="32"/>
          <w:szCs w:val="32"/>
        </w:rPr>
      </w:pPr>
      <w:r w:rsidRPr="00457557">
        <w:rPr>
          <w:rFonts w:ascii="Times New Roman" w:hAnsi="Times New Roman" w:cs="Times New Roman"/>
          <w:b/>
          <w:sz w:val="32"/>
          <w:szCs w:val="32"/>
        </w:rPr>
        <w:lastRenderedPageBreak/>
        <w:t>CEL</w:t>
      </w:r>
      <w:r>
        <w:rPr>
          <w:rFonts w:ascii="Times New Roman" w:hAnsi="Times New Roman" w:cs="Times New Roman"/>
          <w:b/>
          <w:sz w:val="32"/>
          <w:szCs w:val="32"/>
        </w:rPr>
        <w:t xml:space="preserve"> STRATEGICZNY I</w:t>
      </w:r>
    </w:p>
    <w:p w:rsidR="00561821" w:rsidRPr="00457557" w:rsidRDefault="00561821" w:rsidP="00561821">
      <w:pPr>
        <w:jc w:val="center"/>
        <w:rPr>
          <w:rFonts w:ascii="Times New Roman" w:hAnsi="Times New Roman" w:cs="Times New Roman"/>
          <w:b/>
          <w:sz w:val="32"/>
          <w:szCs w:val="32"/>
        </w:rPr>
      </w:pPr>
      <w:r w:rsidRPr="00457557">
        <w:rPr>
          <w:rFonts w:ascii="Times New Roman" w:hAnsi="Times New Roman" w:cs="Times New Roman"/>
          <w:b/>
          <w:sz w:val="32"/>
          <w:szCs w:val="32"/>
        </w:rPr>
        <w:t>Zintegrowany system wsparcia dla osób i rodzin zagrożonych wykluczeniem społecznym, stwarzający warunki do ich samodzielności, aktywizacji</w:t>
      </w:r>
      <w:r w:rsidR="00F2239F">
        <w:rPr>
          <w:rFonts w:ascii="Times New Roman" w:hAnsi="Times New Roman" w:cs="Times New Roman"/>
          <w:b/>
          <w:sz w:val="32"/>
          <w:szCs w:val="32"/>
        </w:rPr>
        <w:t xml:space="preserve"> oraz</w:t>
      </w:r>
      <w:r w:rsidRPr="00457557">
        <w:rPr>
          <w:rFonts w:ascii="Times New Roman" w:hAnsi="Times New Roman" w:cs="Times New Roman"/>
          <w:b/>
          <w:sz w:val="32"/>
          <w:szCs w:val="32"/>
        </w:rPr>
        <w:t xml:space="preserve"> integracji społecznej i zawodowej</w:t>
      </w:r>
      <w:r w:rsidR="00F2239F">
        <w:rPr>
          <w:rFonts w:ascii="Times New Roman" w:hAnsi="Times New Roman" w:cs="Times New Roman"/>
          <w:b/>
          <w:sz w:val="32"/>
          <w:szCs w:val="32"/>
        </w:rPr>
        <w:t>.</w:t>
      </w:r>
    </w:p>
    <w:p w:rsidR="00561821" w:rsidRDefault="00561821" w:rsidP="00561821">
      <w:pPr>
        <w:jc w:val="center"/>
        <w:rPr>
          <w:rFonts w:ascii="Arial" w:hAnsi="Arial" w:cs="Arial"/>
          <w:b/>
        </w:rPr>
      </w:pPr>
    </w:p>
    <w:tbl>
      <w:tblPr>
        <w:tblStyle w:val="Tabela-Siatka"/>
        <w:tblW w:w="0" w:type="auto"/>
        <w:tblLook w:val="04A0" w:firstRow="1" w:lastRow="0" w:firstColumn="1" w:lastColumn="0" w:noHBand="0" w:noVBand="1"/>
      </w:tblPr>
      <w:tblGrid>
        <w:gridCol w:w="2660"/>
        <w:gridCol w:w="7243"/>
        <w:gridCol w:w="4089"/>
      </w:tblGrid>
      <w:tr w:rsidR="00561821" w:rsidRPr="00D82160" w:rsidTr="00561821">
        <w:tc>
          <w:tcPr>
            <w:tcW w:w="2660" w:type="dxa"/>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CELE OPERACYJNE</w:t>
            </w:r>
            <w:r>
              <w:rPr>
                <w:rFonts w:ascii="Arial" w:hAnsi="Arial" w:cs="Arial"/>
                <w:b/>
              </w:rPr>
              <w:t>, CELE SZCZEGÓŁOWE</w:t>
            </w:r>
            <w:r w:rsidRPr="00D82160">
              <w:rPr>
                <w:rFonts w:ascii="Arial" w:hAnsi="Arial" w:cs="Arial"/>
                <w:b/>
              </w:rPr>
              <w:t xml:space="preserve"> </w:t>
            </w:r>
          </w:p>
        </w:tc>
        <w:tc>
          <w:tcPr>
            <w:tcW w:w="7243" w:type="dxa"/>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OPIS</w:t>
            </w:r>
            <w:r>
              <w:rPr>
                <w:rFonts w:ascii="Arial" w:hAnsi="Arial" w:cs="Arial"/>
                <w:b/>
              </w:rPr>
              <w:t xml:space="preserve"> PROWADZONYCH DZIAŁAŃ</w:t>
            </w:r>
          </w:p>
        </w:tc>
        <w:tc>
          <w:tcPr>
            <w:tcW w:w="0" w:type="auto"/>
            <w:vAlign w:val="center"/>
          </w:tcPr>
          <w:p w:rsidR="00561821" w:rsidRPr="00D82160" w:rsidRDefault="00561821" w:rsidP="00561821">
            <w:pPr>
              <w:spacing w:line="360" w:lineRule="auto"/>
              <w:jc w:val="center"/>
              <w:rPr>
                <w:rFonts w:ascii="Arial" w:hAnsi="Arial" w:cs="Arial"/>
                <w:b/>
              </w:rPr>
            </w:pPr>
            <w:r>
              <w:rPr>
                <w:rFonts w:ascii="Arial" w:hAnsi="Arial" w:cs="Arial"/>
                <w:b/>
              </w:rPr>
              <w:t xml:space="preserve">WSKAŹNIKI </w:t>
            </w:r>
          </w:p>
        </w:tc>
      </w:tr>
      <w:tr w:rsidR="00561821" w:rsidRPr="000F75C6" w:rsidTr="00561821">
        <w:tc>
          <w:tcPr>
            <w:tcW w:w="2660" w:type="dxa"/>
            <w:shd w:val="clear" w:color="auto" w:fill="BFBFBF" w:themeFill="background1" w:themeFillShade="BF"/>
            <w:vAlign w:val="center"/>
          </w:tcPr>
          <w:p w:rsidR="00561821" w:rsidRPr="000F75C6" w:rsidRDefault="00561821" w:rsidP="00561821">
            <w:pPr>
              <w:spacing w:line="360" w:lineRule="auto"/>
              <w:jc w:val="center"/>
              <w:rPr>
                <w:rFonts w:ascii="Arial" w:hAnsi="Arial" w:cs="Arial"/>
                <w:b/>
                <w:i/>
                <w:sz w:val="24"/>
              </w:rPr>
            </w:pPr>
            <w:r w:rsidRPr="000F75C6">
              <w:rPr>
                <w:rFonts w:ascii="Arial" w:hAnsi="Arial" w:cs="Arial"/>
                <w:b/>
                <w:i/>
                <w:sz w:val="24"/>
              </w:rPr>
              <w:t>CEL OPERACYJNY I</w:t>
            </w:r>
          </w:p>
        </w:tc>
        <w:tc>
          <w:tcPr>
            <w:tcW w:w="7243" w:type="dxa"/>
            <w:shd w:val="clear" w:color="auto" w:fill="BFBFBF" w:themeFill="background1" w:themeFillShade="BF"/>
          </w:tcPr>
          <w:p w:rsidR="00561821" w:rsidRPr="000F75C6" w:rsidRDefault="00561821" w:rsidP="00561821">
            <w:pPr>
              <w:spacing w:line="360" w:lineRule="auto"/>
              <w:jc w:val="center"/>
              <w:rPr>
                <w:rFonts w:ascii="Arial" w:hAnsi="Arial" w:cs="Arial"/>
                <w:b/>
                <w:i/>
                <w:sz w:val="24"/>
              </w:rPr>
            </w:pPr>
            <w:r w:rsidRPr="000F75C6">
              <w:rPr>
                <w:rFonts w:ascii="Arial" w:hAnsi="Arial" w:cs="Arial"/>
                <w:b/>
                <w:i/>
                <w:sz w:val="24"/>
              </w:rPr>
              <w:t>Rozwijanie skutecznego systemu rodzinnej pieczy zastępczej z ukierunkowaniem na zapewnienie niezbywalnego prawa dzieci do dorastania w swoich naturalnych rodzinach.</w:t>
            </w:r>
          </w:p>
        </w:tc>
        <w:tc>
          <w:tcPr>
            <w:tcW w:w="0" w:type="auto"/>
            <w:shd w:val="clear" w:color="auto" w:fill="BFBFBF" w:themeFill="background1" w:themeFillShade="BF"/>
            <w:vAlign w:val="center"/>
          </w:tcPr>
          <w:p w:rsidR="00561821" w:rsidRPr="000F75C6" w:rsidRDefault="00561821" w:rsidP="00561821">
            <w:pPr>
              <w:spacing w:line="360" w:lineRule="auto"/>
              <w:jc w:val="center"/>
              <w:rPr>
                <w:rFonts w:ascii="Arial" w:hAnsi="Arial" w:cs="Arial"/>
                <w:b/>
                <w:i/>
                <w:sz w:val="24"/>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I.1</w:t>
            </w:r>
          </w:p>
        </w:tc>
        <w:tc>
          <w:tcPr>
            <w:tcW w:w="7243"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FB1E5E">
              <w:rPr>
                <w:rFonts w:ascii="Arial" w:hAnsi="Arial" w:cs="Arial"/>
                <w:i/>
                <w:sz w:val="24"/>
              </w:rPr>
              <w:t xml:space="preserve">Realizowanie kompleksowego systemu rodzinnej pieczy zastępczej w oparciu o standardy. </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7F1B2E" w:rsidRDefault="00561821" w:rsidP="00561821">
            <w:pPr>
              <w:spacing w:line="360" w:lineRule="auto"/>
              <w:rPr>
                <w:rFonts w:ascii="Arial" w:hAnsi="Arial" w:cs="Arial"/>
              </w:rPr>
            </w:pPr>
            <w:r w:rsidRPr="00FB1E5E">
              <w:rPr>
                <w:rFonts w:ascii="Arial" w:hAnsi="Arial" w:cs="Arial"/>
              </w:rPr>
              <w:t>Opracowanie i wdrażanie projektów dotyczących rozwoju rodzinnej pieczy zastępczej w powiecie konińskim.</w:t>
            </w:r>
          </w:p>
        </w:tc>
        <w:tc>
          <w:tcPr>
            <w:tcW w:w="0" w:type="auto"/>
            <w:vAlign w:val="center"/>
          </w:tcPr>
          <w:p w:rsidR="00561821" w:rsidRPr="002C5069" w:rsidRDefault="00561821" w:rsidP="00561821">
            <w:pPr>
              <w:spacing w:line="360" w:lineRule="auto"/>
              <w:rPr>
                <w:rFonts w:ascii="Arial" w:hAnsi="Arial" w:cs="Arial"/>
              </w:rPr>
            </w:pPr>
            <w:r w:rsidRPr="00FB1E5E">
              <w:rPr>
                <w:rFonts w:ascii="Arial" w:hAnsi="Arial" w:cs="Arial"/>
              </w:rPr>
              <w:t xml:space="preserve">Liczba projektów </w:t>
            </w:r>
            <w:r>
              <w:rPr>
                <w:rFonts w:ascii="Arial" w:hAnsi="Arial" w:cs="Arial"/>
              </w:rPr>
              <w:t>dot. rodzinnej pieczy zastępczej.</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FB1E5E" w:rsidRDefault="00561821" w:rsidP="00561821">
            <w:pPr>
              <w:spacing w:line="360" w:lineRule="auto"/>
              <w:rPr>
                <w:rFonts w:ascii="Arial" w:hAnsi="Arial" w:cs="Arial"/>
              </w:rPr>
            </w:pPr>
            <w:r w:rsidRPr="00FB1E5E">
              <w:rPr>
                <w:rFonts w:ascii="Arial" w:hAnsi="Arial" w:cs="Arial"/>
              </w:rPr>
              <w:t>Promowanie w środowisku lokalnym rodzinnych form pieczy zastępczej.</w:t>
            </w:r>
          </w:p>
        </w:tc>
        <w:tc>
          <w:tcPr>
            <w:tcW w:w="0" w:type="auto"/>
            <w:vAlign w:val="center"/>
          </w:tcPr>
          <w:p w:rsidR="00561821" w:rsidRPr="00FB1E5E" w:rsidRDefault="00561821" w:rsidP="00561821">
            <w:pPr>
              <w:spacing w:line="360" w:lineRule="auto"/>
              <w:rPr>
                <w:rFonts w:ascii="Arial" w:hAnsi="Arial" w:cs="Arial"/>
              </w:rPr>
            </w:pPr>
            <w:r w:rsidRPr="00FB1E5E">
              <w:rPr>
                <w:rFonts w:ascii="Arial" w:hAnsi="Arial" w:cs="Arial"/>
              </w:rPr>
              <w:t>Liczba: wystąpień w mediach, publikacji, konferencji, itp., dot. rodzinnej pieczy zastępczej</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FB1E5E" w:rsidRDefault="00561821" w:rsidP="00561821">
            <w:pPr>
              <w:spacing w:line="360" w:lineRule="auto"/>
              <w:rPr>
                <w:rFonts w:ascii="Arial" w:hAnsi="Arial" w:cs="Arial"/>
              </w:rPr>
            </w:pPr>
            <w:r w:rsidRPr="00FB1E5E">
              <w:rPr>
                <w:rFonts w:ascii="Arial" w:hAnsi="Arial" w:cs="Arial"/>
              </w:rPr>
              <w:t xml:space="preserve">Tworzenie i rozwój form rodzinnej pieczy zastępczej w oparciu o standardy pieczy zastępczej. </w:t>
            </w:r>
          </w:p>
          <w:p w:rsidR="00561821" w:rsidRPr="002C5069" w:rsidRDefault="00561821" w:rsidP="00561821">
            <w:pPr>
              <w:tabs>
                <w:tab w:val="left" w:pos="3510"/>
              </w:tabs>
              <w:spacing w:line="360" w:lineRule="auto"/>
              <w:rPr>
                <w:rFonts w:ascii="Arial" w:hAnsi="Arial" w:cs="Arial"/>
              </w:rPr>
            </w:pPr>
          </w:p>
        </w:tc>
        <w:tc>
          <w:tcPr>
            <w:tcW w:w="0" w:type="auto"/>
            <w:vAlign w:val="center"/>
          </w:tcPr>
          <w:p w:rsidR="00561821" w:rsidRPr="002C5069" w:rsidRDefault="00561821" w:rsidP="00561821">
            <w:pPr>
              <w:spacing w:line="360" w:lineRule="auto"/>
              <w:rPr>
                <w:rFonts w:ascii="Arial" w:hAnsi="Arial" w:cs="Arial"/>
              </w:rPr>
            </w:pPr>
            <w:r w:rsidRPr="00FB1E5E">
              <w:rPr>
                <w:rFonts w:ascii="Arial" w:hAnsi="Arial" w:cs="Arial"/>
              </w:rPr>
              <w:t>Liczba rodzin zastępczych (spokrewnionych, niezawodowych, zawodowych), rodzinnych domów dziecka, rodzin pomocowych</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FB1E5E" w:rsidRDefault="00561821" w:rsidP="00561821">
            <w:pPr>
              <w:spacing w:line="360" w:lineRule="auto"/>
              <w:rPr>
                <w:rFonts w:ascii="Arial" w:hAnsi="Arial" w:cs="Arial"/>
              </w:rPr>
            </w:pPr>
            <w:r w:rsidRPr="00FB1E5E">
              <w:rPr>
                <w:rFonts w:ascii="Arial" w:hAnsi="Arial" w:cs="Arial"/>
              </w:rPr>
              <w:t xml:space="preserve">Współpraca ze środowiskiem lokalnym, w tym w szczególności: z ośrodkami pomocy społecznej, instytucjami oświatowymi, podmiotami leczącymi, sądami, kościołem, związkami wyznaniowymi oraz organizacjami społecznymi w celu </w:t>
            </w:r>
            <w:r w:rsidRPr="00FB1E5E">
              <w:rPr>
                <w:rFonts w:ascii="Arial" w:hAnsi="Arial" w:cs="Arial"/>
              </w:rPr>
              <w:lastRenderedPageBreak/>
              <w:t>planowego rozwiązania sytuacji dziecka umieszczonego w rodzinnej pieczy zastępczej.</w:t>
            </w:r>
          </w:p>
        </w:tc>
        <w:tc>
          <w:tcPr>
            <w:tcW w:w="0" w:type="auto"/>
            <w:vAlign w:val="center"/>
          </w:tcPr>
          <w:p w:rsidR="00561821" w:rsidRDefault="00561821" w:rsidP="00561821">
            <w:pPr>
              <w:spacing w:line="360" w:lineRule="auto"/>
              <w:rPr>
                <w:rFonts w:ascii="Arial" w:hAnsi="Arial" w:cs="Arial"/>
              </w:rPr>
            </w:pPr>
            <w:r w:rsidRPr="00FB1E5E">
              <w:rPr>
                <w:rFonts w:ascii="Arial" w:hAnsi="Arial" w:cs="Arial"/>
              </w:rPr>
              <w:lastRenderedPageBreak/>
              <w:t>Liczba posiedzeń Zespołów Wsparcia Dziecka i Rodziny dla Powiatu Konińskiego</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FB1E5E" w:rsidRDefault="00561821" w:rsidP="00561821">
            <w:pPr>
              <w:spacing w:line="360" w:lineRule="auto"/>
              <w:rPr>
                <w:rFonts w:ascii="Arial" w:hAnsi="Arial" w:cs="Arial"/>
              </w:rPr>
            </w:pPr>
            <w:r w:rsidRPr="00FB1E5E">
              <w:rPr>
                <w:rFonts w:ascii="Arial" w:hAnsi="Arial" w:cs="Arial"/>
              </w:rPr>
              <w:t>Praca socjalna z rodzicami naturalnymi dziecka umieszczonego w pieczy zastępczej w celu reintegracji rodziny.</w:t>
            </w:r>
          </w:p>
        </w:tc>
        <w:tc>
          <w:tcPr>
            <w:tcW w:w="0" w:type="auto"/>
            <w:vAlign w:val="center"/>
          </w:tcPr>
          <w:p w:rsidR="00561821" w:rsidRPr="00FB1E5E" w:rsidRDefault="00561821" w:rsidP="00561821">
            <w:pPr>
              <w:spacing w:line="360" w:lineRule="auto"/>
              <w:rPr>
                <w:rFonts w:ascii="Arial" w:hAnsi="Arial" w:cs="Arial"/>
              </w:rPr>
            </w:pPr>
            <w:r w:rsidRPr="00FB1E5E">
              <w:rPr>
                <w:rFonts w:ascii="Arial" w:hAnsi="Arial" w:cs="Arial"/>
              </w:rPr>
              <w:t>Liczba kontaktów pracowników Zespołu ds. Pieczy Zastępczej z rodzicami biologicznymi dzieci przebywających w pieczy</w:t>
            </w:r>
            <w:r>
              <w:rPr>
                <w:rFonts w:ascii="Arial" w:hAnsi="Arial" w:cs="Arial"/>
              </w:rPr>
              <w:t>.</w:t>
            </w:r>
          </w:p>
          <w:p w:rsidR="00561821" w:rsidRDefault="00561821" w:rsidP="00561821">
            <w:pPr>
              <w:spacing w:line="360" w:lineRule="auto"/>
              <w:rPr>
                <w:rFonts w:ascii="Arial" w:hAnsi="Arial" w:cs="Arial"/>
              </w:rPr>
            </w:pPr>
            <w:r w:rsidRPr="00FB1E5E">
              <w:rPr>
                <w:rFonts w:ascii="Arial" w:hAnsi="Arial" w:cs="Arial"/>
              </w:rPr>
              <w:t>Liczba dzieci wracających do rodziców biologicznych</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FB1E5E" w:rsidRDefault="00561821" w:rsidP="00561821">
            <w:pPr>
              <w:spacing w:line="360" w:lineRule="auto"/>
              <w:rPr>
                <w:rFonts w:ascii="Arial" w:hAnsi="Arial" w:cs="Arial"/>
              </w:rPr>
            </w:pPr>
            <w:r w:rsidRPr="00FB1E5E">
              <w:rPr>
                <w:rFonts w:ascii="Arial" w:hAnsi="Arial" w:cs="Arial"/>
              </w:rPr>
              <w:t xml:space="preserve">Partycypowanie rodziców biologicznych w ponoszeniu kosztów utrzymania dzieci w formach pieczy zastępczej poprzez dochodzenie realizowania obowiązku alimentacyjnego i ponoszenia odpłatności za pobyt dziecka w pieczy zastępczej. </w:t>
            </w:r>
          </w:p>
        </w:tc>
        <w:tc>
          <w:tcPr>
            <w:tcW w:w="0" w:type="auto"/>
            <w:vAlign w:val="center"/>
          </w:tcPr>
          <w:p w:rsidR="00561821" w:rsidRPr="00FB1E5E" w:rsidRDefault="00561821" w:rsidP="00561821">
            <w:pPr>
              <w:spacing w:line="360" w:lineRule="auto"/>
              <w:rPr>
                <w:rFonts w:ascii="Arial" w:hAnsi="Arial" w:cs="Arial"/>
              </w:rPr>
            </w:pPr>
            <w:r w:rsidRPr="00FB1E5E">
              <w:rPr>
                <w:rFonts w:ascii="Arial" w:hAnsi="Arial" w:cs="Arial"/>
              </w:rPr>
              <w:t>Liczba rodziców dzieci przebywających w pieczy zastępczej zgłoszonych do postępowania alimentacyjnego</w:t>
            </w:r>
            <w:r>
              <w:rPr>
                <w:rFonts w:ascii="Arial" w:hAnsi="Arial" w:cs="Arial"/>
              </w:rPr>
              <w:t>.</w:t>
            </w:r>
          </w:p>
          <w:p w:rsidR="00561821" w:rsidRPr="00FB1E5E" w:rsidRDefault="00561821" w:rsidP="00561821">
            <w:pPr>
              <w:spacing w:line="360" w:lineRule="auto"/>
              <w:rPr>
                <w:rFonts w:ascii="Arial" w:hAnsi="Arial" w:cs="Arial"/>
              </w:rPr>
            </w:pPr>
            <w:r w:rsidRPr="00FB1E5E">
              <w:rPr>
                <w:rFonts w:ascii="Arial" w:hAnsi="Arial" w:cs="Arial"/>
              </w:rPr>
              <w:t>Liczba rodziców świadczących dobrowolne alimenty na dzieci p</w:t>
            </w:r>
            <w:r>
              <w:rPr>
                <w:rFonts w:ascii="Arial" w:hAnsi="Arial" w:cs="Arial"/>
              </w:rPr>
              <w:t>rzebywające w pieczy zastępczej.</w:t>
            </w:r>
          </w:p>
          <w:p w:rsidR="00561821" w:rsidRDefault="00561821" w:rsidP="00561821">
            <w:pPr>
              <w:spacing w:line="360" w:lineRule="auto"/>
              <w:rPr>
                <w:rFonts w:ascii="Arial" w:hAnsi="Arial" w:cs="Arial"/>
              </w:rPr>
            </w:pPr>
            <w:r w:rsidRPr="00FB1E5E">
              <w:rPr>
                <w:rFonts w:ascii="Arial" w:hAnsi="Arial" w:cs="Arial"/>
              </w:rPr>
              <w:t>Liczba wydanych decyzji administracyjnych dot. odpłatności rodziców za pobyt dziecka w pieczy zastępczej</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FB1E5E" w:rsidRDefault="00561821" w:rsidP="00561821">
            <w:pPr>
              <w:spacing w:after="200" w:line="360" w:lineRule="auto"/>
              <w:rPr>
                <w:rFonts w:ascii="Arial" w:hAnsi="Arial" w:cs="Arial"/>
              </w:rPr>
            </w:pPr>
            <w:r w:rsidRPr="00FB1E5E">
              <w:rPr>
                <w:rFonts w:ascii="Arial" w:hAnsi="Arial" w:cs="Arial"/>
              </w:rPr>
              <w:t>Realizowanie finansowych świadczeń ustawowych związanych z realizacją pieczy zastępczej.</w:t>
            </w:r>
          </w:p>
        </w:tc>
        <w:tc>
          <w:tcPr>
            <w:tcW w:w="0" w:type="auto"/>
            <w:vAlign w:val="center"/>
          </w:tcPr>
          <w:p w:rsidR="00561821" w:rsidRPr="00FB1E5E" w:rsidRDefault="00561821" w:rsidP="00561821">
            <w:pPr>
              <w:spacing w:line="360" w:lineRule="auto"/>
              <w:rPr>
                <w:rFonts w:ascii="Arial" w:hAnsi="Arial" w:cs="Arial"/>
              </w:rPr>
            </w:pPr>
            <w:r w:rsidRPr="00FB1E5E">
              <w:rPr>
                <w:rFonts w:ascii="Arial" w:hAnsi="Arial" w:cs="Arial"/>
              </w:rPr>
              <w:t>Liczba osób objętych świadczeniami związanymi z pełnie</w:t>
            </w:r>
            <w:r>
              <w:rPr>
                <w:rFonts w:ascii="Arial" w:hAnsi="Arial" w:cs="Arial"/>
              </w:rPr>
              <w:t>niem funkcji rodziny zastępczej.</w:t>
            </w:r>
          </w:p>
          <w:p w:rsidR="00561821" w:rsidRDefault="00561821" w:rsidP="00561821">
            <w:pPr>
              <w:spacing w:line="360" w:lineRule="auto"/>
              <w:rPr>
                <w:rFonts w:ascii="Arial" w:hAnsi="Arial" w:cs="Arial"/>
              </w:rPr>
            </w:pPr>
            <w:r w:rsidRPr="00FB1E5E">
              <w:rPr>
                <w:rFonts w:ascii="Arial" w:hAnsi="Arial" w:cs="Arial"/>
              </w:rPr>
              <w:t>Kwota udzielonych świadczeń wynikających z realizacją pieczy zastępczej.</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I.2</w:t>
            </w:r>
          </w:p>
        </w:tc>
        <w:tc>
          <w:tcPr>
            <w:tcW w:w="7243" w:type="dxa"/>
            <w:shd w:val="clear" w:color="auto" w:fill="D9D9D9" w:themeFill="background1" w:themeFillShade="D9"/>
          </w:tcPr>
          <w:p w:rsidR="00561821" w:rsidRPr="001E18E9" w:rsidRDefault="00561821" w:rsidP="00561821">
            <w:pPr>
              <w:spacing w:line="360" w:lineRule="auto"/>
              <w:rPr>
                <w:rFonts w:ascii="Arial" w:hAnsi="Arial" w:cs="Arial"/>
                <w:i/>
                <w:sz w:val="24"/>
              </w:rPr>
            </w:pPr>
            <w:r w:rsidRPr="00416CCB">
              <w:rPr>
                <w:rFonts w:ascii="Arial" w:hAnsi="Arial" w:cs="Arial"/>
                <w:i/>
                <w:sz w:val="24"/>
              </w:rPr>
              <w:t>Zapewnienie profesjonalnego wsparcia rodzinnym formom pieczy zastępczej.</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Zapewnienie rodzinnym formom pieczy zastępczej szkoleń podnoszących ich kompetencje opiekuńczo – wychowawcze.</w:t>
            </w:r>
          </w:p>
          <w:p w:rsidR="00561821" w:rsidRPr="000F75C6" w:rsidRDefault="00561821" w:rsidP="00561821">
            <w:pPr>
              <w:spacing w:line="360" w:lineRule="auto"/>
              <w:rPr>
                <w:rFonts w:ascii="Arial" w:hAnsi="Arial" w:cs="Arial"/>
              </w:rPr>
            </w:pP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Liczba rodzin objętych szkoleniami</w:t>
            </w:r>
            <w:r>
              <w:rPr>
                <w:rFonts w:ascii="Arial" w:hAnsi="Arial" w:cs="Arial"/>
              </w:rPr>
              <w:t>.</w:t>
            </w:r>
          </w:p>
          <w:p w:rsidR="00561821" w:rsidRPr="000F75C6" w:rsidRDefault="00561821" w:rsidP="00561821">
            <w:pPr>
              <w:spacing w:line="360" w:lineRule="auto"/>
              <w:rPr>
                <w:rFonts w:ascii="Arial" w:hAnsi="Arial" w:cs="Arial"/>
              </w:rPr>
            </w:pPr>
            <w:r w:rsidRPr="000F75C6">
              <w:rPr>
                <w:rFonts w:ascii="Arial" w:hAnsi="Arial" w:cs="Arial"/>
              </w:rPr>
              <w:t xml:space="preserve">Liczba </w:t>
            </w:r>
            <w:r>
              <w:rPr>
                <w:rFonts w:ascii="Arial" w:hAnsi="Arial" w:cs="Arial"/>
              </w:rPr>
              <w:t>szkoleń dla rodzin zastępczych.</w:t>
            </w: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Organizowanie grup wsparcia dla osób sprawujących rodzinna pieczę zastępczą.</w:t>
            </w: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Liczba posiedzeń grup wsparcia</w:t>
            </w:r>
            <w:r>
              <w:rPr>
                <w:rFonts w:ascii="Arial" w:hAnsi="Arial" w:cs="Arial"/>
              </w:rPr>
              <w:t>.</w:t>
            </w: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Prowadzenie poradnictwa rodzinnego, prawnego i terapii dla osób sprawujących rodzinną pieczę zastępczą, ich dzieci i dzieci umieszczonych w pieczy zastępczej.</w:t>
            </w:r>
          </w:p>
          <w:p w:rsidR="00561821" w:rsidRPr="000F75C6" w:rsidRDefault="00561821" w:rsidP="00561821">
            <w:pPr>
              <w:spacing w:line="360" w:lineRule="auto"/>
              <w:rPr>
                <w:rFonts w:ascii="Arial" w:hAnsi="Arial" w:cs="Arial"/>
              </w:rPr>
            </w:pP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Liczba specjalistycznych porad udzielonych przez psychologa,</w:t>
            </w:r>
          </w:p>
          <w:p w:rsidR="00561821" w:rsidRPr="000F75C6" w:rsidRDefault="00561821" w:rsidP="00561821">
            <w:pPr>
              <w:spacing w:line="360" w:lineRule="auto"/>
              <w:rPr>
                <w:rFonts w:ascii="Arial" w:hAnsi="Arial" w:cs="Arial"/>
              </w:rPr>
            </w:pPr>
            <w:r w:rsidRPr="000F75C6">
              <w:rPr>
                <w:rFonts w:ascii="Arial" w:hAnsi="Arial" w:cs="Arial"/>
              </w:rPr>
              <w:t>pedagoga, prawnika, pracowników Zespołu ds. Pieczy Zastępczej</w:t>
            </w: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Organizowanie dla form rodzinnej pieczy zastępczej pomocy wolontariuszy.</w:t>
            </w:r>
          </w:p>
          <w:p w:rsidR="00561821" w:rsidRPr="000F75C6" w:rsidRDefault="00561821" w:rsidP="00561821">
            <w:pPr>
              <w:spacing w:line="360" w:lineRule="auto"/>
              <w:rPr>
                <w:rFonts w:ascii="Arial" w:hAnsi="Arial" w:cs="Arial"/>
              </w:rPr>
            </w:pP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w:t>
            </w:r>
            <w:r>
              <w:rPr>
                <w:rFonts w:ascii="Arial" w:hAnsi="Arial" w:cs="Arial"/>
              </w:rPr>
              <w:t>a zawartych umów wolontaryjnych.</w:t>
            </w:r>
          </w:p>
          <w:p w:rsidR="00561821" w:rsidRPr="000F75C6" w:rsidRDefault="00561821" w:rsidP="00561821">
            <w:pPr>
              <w:spacing w:line="360" w:lineRule="auto"/>
              <w:rPr>
                <w:rFonts w:ascii="Arial" w:hAnsi="Arial" w:cs="Arial"/>
              </w:rPr>
            </w:pPr>
            <w:r w:rsidRPr="000F75C6">
              <w:rPr>
                <w:rFonts w:ascii="Arial" w:hAnsi="Arial" w:cs="Arial"/>
              </w:rPr>
              <w:t>Li</w:t>
            </w:r>
            <w:r>
              <w:rPr>
                <w:rFonts w:ascii="Arial" w:hAnsi="Arial" w:cs="Arial"/>
              </w:rPr>
              <w:t>czba godzin pracy wolontariuszy.</w:t>
            </w:r>
          </w:p>
          <w:p w:rsidR="00561821" w:rsidRPr="000F75C6" w:rsidRDefault="00561821" w:rsidP="00561821">
            <w:pPr>
              <w:spacing w:line="360" w:lineRule="auto"/>
              <w:rPr>
                <w:rFonts w:ascii="Arial" w:hAnsi="Arial" w:cs="Arial"/>
              </w:rPr>
            </w:pPr>
            <w:r w:rsidRPr="000F75C6">
              <w:rPr>
                <w:rFonts w:ascii="Arial" w:hAnsi="Arial" w:cs="Arial"/>
              </w:rPr>
              <w:t>Liczba rodzin, dzieci objętych pomocą wolontariuszy</w:t>
            </w:r>
            <w:r>
              <w:rPr>
                <w:rFonts w:ascii="Arial" w:hAnsi="Arial" w:cs="Arial"/>
              </w:rPr>
              <w:t>.</w:t>
            </w: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Zatrudnienie zgodnie z wymogami ustawowymi koordynatorów rodzinnej pieczy zastępczej.</w:t>
            </w: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Liczba zatrudnionych koordynatorów</w:t>
            </w:r>
            <w:r>
              <w:rPr>
                <w:rFonts w:ascii="Arial" w:hAnsi="Arial" w:cs="Arial"/>
              </w:rPr>
              <w:t>.</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I.3</w:t>
            </w:r>
          </w:p>
        </w:tc>
        <w:tc>
          <w:tcPr>
            <w:tcW w:w="7243" w:type="dxa"/>
            <w:shd w:val="clear" w:color="auto" w:fill="D9D9D9" w:themeFill="background1" w:themeFillShade="D9"/>
          </w:tcPr>
          <w:p w:rsidR="00561821" w:rsidRPr="00103A92" w:rsidRDefault="00561821" w:rsidP="00561821">
            <w:pPr>
              <w:spacing w:line="360" w:lineRule="auto"/>
              <w:rPr>
                <w:rFonts w:ascii="Arial" w:hAnsi="Arial" w:cs="Arial"/>
                <w:i/>
                <w:sz w:val="24"/>
              </w:rPr>
            </w:pPr>
            <w:r w:rsidRPr="003B2FEC">
              <w:rPr>
                <w:rFonts w:ascii="Arial" w:hAnsi="Arial" w:cs="Arial"/>
                <w:i/>
                <w:sz w:val="24"/>
              </w:rPr>
              <w:t xml:space="preserve">Doskonalenie systemu kwalifikowania kandydatów do prowadzenia rodzinnych form pieczy zastępczej. </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243" w:type="dxa"/>
            <w:shd w:val="clear" w:color="auto" w:fill="FFFFFF" w:themeFill="background1"/>
          </w:tcPr>
          <w:p w:rsidR="00561821" w:rsidRPr="003B2FEC" w:rsidRDefault="00561821" w:rsidP="00561821">
            <w:pPr>
              <w:spacing w:line="360" w:lineRule="auto"/>
              <w:rPr>
                <w:rFonts w:ascii="Arial" w:hAnsi="Arial" w:cs="Arial"/>
              </w:rPr>
            </w:pPr>
            <w:r w:rsidRPr="003B2FEC">
              <w:rPr>
                <w:rFonts w:ascii="Arial" w:hAnsi="Arial" w:cs="Arial"/>
              </w:rPr>
              <w:t>Prowadzenie naboru kandydatów do pełnienia funkcji rodziny zastępczej zawodowej, niezawodowej, prowadzącego rodzinny dom dziecka.</w:t>
            </w:r>
          </w:p>
        </w:tc>
        <w:tc>
          <w:tcPr>
            <w:tcW w:w="0" w:type="auto"/>
            <w:shd w:val="clear" w:color="auto" w:fill="FFFFFF" w:themeFill="background1"/>
            <w:vAlign w:val="center"/>
          </w:tcPr>
          <w:p w:rsidR="00561821" w:rsidRPr="007662A3" w:rsidRDefault="00561821" w:rsidP="00561821">
            <w:pPr>
              <w:spacing w:line="360" w:lineRule="auto"/>
              <w:rPr>
                <w:rFonts w:ascii="Arial" w:hAnsi="Arial" w:cs="Arial"/>
              </w:rPr>
            </w:pPr>
            <w:r w:rsidRPr="007E10B9">
              <w:rPr>
                <w:rFonts w:ascii="Arial" w:hAnsi="Arial" w:cs="Arial"/>
              </w:rPr>
              <w:t>Liczba zarejestrowanych kandydatów do pełnienia funkcji rodziny zastępczej zawodowej, niezawodowej, prowadzącego rodzinny dom dziecka</w:t>
            </w:r>
            <w:r>
              <w:rPr>
                <w:rFonts w:ascii="Arial" w:hAnsi="Arial" w:cs="Arial"/>
              </w:rPr>
              <w:t>.</w:t>
            </w: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243" w:type="dxa"/>
            <w:shd w:val="clear" w:color="auto" w:fill="FFFFFF" w:themeFill="background1"/>
          </w:tcPr>
          <w:p w:rsidR="00561821" w:rsidRPr="003B2FEC" w:rsidRDefault="00561821" w:rsidP="00561821">
            <w:pPr>
              <w:spacing w:line="360" w:lineRule="auto"/>
              <w:rPr>
                <w:rFonts w:ascii="Arial" w:hAnsi="Arial" w:cs="Arial"/>
              </w:rPr>
            </w:pPr>
            <w:r w:rsidRPr="003B2FEC">
              <w:rPr>
                <w:rFonts w:ascii="Arial" w:hAnsi="Arial" w:cs="Arial"/>
              </w:rPr>
              <w:t>Organizowanie szkoleń dla kandydatów do pełnienia funkcji rodziny zastępczej zawodowej, niezawodowej, rodzinnego domu dziecka.</w:t>
            </w:r>
          </w:p>
          <w:p w:rsidR="00561821" w:rsidRPr="007B6AEF" w:rsidRDefault="00561821" w:rsidP="00561821">
            <w:pPr>
              <w:spacing w:line="360" w:lineRule="auto"/>
              <w:rPr>
                <w:rFonts w:ascii="Arial" w:hAnsi="Arial" w:cs="Arial"/>
              </w:rPr>
            </w:pPr>
          </w:p>
        </w:tc>
        <w:tc>
          <w:tcPr>
            <w:tcW w:w="0" w:type="auto"/>
            <w:shd w:val="clear" w:color="auto" w:fill="FFFFFF" w:themeFill="background1"/>
            <w:vAlign w:val="center"/>
          </w:tcPr>
          <w:p w:rsidR="00561821" w:rsidRPr="007E10B9" w:rsidRDefault="00561821" w:rsidP="00561821">
            <w:pPr>
              <w:spacing w:line="360" w:lineRule="auto"/>
              <w:rPr>
                <w:rFonts w:ascii="Arial" w:hAnsi="Arial" w:cs="Arial"/>
              </w:rPr>
            </w:pPr>
            <w:r w:rsidRPr="007E10B9">
              <w:rPr>
                <w:rFonts w:ascii="Arial" w:hAnsi="Arial" w:cs="Arial"/>
              </w:rPr>
              <w:t>Lista osób objętych szkoleniem dla kandydatów do pełnienia funkcji rodziny zastępczej zawodowej, niezawodowej, prowadzącego rodzinny dom dziecka</w:t>
            </w:r>
            <w:r>
              <w:rPr>
                <w:rFonts w:ascii="Arial" w:hAnsi="Arial" w:cs="Arial"/>
              </w:rPr>
              <w:t>.</w:t>
            </w: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243" w:type="dxa"/>
            <w:shd w:val="clear" w:color="auto" w:fill="FFFFFF" w:themeFill="background1"/>
          </w:tcPr>
          <w:p w:rsidR="00561821" w:rsidRPr="003B2FEC" w:rsidRDefault="00561821" w:rsidP="00561821">
            <w:pPr>
              <w:spacing w:line="360" w:lineRule="auto"/>
              <w:rPr>
                <w:rFonts w:ascii="Arial" w:hAnsi="Arial" w:cs="Arial"/>
              </w:rPr>
            </w:pPr>
            <w:r w:rsidRPr="003B2FEC">
              <w:rPr>
                <w:rFonts w:ascii="Arial" w:hAnsi="Arial" w:cs="Arial"/>
              </w:rPr>
              <w:t>Kwalifikowanie osób kandydujących do pełnienia funkcji rodziny zastępczej zawodowej, niezawodowej, rodzinnego domu dziecka.</w:t>
            </w:r>
          </w:p>
          <w:p w:rsidR="00561821" w:rsidRPr="007B6AEF" w:rsidRDefault="00561821" w:rsidP="00561821">
            <w:pPr>
              <w:spacing w:line="360" w:lineRule="auto"/>
              <w:rPr>
                <w:rFonts w:ascii="Arial" w:hAnsi="Arial" w:cs="Arial"/>
              </w:rPr>
            </w:pPr>
          </w:p>
        </w:tc>
        <w:tc>
          <w:tcPr>
            <w:tcW w:w="0" w:type="auto"/>
            <w:shd w:val="clear" w:color="auto" w:fill="FFFFFF" w:themeFill="background1"/>
            <w:vAlign w:val="center"/>
          </w:tcPr>
          <w:p w:rsidR="00561821" w:rsidRPr="007E10B9" w:rsidRDefault="00561821" w:rsidP="00561821">
            <w:pPr>
              <w:spacing w:line="360" w:lineRule="auto"/>
              <w:rPr>
                <w:rFonts w:ascii="Arial" w:hAnsi="Arial" w:cs="Arial"/>
              </w:rPr>
            </w:pPr>
            <w:r w:rsidRPr="007E10B9">
              <w:rPr>
                <w:rFonts w:ascii="Arial" w:hAnsi="Arial" w:cs="Arial"/>
              </w:rPr>
              <w:t>Liczba osób zakwalifikowanych do pełnienia funkcji rodziny zastępczej zawodowej, niezawodowej, prowadzącego rodzinny dom dziecka</w:t>
            </w:r>
            <w:r>
              <w:rPr>
                <w:rFonts w:ascii="Arial" w:hAnsi="Arial" w:cs="Arial"/>
              </w:rPr>
              <w:t>.</w:t>
            </w: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243" w:type="dxa"/>
            <w:shd w:val="clear" w:color="auto" w:fill="FFFFFF" w:themeFill="background1"/>
          </w:tcPr>
          <w:p w:rsidR="00561821" w:rsidRPr="003B2FEC" w:rsidRDefault="00561821" w:rsidP="00561821">
            <w:pPr>
              <w:spacing w:line="360" w:lineRule="auto"/>
              <w:rPr>
                <w:rFonts w:ascii="Arial" w:hAnsi="Arial" w:cs="Arial"/>
              </w:rPr>
            </w:pPr>
            <w:r w:rsidRPr="003B2FEC">
              <w:rPr>
                <w:rFonts w:ascii="Arial" w:hAnsi="Arial" w:cs="Arial"/>
              </w:rPr>
              <w:t>Szkolenie według indywidualnego planu szkolenia kandydatów do pełnienia funkcji rodziny zastępczej spokrewnionej.</w:t>
            </w:r>
          </w:p>
          <w:p w:rsidR="00561821" w:rsidRPr="007B6AEF" w:rsidRDefault="00561821" w:rsidP="00561821">
            <w:pPr>
              <w:spacing w:line="360" w:lineRule="auto"/>
              <w:rPr>
                <w:rFonts w:ascii="Arial" w:hAnsi="Arial" w:cs="Arial"/>
              </w:rPr>
            </w:pPr>
          </w:p>
        </w:tc>
        <w:tc>
          <w:tcPr>
            <w:tcW w:w="0" w:type="auto"/>
            <w:shd w:val="clear" w:color="auto" w:fill="FFFFFF" w:themeFill="background1"/>
            <w:vAlign w:val="center"/>
          </w:tcPr>
          <w:p w:rsidR="00561821" w:rsidRPr="007E10B9" w:rsidRDefault="00561821" w:rsidP="00561821">
            <w:pPr>
              <w:spacing w:line="360" w:lineRule="auto"/>
              <w:rPr>
                <w:rFonts w:ascii="Arial" w:hAnsi="Arial" w:cs="Arial"/>
              </w:rPr>
            </w:pPr>
            <w:r w:rsidRPr="007E10B9">
              <w:rPr>
                <w:rFonts w:ascii="Arial" w:hAnsi="Arial" w:cs="Arial"/>
              </w:rPr>
              <w:t>Liczba przeszkolonych rodzin zastępczych spokrewnionych</w:t>
            </w:r>
            <w:r>
              <w:rPr>
                <w:rFonts w:ascii="Arial" w:hAnsi="Arial" w:cs="Arial"/>
              </w:rPr>
              <w:t>.</w:t>
            </w:r>
          </w:p>
          <w:p w:rsidR="00561821" w:rsidRPr="007E10B9" w:rsidRDefault="00561821" w:rsidP="00561821">
            <w:pPr>
              <w:spacing w:line="360" w:lineRule="auto"/>
              <w:rPr>
                <w:rFonts w:ascii="Arial" w:hAnsi="Arial" w:cs="Arial"/>
              </w:rPr>
            </w:pPr>
            <w:r w:rsidRPr="007E10B9">
              <w:rPr>
                <w:rFonts w:ascii="Arial" w:hAnsi="Arial" w:cs="Arial"/>
              </w:rPr>
              <w:t>Liczba godzin szkolenia indywidualnego</w:t>
            </w:r>
            <w:r>
              <w:rPr>
                <w:rFonts w:ascii="Arial" w:hAnsi="Arial" w:cs="Arial"/>
              </w:rPr>
              <w:t>.</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Cel szczegółowy </w:t>
            </w:r>
            <w:r>
              <w:rPr>
                <w:rFonts w:ascii="Arial" w:hAnsi="Arial" w:cs="Arial"/>
                <w:i/>
                <w:sz w:val="24"/>
              </w:rPr>
              <w:t>I.4</w:t>
            </w:r>
          </w:p>
        </w:tc>
        <w:tc>
          <w:tcPr>
            <w:tcW w:w="7243"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7E10B9">
              <w:rPr>
                <w:rFonts w:ascii="Arial" w:hAnsi="Arial" w:cs="Arial"/>
                <w:i/>
                <w:sz w:val="24"/>
              </w:rPr>
              <w:t>Wspieranie procesu usamodzielnienia pełnoletnich wychowanków rodzinnej pieczy zastępczej.</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7E10B9" w:rsidRDefault="00561821" w:rsidP="00561821">
            <w:pPr>
              <w:spacing w:line="360" w:lineRule="auto"/>
              <w:rPr>
                <w:rFonts w:ascii="Arial" w:hAnsi="Arial" w:cs="Arial"/>
              </w:rPr>
            </w:pPr>
            <w:r w:rsidRPr="007E10B9">
              <w:rPr>
                <w:rFonts w:ascii="Arial" w:hAnsi="Arial" w:cs="Arial"/>
              </w:rPr>
              <w:t>Przygotowanie wychowanków rodzinnej pieczy zastępczej do procesu usamodzielnienia.</w:t>
            </w:r>
          </w:p>
          <w:p w:rsidR="00561821" w:rsidRPr="002C5069" w:rsidRDefault="00561821" w:rsidP="00561821">
            <w:pPr>
              <w:spacing w:line="360" w:lineRule="auto"/>
              <w:rPr>
                <w:rFonts w:ascii="Arial" w:hAnsi="Arial" w:cs="Arial"/>
              </w:rPr>
            </w:pPr>
          </w:p>
        </w:tc>
        <w:tc>
          <w:tcPr>
            <w:tcW w:w="0" w:type="auto"/>
            <w:vAlign w:val="center"/>
          </w:tcPr>
          <w:p w:rsidR="00561821" w:rsidRPr="007E10B9" w:rsidRDefault="00561821" w:rsidP="00561821">
            <w:pPr>
              <w:spacing w:line="360" w:lineRule="auto"/>
              <w:rPr>
                <w:rFonts w:ascii="Arial" w:hAnsi="Arial" w:cs="Arial"/>
              </w:rPr>
            </w:pPr>
            <w:r w:rsidRPr="007E10B9">
              <w:rPr>
                <w:rFonts w:ascii="Arial" w:hAnsi="Arial" w:cs="Arial"/>
              </w:rPr>
              <w:t xml:space="preserve">Liczba małoletnich i pełnoletnich przebywających w rodzinach zastępczych, dla których </w:t>
            </w:r>
            <w:r>
              <w:rPr>
                <w:rFonts w:ascii="Arial" w:hAnsi="Arial" w:cs="Arial"/>
              </w:rPr>
              <w:t>c</w:t>
            </w:r>
            <w:r w:rsidRPr="007E10B9">
              <w:rPr>
                <w:rFonts w:ascii="Arial" w:hAnsi="Arial" w:cs="Arial"/>
              </w:rPr>
              <w:t>zynione są oszczędności na przyszłe usamodzielnienie</w:t>
            </w:r>
            <w:r>
              <w:rPr>
                <w:rFonts w:ascii="Arial" w:hAnsi="Arial" w:cs="Arial"/>
              </w:rPr>
              <w:t>.</w:t>
            </w:r>
          </w:p>
          <w:p w:rsidR="00561821" w:rsidRPr="007E10B9" w:rsidRDefault="00561821" w:rsidP="00561821">
            <w:pPr>
              <w:spacing w:line="360" w:lineRule="auto"/>
              <w:rPr>
                <w:rFonts w:ascii="Arial" w:hAnsi="Arial" w:cs="Arial"/>
              </w:rPr>
            </w:pPr>
            <w:r w:rsidRPr="007E10B9">
              <w:rPr>
                <w:rFonts w:ascii="Arial" w:hAnsi="Arial" w:cs="Arial"/>
              </w:rPr>
              <w:t>Liczba małoletnich i pełnoletnich przebywających w rodzinach zastępczych posiadających potwierdzoną aktem notarialnym własność</w:t>
            </w:r>
            <w:r>
              <w:rPr>
                <w:rFonts w:ascii="Arial" w:hAnsi="Arial" w:cs="Arial"/>
              </w:rPr>
              <w:t>.</w:t>
            </w:r>
          </w:p>
          <w:p w:rsidR="00561821" w:rsidRPr="007E10B9" w:rsidRDefault="00561821" w:rsidP="00561821">
            <w:pPr>
              <w:spacing w:line="360" w:lineRule="auto"/>
              <w:rPr>
                <w:rFonts w:ascii="Arial" w:hAnsi="Arial" w:cs="Arial"/>
              </w:rPr>
            </w:pPr>
            <w:r w:rsidRPr="007E10B9">
              <w:rPr>
                <w:rFonts w:ascii="Arial" w:hAnsi="Arial" w:cs="Arial"/>
              </w:rPr>
              <w:t>Liczba warsztatów przygotowujących do usamodzielnienia</w:t>
            </w:r>
            <w:r>
              <w:rPr>
                <w:rFonts w:ascii="Arial" w:hAnsi="Arial" w:cs="Arial"/>
              </w:rPr>
              <w:t>.</w:t>
            </w:r>
          </w:p>
          <w:p w:rsidR="00561821" w:rsidRPr="007E10B9" w:rsidRDefault="00561821" w:rsidP="00561821">
            <w:pPr>
              <w:spacing w:line="360" w:lineRule="auto"/>
              <w:rPr>
                <w:rFonts w:ascii="Arial" w:hAnsi="Arial" w:cs="Arial"/>
              </w:rPr>
            </w:pPr>
            <w:r w:rsidRPr="007E10B9">
              <w:rPr>
                <w:rFonts w:ascii="Arial" w:hAnsi="Arial" w:cs="Arial"/>
              </w:rPr>
              <w:t>Liczba małoletnich i pełnoletnich przebywających w rodzinach zastępczych objętych warsztatami</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7E10B9">
              <w:rPr>
                <w:rFonts w:ascii="Arial" w:hAnsi="Arial" w:cs="Arial"/>
              </w:rPr>
              <w:t>Opracowanie indywidualnych planów usamodzielnienia dla osób usamodzielnianych.</w:t>
            </w:r>
          </w:p>
        </w:tc>
        <w:tc>
          <w:tcPr>
            <w:tcW w:w="0" w:type="auto"/>
            <w:vAlign w:val="center"/>
          </w:tcPr>
          <w:p w:rsidR="00561821" w:rsidRPr="002C5069" w:rsidRDefault="00561821" w:rsidP="00561821">
            <w:pPr>
              <w:spacing w:line="360" w:lineRule="auto"/>
              <w:rPr>
                <w:rFonts w:ascii="Arial" w:hAnsi="Arial" w:cs="Arial"/>
              </w:rPr>
            </w:pPr>
            <w:r w:rsidRPr="007E10B9">
              <w:rPr>
                <w:rFonts w:ascii="Arial" w:hAnsi="Arial" w:cs="Arial"/>
              </w:rPr>
              <w:t>Liczba opracowanych indywidualnych programów usamodzielnienia</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7E10B9" w:rsidRDefault="00561821" w:rsidP="00561821">
            <w:pPr>
              <w:spacing w:line="360" w:lineRule="auto"/>
              <w:rPr>
                <w:rFonts w:ascii="Arial" w:hAnsi="Arial" w:cs="Arial"/>
              </w:rPr>
            </w:pPr>
            <w:r w:rsidRPr="007E10B9">
              <w:rPr>
                <w:rFonts w:ascii="Arial" w:hAnsi="Arial" w:cs="Arial"/>
              </w:rPr>
              <w:t>Współpraca z opiekunami usamodzielnień wychowanków pieczy zastępczej w ramach realizacji programów usamodzielnienia.</w:t>
            </w:r>
          </w:p>
          <w:p w:rsidR="00561821" w:rsidRPr="002C5069" w:rsidRDefault="00561821" w:rsidP="00561821">
            <w:pPr>
              <w:spacing w:line="360" w:lineRule="auto"/>
              <w:rPr>
                <w:rFonts w:ascii="Arial" w:hAnsi="Arial" w:cs="Arial"/>
              </w:rPr>
            </w:pPr>
          </w:p>
        </w:tc>
        <w:tc>
          <w:tcPr>
            <w:tcW w:w="0" w:type="auto"/>
            <w:vAlign w:val="center"/>
          </w:tcPr>
          <w:p w:rsidR="00561821" w:rsidRPr="007E10B9" w:rsidRDefault="00561821" w:rsidP="00561821">
            <w:pPr>
              <w:spacing w:line="360" w:lineRule="auto"/>
              <w:rPr>
                <w:rFonts w:ascii="Arial" w:hAnsi="Arial" w:cs="Arial"/>
              </w:rPr>
            </w:pPr>
            <w:r w:rsidRPr="007E10B9">
              <w:rPr>
                <w:rFonts w:ascii="Arial" w:hAnsi="Arial" w:cs="Arial"/>
              </w:rPr>
              <w:t>Liczba modyfikacji IPU</w:t>
            </w:r>
            <w:r>
              <w:rPr>
                <w:rFonts w:ascii="Arial" w:hAnsi="Arial" w:cs="Arial"/>
              </w:rPr>
              <w:t>.</w:t>
            </w:r>
          </w:p>
          <w:p w:rsidR="00561821" w:rsidRPr="002C5069" w:rsidRDefault="00561821" w:rsidP="00561821">
            <w:pPr>
              <w:spacing w:line="360" w:lineRule="auto"/>
              <w:rPr>
                <w:rFonts w:ascii="Arial" w:hAnsi="Arial" w:cs="Arial"/>
              </w:rPr>
            </w:pPr>
            <w:r w:rsidRPr="007E10B9">
              <w:rPr>
                <w:rFonts w:ascii="Arial" w:hAnsi="Arial" w:cs="Arial"/>
              </w:rPr>
              <w:t>Liczba złożonych przez osoby usamodzielniane wniosków o pomoc</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Default="00561821" w:rsidP="00561821">
            <w:pPr>
              <w:spacing w:line="360" w:lineRule="auto"/>
              <w:rPr>
                <w:rFonts w:ascii="Arial" w:hAnsi="Arial" w:cs="Arial"/>
              </w:rPr>
            </w:pPr>
            <w:r w:rsidRPr="007E10B9">
              <w:rPr>
                <w:rFonts w:ascii="Arial" w:hAnsi="Arial" w:cs="Arial"/>
              </w:rPr>
              <w:t>Realizacja pomocy finansowej na kontynuowanie nauki, usamodzielnienie i zagospodarowanie.</w:t>
            </w:r>
          </w:p>
        </w:tc>
        <w:tc>
          <w:tcPr>
            <w:tcW w:w="0" w:type="auto"/>
            <w:vAlign w:val="center"/>
          </w:tcPr>
          <w:p w:rsidR="00561821" w:rsidRPr="002C5069" w:rsidRDefault="00561821" w:rsidP="00561821">
            <w:pPr>
              <w:spacing w:line="360" w:lineRule="auto"/>
              <w:rPr>
                <w:rFonts w:ascii="Arial" w:hAnsi="Arial" w:cs="Arial"/>
              </w:rPr>
            </w:pPr>
            <w:r w:rsidRPr="007E10B9">
              <w:rPr>
                <w:rFonts w:ascii="Arial" w:hAnsi="Arial" w:cs="Arial"/>
              </w:rPr>
              <w:t>Liczba przyznanych świadczeń w ramach pomocy finansowej na kontynuowanie nauki, usamodzielnienie i zagospodarowanie</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7E10B9" w:rsidRDefault="00561821" w:rsidP="00561821">
            <w:pPr>
              <w:spacing w:line="360" w:lineRule="auto"/>
              <w:rPr>
                <w:rFonts w:ascii="Arial" w:hAnsi="Arial" w:cs="Arial"/>
              </w:rPr>
            </w:pPr>
            <w:r w:rsidRPr="007E10B9">
              <w:rPr>
                <w:rFonts w:ascii="Arial" w:hAnsi="Arial" w:cs="Arial"/>
              </w:rPr>
              <w:t xml:space="preserve">Udzielanie pomocy w uzyskaniu odpowiednich warunków mieszkaniowych i zatrudnienia dla wychowanków pieczy zastępczej. </w:t>
            </w:r>
          </w:p>
          <w:p w:rsidR="00561821" w:rsidRDefault="00561821" w:rsidP="00561821">
            <w:pPr>
              <w:spacing w:line="360" w:lineRule="auto"/>
              <w:rPr>
                <w:rFonts w:ascii="Arial" w:hAnsi="Arial" w:cs="Arial"/>
              </w:rPr>
            </w:pPr>
          </w:p>
        </w:tc>
        <w:tc>
          <w:tcPr>
            <w:tcW w:w="0" w:type="auto"/>
            <w:vAlign w:val="center"/>
          </w:tcPr>
          <w:p w:rsidR="00561821" w:rsidRPr="007E10B9" w:rsidRDefault="00561821" w:rsidP="00561821">
            <w:pPr>
              <w:spacing w:line="360" w:lineRule="auto"/>
              <w:rPr>
                <w:rFonts w:ascii="Arial" w:hAnsi="Arial" w:cs="Arial"/>
              </w:rPr>
            </w:pPr>
            <w:r w:rsidRPr="007E10B9">
              <w:rPr>
                <w:rFonts w:ascii="Arial" w:hAnsi="Arial" w:cs="Arial"/>
              </w:rPr>
              <w:t>Liczba wychowanków kontynuujących naukę</w:t>
            </w:r>
            <w:r>
              <w:rPr>
                <w:rFonts w:ascii="Arial" w:hAnsi="Arial" w:cs="Arial"/>
              </w:rPr>
              <w:t>.</w:t>
            </w:r>
          </w:p>
          <w:p w:rsidR="00561821" w:rsidRPr="002C5069" w:rsidRDefault="00561821" w:rsidP="00561821">
            <w:pPr>
              <w:spacing w:line="360" w:lineRule="auto"/>
              <w:rPr>
                <w:rFonts w:ascii="Arial" w:hAnsi="Arial" w:cs="Arial"/>
              </w:rPr>
            </w:pPr>
            <w:r w:rsidRPr="007E10B9">
              <w:rPr>
                <w:rFonts w:ascii="Arial" w:hAnsi="Arial" w:cs="Arial"/>
              </w:rPr>
              <w:t>Liczba osób objętych wsparciem doradcy zawodowego</w:t>
            </w:r>
            <w:r>
              <w:rPr>
                <w:rFonts w:ascii="Arial" w:hAnsi="Arial" w:cs="Arial"/>
              </w:rPr>
              <w:t>.</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Cel szczegółowy </w:t>
            </w:r>
            <w:r>
              <w:rPr>
                <w:rFonts w:ascii="Arial" w:hAnsi="Arial" w:cs="Arial"/>
                <w:i/>
                <w:sz w:val="24"/>
              </w:rPr>
              <w:t>I.5</w:t>
            </w:r>
          </w:p>
        </w:tc>
        <w:tc>
          <w:tcPr>
            <w:tcW w:w="7243"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7E10B9">
              <w:rPr>
                <w:rFonts w:ascii="Arial" w:hAnsi="Arial" w:cs="Arial"/>
                <w:i/>
                <w:sz w:val="24"/>
              </w:rPr>
              <w:t>Podniesienie jakości usług w zakresie pomocy dziecku i rodzinie.</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Udział w szkoleniach, konferencjach, seminariach z zakresu pomocy dziecku i rodzinie.</w:t>
            </w:r>
          </w:p>
          <w:p w:rsidR="00561821" w:rsidRPr="000F75C6" w:rsidRDefault="00561821" w:rsidP="00561821">
            <w:pPr>
              <w:spacing w:line="360" w:lineRule="auto"/>
              <w:rPr>
                <w:rFonts w:ascii="Arial" w:hAnsi="Arial" w:cs="Arial"/>
              </w:rPr>
            </w:pP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Liczba szkoleń, konferencji, itp., w których brali udział pracownicy Zespołu ds. Pieczy Zastępczej PCPR</w:t>
            </w:r>
            <w:r>
              <w:rPr>
                <w:rFonts w:ascii="Arial" w:hAnsi="Arial" w:cs="Arial"/>
              </w:rPr>
              <w:t>.</w:t>
            </w: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Upowszechnianie dobrych praktyk w obszarze pracy z dzieckiem i rodziną.</w:t>
            </w:r>
          </w:p>
          <w:p w:rsidR="00561821" w:rsidRPr="000F75C6" w:rsidRDefault="00561821" w:rsidP="00561821">
            <w:pPr>
              <w:spacing w:line="360" w:lineRule="auto"/>
              <w:rPr>
                <w:rFonts w:ascii="Arial" w:hAnsi="Arial" w:cs="Arial"/>
              </w:rPr>
            </w:pP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Liczba wystąpień, publikacji, szkoleń organizowanych przez pracowników Zespołu ds. Pieczy Zastępczej PCPR</w:t>
            </w:r>
            <w:r>
              <w:rPr>
                <w:rFonts w:ascii="Arial" w:hAnsi="Arial" w:cs="Arial"/>
              </w:rPr>
              <w:t>.</w:t>
            </w:r>
          </w:p>
        </w:tc>
      </w:tr>
      <w:tr w:rsidR="00561821" w:rsidRPr="000F75C6" w:rsidTr="00561821">
        <w:tc>
          <w:tcPr>
            <w:tcW w:w="2660" w:type="dxa"/>
            <w:vAlign w:val="center"/>
          </w:tcPr>
          <w:p w:rsidR="00561821" w:rsidRPr="000F75C6" w:rsidRDefault="00561821" w:rsidP="00561821">
            <w:pPr>
              <w:spacing w:line="360" w:lineRule="auto"/>
              <w:rPr>
                <w:rFonts w:ascii="Arial" w:hAnsi="Arial" w:cs="Arial"/>
              </w:rPr>
            </w:pPr>
          </w:p>
        </w:tc>
        <w:tc>
          <w:tcPr>
            <w:tcW w:w="7243" w:type="dxa"/>
          </w:tcPr>
          <w:p w:rsidR="00561821" w:rsidRPr="000F75C6" w:rsidRDefault="00561821" w:rsidP="00561821">
            <w:pPr>
              <w:spacing w:line="360" w:lineRule="auto"/>
              <w:rPr>
                <w:rFonts w:ascii="Arial" w:hAnsi="Arial" w:cs="Arial"/>
              </w:rPr>
            </w:pPr>
            <w:r w:rsidRPr="000F75C6">
              <w:rPr>
                <w:rFonts w:ascii="Arial" w:hAnsi="Arial" w:cs="Arial"/>
              </w:rPr>
              <w:t xml:space="preserve">Współpraca z organizacjami pozarządowymi działającymi na rzecz pomocy dziecku i rodzinie. </w:t>
            </w:r>
          </w:p>
          <w:p w:rsidR="00561821" w:rsidRPr="000F75C6" w:rsidRDefault="00561821" w:rsidP="00561821">
            <w:pPr>
              <w:spacing w:line="360" w:lineRule="auto"/>
              <w:ind w:left="720"/>
              <w:rPr>
                <w:rFonts w:ascii="Arial" w:hAnsi="Arial" w:cs="Arial"/>
              </w:rPr>
            </w:pPr>
          </w:p>
        </w:tc>
        <w:tc>
          <w:tcPr>
            <w:tcW w:w="0" w:type="auto"/>
            <w:vAlign w:val="center"/>
          </w:tcPr>
          <w:p w:rsidR="00561821" w:rsidRPr="000F75C6" w:rsidRDefault="00561821" w:rsidP="00561821">
            <w:pPr>
              <w:spacing w:line="360" w:lineRule="auto"/>
              <w:rPr>
                <w:rFonts w:ascii="Arial" w:hAnsi="Arial" w:cs="Arial"/>
              </w:rPr>
            </w:pPr>
            <w:r w:rsidRPr="000F75C6">
              <w:rPr>
                <w:rFonts w:ascii="Arial" w:hAnsi="Arial" w:cs="Arial"/>
              </w:rPr>
              <w:t>Liczba organizacji pozarządowych z którymi współpracuje Zespół ds. Pieczy Zastępczej PCPR.</w:t>
            </w:r>
          </w:p>
        </w:tc>
      </w:tr>
      <w:tr w:rsidR="00561821" w:rsidRPr="000F75C6" w:rsidTr="00561821">
        <w:tc>
          <w:tcPr>
            <w:tcW w:w="2660" w:type="dxa"/>
            <w:shd w:val="clear" w:color="auto" w:fill="BFBFBF" w:themeFill="background1" w:themeFillShade="BF"/>
            <w:vAlign w:val="center"/>
          </w:tcPr>
          <w:p w:rsidR="00561821" w:rsidRPr="000F75C6" w:rsidRDefault="00561821" w:rsidP="00561821">
            <w:pPr>
              <w:spacing w:line="360" w:lineRule="auto"/>
              <w:jc w:val="center"/>
              <w:rPr>
                <w:rFonts w:ascii="Arial" w:hAnsi="Arial" w:cs="Arial"/>
                <w:b/>
                <w:i/>
                <w:sz w:val="24"/>
              </w:rPr>
            </w:pPr>
            <w:r w:rsidRPr="000F75C6">
              <w:rPr>
                <w:rFonts w:ascii="Arial" w:hAnsi="Arial" w:cs="Arial"/>
                <w:b/>
                <w:i/>
                <w:sz w:val="24"/>
              </w:rPr>
              <w:t>CEL OPERACYJNY II</w:t>
            </w:r>
          </w:p>
        </w:tc>
        <w:tc>
          <w:tcPr>
            <w:tcW w:w="7243" w:type="dxa"/>
            <w:shd w:val="clear" w:color="auto" w:fill="BFBFBF" w:themeFill="background1" w:themeFillShade="BF"/>
          </w:tcPr>
          <w:p w:rsidR="00561821" w:rsidRPr="000F75C6" w:rsidRDefault="00561821" w:rsidP="00561821">
            <w:pPr>
              <w:spacing w:line="360" w:lineRule="auto"/>
              <w:jc w:val="center"/>
              <w:rPr>
                <w:rFonts w:ascii="Arial" w:hAnsi="Arial" w:cs="Arial"/>
                <w:b/>
                <w:i/>
                <w:sz w:val="24"/>
              </w:rPr>
            </w:pPr>
            <w:r w:rsidRPr="000F75C6">
              <w:rPr>
                <w:rFonts w:ascii="Arial" w:hAnsi="Arial" w:cs="Arial"/>
                <w:b/>
                <w:i/>
                <w:sz w:val="24"/>
              </w:rPr>
              <w:t xml:space="preserve">Wsparcie dla osób niepełnosprawnych i ich otoczenia </w:t>
            </w:r>
            <w:r>
              <w:rPr>
                <w:rFonts w:ascii="Arial" w:hAnsi="Arial" w:cs="Arial"/>
                <w:b/>
                <w:i/>
                <w:sz w:val="24"/>
              </w:rPr>
              <w:br/>
            </w:r>
            <w:r w:rsidRPr="000F75C6">
              <w:rPr>
                <w:rFonts w:ascii="Arial" w:hAnsi="Arial" w:cs="Arial"/>
                <w:b/>
                <w:i/>
                <w:sz w:val="24"/>
              </w:rPr>
              <w:t xml:space="preserve">oraz seniorów, zwiększające ich udział w życiu społecznym </w:t>
            </w:r>
            <w:r>
              <w:rPr>
                <w:rFonts w:ascii="Arial" w:hAnsi="Arial" w:cs="Arial"/>
                <w:b/>
                <w:i/>
                <w:sz w:val="24"/>
              </w:rPr>
              <w:br/>
            </w:r>
            <w:r w:rsidRPr="000F75C6">
              <w:rPr>
                <w:rFonts w:ascii="Arial" w:hAnsi="Arial" w:cs="Arial"/>
                <w:b/>
                <w:i/>
                <w:sz w:val="24"/>
              </w:rPr>
              <w:t>i zawodowym.</w:t>
            </w:r>
          </w:p>
        </w:tc>
        <w:tc>
          <w:tcPr>
            <w:tcW w:w="0" w:type="auto"/>
            <w:shd w:val="clear" w:color="auto" w:fill="BFBFBF" w:themeFill="background1" w:themeFillShade="BF"/>
            <w:vAlign w:val="center"/>
          </w:tcPr>
          <w:p w:rsidR="00561821" w:rsidRPr="000F75C6" w:rsidRDefault="00561821" w:rsidP="00561821">
            <w:pPr>
              <w:spacing w:line="360" w:lineRule="auto"/>
              <w:jc w:val="center"/>
              <w:rPr>
                <w:rFonts w:ascii="Arial" w:hAnsi="Arial" w:cs="Arial"/>
                <w:b/>
                <w:i/>
                <w:sz w:val="24"/>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lastRenderedPageBreak/>
              <w:t>Cel szczegółowy</w:t>
            </w:r>
            <w:r>
              <w:rPr>
                <w:rFonts w:ascii="Arial" w:hAnsi="Arial" w:cs="Arial"/>
                <w:i/>
                <w:sz w:val="24"/>
              </w:rPr>
              <w:t xml:space="preserve"> II.1</w:t>
            </w:r>
          </w:p>
        </w:tc>
        <w:tc>
          <w:tcPr>
            <w:tcW w:w="7243" w:type="dxa"/>
            <w:shd w:val="clear" w:color="auto" w:fill="D9D9D9" w:themeFill="background1" w:themeFillShade="D9"/>
          </w:tcPr>
          <w:p w:rsidR="00561821" w:rsidRPr="00D40699" w:rsidRDefault="00561821" w:rsidP="00561821">
            <w:pPr>
              <w:spacing w:line="360" w:lineRule="auto"/>
              <w:rPr>
                <w:rFonts w:ascii="Arial" w:hAnsi="Arial" w:cs="Arial"/>
                <w:i/>
                <w:sz w:val="24"/>
              </w:rPr>
            </w:pPr>
            <w:r w:rsidRPr="00D40699">
              <w:rPr>
                <w:rFonts w:ascii="Arial" w:hAnsi="Arial" w:cs="Arial"/>
                <w:i/>
                <w:sz w:val="24"/>
              </w:rPr>
              <w:t>Poprawa w dostępności do podmiotów użyteczności publicznej dla osób niepełnosprawnych</w:t>
            </w:r>
            <w:r>
              <w:rPr>
                <w:rFonts w:ascii="Arial" w:hAnsi="Arial" w:cs="Arial"/>
                <w:i/>
                <w:sz w:val="24"/>
              </w:rPr>
              <w:t>.</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D40699" w:rsidRDefault="00561821" w:rsidP="00561821">
            <w:pPr>
              <w:spacing w:line="360" w:lineRule="auto"/>
              <w:rPr>
                <w:rFonts w:ascii="Arial" w:hAnsi="Arial" w:cs="Arial"/>
              </w:rPr>
            </w:pPr>
            <w:r w:rsidRPr="00D40699">
              <w:rPr>
                <w:rFonts w:ascii="Arial" w:hAnsi="Arial" w:cs="Arial"/>
              </w:rPr>
              <w:t>Likwidacja barier architektonicznych, technicznych w obiektach użyteczności publicznej</w:t>
            </w:r>
            <w:r>
              <w:rPr>
                <w:rFonts w:ascii="Arial" w:hAnsi="Arial" w:cs="Arial"/>
              </w:rPr>
              <w:t>.</w:t>
            </w:r>
          </w:p>
        </w:tc>
        <w:tc>
          <w:tcPr>
            <w:tcW w:w="0" w:type="auto"/>
            <w:vAlign w:val="center"/>
          </w:tcPr>
          <w:p w:rsidR="00561821" w:rsidRPr="00D40699" w:rsidRDefault="00561821" w:rsidP="00561821">
            <w:pPr>
              <w:spacing w:line="360" w:lineRule="auto"/>
              <w:rPr>
                <w:rFonts w:ascii="Arial" w:hAnsi="Arial" w:cs="Arial"/>
              </w:rPr>
            </w:pPr>
            <w:r w:rsidRPr="00D40699">
              <w:rPr>
                <w:rFonts w:ascii="Arial" w:hAnsi="Arial" w:cs="Arial"/>
              </w:rPr>
              <w:t>Liczba dostosowanych obiektów</w:t>
            </w:r>
            <w:r>
              <w:rPr>
                <w:rFonts w:ascii="Arial" w:hAnsi="Arial" w:cs="Arial"/>
              </w:rPr>
              <w:t>.</w:t>
            </w:r>
          </w:p>
          <w:p w:rsidR="00561821" w:rsidRPr="002C5069" w:rsidRDefault="00561821" w:rsidP="00561821">
            <w:pPr>
              <w:spacing w:line="360" w:lineRule="auto"/>
              <w:rPr>
                <w:rFonts w:ascii="Arial" w:hAnsi="Arial" w:cs="Arial"/>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D40699" w:rsidRDefault="00561821" w:rsidP="00561821">
            <w:pPr>
              <w:spacing w:line="360" w:lineRule="auto"/>
              <w:rPr>
                <w:rFonts w:ascii="Arial" w:hAnsi="Arial" w:cs="Arial"/>
              </w:rPr>
            </w:pPr>
            <w:r w:rsidRPr="00D40699">
              <w:rPr>
                <w:rFonts w:ascii="Arial" w:hAnsi="Arial" w:cs="Arial"/>
              </w:rPr>
              <w:t>Zwiększenie dostępności do informacji poprzez Internet.</w:t>
            </w:r>
          </w:p>
        </w:tc>
        <w:tc>
          <w:tcPr>
            <w:tcW w:w="0" w:type="auto"/>
            <w:vAlign w:val="center"/>
          </w:tcPr>
          <w:p w:rsidR="00561821" w:rsidRPr="00D40699" w:rsidRDefault="00561821" w:rsidP="00561821">
            <w:pPr>
              <w:spacing w:line="360" w:lineRule="auto"/>
              <w:rPr>
                <w:rFonts w:ascii="Arial" w:hAnsi="Arial" w:cs="Arial"/>
              </w:rPr>
            </w:pPr>
            <w:r>
              <w:rPr>
                <w:rFonts w:ascii="Arial" w:hAnsi="Arial" w:cs="Arial"/>
              </w:rPr>
              <w:t>Liczba serwisów internetowych.</w:t>
            </w:r>
          </w:p>
          <w:p w:rsidR="00561821" w:rsidRPr="002C5069" w:rsidRDefault="00561821" w:rsidP="00561821">
            <w:pPr>
              <w:spacing w:line="360" w:lineRule="auto"/>
              <w:rPr>
                <w:rFonts w:ascii="Arial" w:hAnsi="Arial" w:cs="Arial"/>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D40699" w:rsidRDefault="00561821" w:rsidP="00561821">
            <w:pPr>
              <w:spacing w:line="360" w:lineRule="auto"/>
              <w:rPr>
                <w:rFonts w:ascii="Arial" w:hAnsi="Arial" w:cs="Arial"/>
              </w:rPr>
            </w:pPr>
            <w:r w:rsidRPr="00D40699">
              <w:rPr>
                <w:rFonts w:ascii="Arial" w:hAnsi="Arial" w:cs="Arial"/>
              </w:rPr>
              <w:t>Likwidacja barier transportowych dla osób niepełnosprawnych.</w:t>
            </w:r>
          </w:p>
        </w:tc>
        <w:tc>
          <w:tcPr>
            <w:tcW w:w="0" w:type="auto"/>
            <w:vAlign w:val="center"/>
          </w:tcPr>
          <w:p w:rsidR="00561821" w:rsidRPr="002C5069" w:rsidRDefault="00561821" w:rsidP="00561821">
            <w:pPr>
              <w:spacing w:line="360" w:lineRule="auto"/>
              <w:rPr>
                <w:rFonts w:ascii="Arial" w:hAnsi="Arial" w:cs="Arial"/>
              </w:rPr>
            </w:pPr>
            <w:r w:rsidRPr="00D40699">
              <w:rPr>
                <w:rFonts w:ascii="Arial" w:hAnsi="Arial" w:cs="Arial"/>
              </w:rPr>
              <w:t>Liczba zakupionych pojazdów</w:t>
            </w:r>
            <w:r>
              <w:rPr>
                <w:rFonts w:ascii="Arial" w:hAnsi="Arial" w:cs="Arial"/>
              </w:rPr>
              <w:t>.</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II.2</w:t>
            </w:r>
          </w:p>
        </w:tc>
        <w:tc>
          <w:tcPr>
            <w:tcW w:w="7243"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872D2B">
              <w:rPr>
                <w:rFonts w:ascii="Arial" w:hAnsi="Arial" w:cs="Arial"/>
                <w:i/>
                <w:sz w:val="24"/>
              </w:rPr>
              <w:t xml:space="preserve">Integracja osób niepełnosprawnych ze społecznością lokalną </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872D2B" w:rsidRDefault="00561821" w:rsidP="00561821">
            <w:pPr>
              <w:spacing w:line="360" w:lineRule="auto"/>
              <w:rPr>
                <w:rFonts w:ascii="Arial" w:hAnsi="Arial" w:cs="Arial"/>
              </w:rPr>
            </w:pPr>
            <w:r w:rsidRPr="00872D2B">
              <w:rPr>
                <w:rFonts w:ascii="Arial" w:hAnsi="Arial" w:cs="Arial"/>
              </w:rPr>
              <w:t>Wspieranie rozwiązań mających na celu ograniczenie skutków niepełnosprawności zwła</w:t>
            </w:r>
            <w:r>
              <w:rPr>
                <w:rFonts w:ascii="Arial" w:hAnsi="Arial" w:cs="Arial"/>
              </w:rPr>
              <w:t>szcza wśród dzieci i młodzieży.</w:t>
            </w:r>
          </w:p>
        </w:tc>
        <w:tc>
          <w:tcPr>
            <w:tcW w:w="0" w:type="auto"/>
            <w:vAlign w:val="center"/>
          </w:tcPr>
          <w:p w:rsidR="00561821" w:rsidRPr="00872D2B" w:rsidRDefault="00561821" w:rsidP="00561821">
            <w:pPr>
              <w:spacing w:line="360" w:lineRule="auto"/>
              <w:rPr>
                <w:rFonts w:ascii="Arial" w:hAnsi="Arial" w:cs="Arial"/>
              </w:rPr>
            </w:pPr>
            <w:r w:rsidRPr="00872D2B">
              <w:rPr>
                <w:rFonts w:ascii="Arial" w:hAnsi="Arial" w:cs="Arial"/>
              </w:rPr>
              <w:t>Liczba zawartych porozumień i partnerstw</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8940B4" w:rsidRDefault="00561821" w:rsidP="00561821">
            <w:pPr>
              <w:spacing w:line="360" w:lineRule="auto"/>
              <w:rPr>
                <w:rFonts w:ascii="Arial" w:hAnsi="Arial" w:cs="Arial"/>
              </w:rPr>
            </w:pPr>
            <w:r w:rsidRPr="00872D2B">
              <w:rPr>
                <w:rFonts w:ascii="Arial" w:hAnsi="Arial" w:cs="Arial"/>
              </w:rPr>
              <w:t>Wykorzystanie bazy oświatowej, kulturalnej i sportowej do działań aktywizujących mieszkańców powiatu</w:t>
            </w:r>
            <w:r>
              <w:rPr>
                <w:rFonts w:ascii="Arial" w:hAnsi="Arial" w:cs="Arial"/>
              </w:rPr>
              <w:t>.</w:t>
            </w:r>
          </w:p>
        </w:tc>
        <w:tc>
          <w:tcPr>
            <w:tcW w:w="0" w:type="auto"/>
            <w:vAlign w:val="center"/>
          </w:tcPr>
          <w:p w:rsidR="00561821" w:rsidRPr="00872D2B" w:rsidRDefault="00561821" w:rsidP="00561821">
            <w:pPr>
              <w:spacing w:line="360" w:lineRule="auto"/>
              <w:rPr>
                <w:rFonts w:ascii="Arial" w:hAnsi="Arial" w:cs="Arial"/>
              </w:rPr>
            </w:pPr>
            <w:r w:rsidRPr="00872D2B">
              <w:rPr>
                <w:rFonts w:ascii="Arial" w:hAnsi="Arial" w:cs="Arial"/>
              </w:rPr>
              <w:t>Liczba placówek, otwartych dla społeczności lokalnej</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2C5069" w:rsidRDefault="00561821" w:rsidP="00561821">
            <w:pPr>
              <w:spacing w:line="360" w:lineRule="auto"/>
              <w:rPr>
                <w:rFonts w:ascii="Arial" w:hAnsi="Arial" w:cs="Arial"/>
              </w:rPr>
            </w:pPr>
            <w:r w:rsidRPr="00872D2B">
              <w:rPr>
                <w:rFonts w:ascii="Arial" w:hAnsi="Arial" w:cs="Arial"/>
              </w:rPr>
              <w:t>Wspieranie działań służących reintegracji społecznej osób niepełnosprawnych.</w:t>
            </w:r>
          </w:p>
        </w:tc>
        <w:tc>
          <w:tcPr>
            <w:tcW w:w="0" w:type="auto"/>
            <w:vAlign w:val="center"/>
          </w:tcPr>
          <w:p w:rsidR="00561821" w:rsidRPr="00872D2B" w:rsidRDefault="00561821" w:rsidP="00561821">
            <w:pPr>
              <w:spacing w:line="360" w:lineRule="auto"/>
              <w:rPr>
                <w:rFonts w:ascii="Arial" w:hAnsi="Arial" w:cs="Arial"/>
              </w:rPr>
            </w:pPr>
            <w:r w:rsidRPr="00872D2B">
              <w:rPr>
                <w:rFonts w:ascii="Arial" w:hAnsi="Arial" w:cs="Arial"/>
              </w:rPr>
              <w:t>Liczba porozumień i partnerstw oraz wysokość środków na nie przeznaczonych</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Default="00561821" w:rsidP="00561821">
            <w:pPr>
              <w:spacing w:line="360" w:lineRule="auto"/>
              <w:rPr>
                <w:rFonts w:ascii="Arial" w:hAnsi="Arial" w:cs="Arial"/>
              </w:rPr>
            </w:pPr>
            <w:r w:rsidRPr="00872D2B">
              <w:rPr>
                <w:rFonts w:ascii="Arial" w:hAnsi="Arial" w:cs="Arial"/>
              </w:rPr>
              <w:t>Wspieranie środowiskowego systemu wsparcia dla osób niepełnosprawnych w postaci m.in. DPS, ŚDS i WTZ oraz innych dziennych form wsparcia.</w:t>
            </w:r>
          </w:p>
        </w:tc>
        <w:tc>
          <w:tcPr>
            <w:tcW w:w="0" w:type="auto"/>
            <w:vAlign w:val="center"/>
          </w:tcPr>
          <w:p w:rsidR="00561821" w:rsidRPr="00872D2B" w:rsidRDefault="00561821" w:rsidP="00561821">
            <w:pPr>
              <w:spacing w:line="360" w:lineRule="auto"/>
              <w:rPr>
                <w:rFonts w:ascii="Arial" w:hAnsi="Arial" w:cs="Arial"/>
              </w:rPr>
            </w:pPr>
            <w:r w:rsidRPr="00872D2B">
              <w:rPr>
                <w:rFonts w:ascii="Arial" w:hAnsi="Arial" w:cs="Arial"/>
              </w:rPr>
              <w:t>Wysokość środków finansowych przekazanych na placówki</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Default="00561821" w:rsidP="00561821">
            <w:pPr>
              <w:spacing w:line="360" w:lineRule="auto"/>
              <w:rPr>
                <w:rFonts w:ascii="Arial" w:hAnsi="Arial" w:cs="Arial"/>
              </w:rPr>
            </w:pPr>
            <w:r w:rsidRPr="00872D2B">
              <w:rPr>
                <w:rFonts w:ascii="Arial" w:hAnsi="Arial" w:cs="Arial"/>
              </w:rPr>
              <w:t>Zwiększenie aktywności sportowej poprzez organizowanie imprez rekreacyjnych i sportowych.</w:t>
            </w:r>
          </w:p>
        </w:tc>
        <w:tc>
          <w:tcPr>
            <w:tcW w:w="0" w:type="auto"/>
            <w:vAlign w:val="center"/>
          </w:tcPr>
          <w:p w:rsidR="00561821" w:rsidRPr="00872D2B" w:rsidRDefault="00561821" w:rsidP="00561821">
            <w:pPr>
              <w:spacing w:line="360" w:lineRule="auto"/>
              <w:rPr>
                <w:rFonts w:ascii="Arial" w:hAnsi="Arial" w:cs="Arial"/>
              </w:rPr>
            </w:pPr>
            <w:r w:rsidRPr="00872D2B">
              <w:rPr>
                <w:rFonts w:ascii="Arial" w:hAnsi="Arial" w:cs="Arial"/>
              </w:rPr>
              <w:t>Liczba zorganizowanych wydarzeń</w:t>
            </w:r>
            <w:r>
              <w:rPr>
                <w:rFonts w:ascii="Arial" w:hAnsi="Arial" w:cs="Arial"/>
              </w:rPr>
              <w:t>.</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Default="00561821" w:rsidP="00561821">
            <w:pPr>
              <w:spacing w:line="360" w:lineRule="auto"/>
              <w:rPr>
                <w:rFonts w:ascii="Arial" w:hAnsi="Arial" w:cs="Arial"/>
              </w:rPr>
            </w:pPr>
            <w:r w:rsidRPr="00872D2B">
              <w:rPr>
                <w:rFonts w:ascii="Arial" w:hAnsi="Arial" w:cs="Arial"/>
              </w:rPr>
              <w:t>Poprawa dostępności do rehabilitacji zwiększającej szanse na powrót do aktywnego uczestnictwa w społeczeństwie i na rynek pracy.</w:t>
            </w:r>
          </w:p>
        </w:tc>
        <w:tc>
          <w:tcPr>
            <w:tcW w:w="0" w:type="auto"/>
            <w:vAlign w:val="center"/>
          </w:tcPr>
          <w:p w:rsidR="00561821" w:rsidRPr="00872D2B" w:rsidRDefault="00561821" w:rsidP="00561821">
            <w:pPr>
              <w:spacing w:line="360" w:lineRule="auto"/>
              <w:rPr>
                <w:rFonts w:ascii="Arial" w:hAnsi="Arial" w:cs="Arial"/>
              </w:rPr>
            </w:pPr>
            <w:r w:rsidRPr="00872D2B">
              <w:rPr>
                <w:rFonts w:ascii="Arial" w:hAnsi="Arial" w:cs="Arial"/>
              </w:rPr>
              <w:t>Liczba osób korzystających z bazy rehabilitacyjnej i innych form rehabilitacji</w:t>
            </w:r>
            <w:r>
              <w:rPr>
                <w:rFonts w:ascii="Arial" w:hAnsi="Arial" w:cs="Arial"/>
              </w:rPr>
              <w:t>.</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sz w:val="24"/>
              </w:rPr>
            </w:pPr>
            <w:r w:rsidRPr="00461D7D">
              <w:rPr>
                <w:rFonts w:ascii="Arial" w:hAnsi="Arial" w:cs="Arial"/>
                <w:sz w:val="24"/>
              </w:rPr>
              <w:t>Cel szczegółowy</w:t>
            </w:r>
            <w:r>
              <w:rPr>
                <w:rFonts w:ascii="Arial" w:hAnsi="Arial" w:cs="Arial"/>
                <w:sz w:val="24"/>
              </w:rPr>
              <w:t xml:space="preserve"> II.3</w:t>
            </w:r>
          </w:p>
        </w:tc>
        <w:tc>
          <w:tcPr>
            <w:tcW w:w="7243" w:type="dxa"/>
            <w:shd w:val="clear" w:color="auto" w:fill="D9D9D9" w:themeFill="background1" w:themeFillShade="D9"/>
          </w:tcPr>
          <w:p w:rsidR="00561821" w:rsidRPr="00461D7D" w:rsidRDefault="00561821" w:rsidP="00561821">
            <w:pPr>
              <w:spacing w:line="360" w:lineRule="auto"/>
              <w:rPr>
                <w:rFonts w:ascii="Arial" w:hAnsi="Arial" w:cs="Arial"/>
                <w:sz w:val="24"/>
              </w:rPr>
            </w:pPr>
            <w:r w:rsidRPr="00E24BD2">
              <w:rPr>
                <w:rFonts w:ascii="Arial" w:hAnsi="Arial" w:cs="Arial"/>
                <w:sz w:val="24"/>
                <w:szCs w:val="24"/>
              </w:rPr>
              <w:t>Aktywizacja zawodowa osób niepełnosprawnych</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sz w:val="24"/>
              </w:rPr>
            </w:pP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E24BD2">
              <w:rPr>
                <w:rFonts w:ascii="Arial" w:hAnsi="Arial" w:cs="Arial"/>
              </w:rPr>
              <w:t>Współdziałanie z instytucjami rynku pracy w celu aktywizacji osób niepełnosprawnych.</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E24BD2">
              <w:rPr>
                <w:rFonts w:ascii="Arial" w:hAnsi="Arial" w:cs="Arial"/>
              </w:rPr>
              <w:t>Liczba zawartych umów i porozumień</w:t>
            </w:r>
            <w:r>
              <w:rPr>
                <w:rFonts w:ascii="Arial" w:hAnsi="Arial" w:cs="Arial"/>
              </w:rPr>
              <w:t>.</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E24BD2">
              <w:rPr>
                <w:rFonts w:ascii="Arial" w:hAnsi="Arial" w:cs="Arial"/>
              </w:rPr>
              <w:t>Organizowanie szkoleń i warsztatów podwyższających kompetencje osób niepełnosprawnych.</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E24BD2">
              <w:rPr>
                <w:rFonts w:ascii="Arial" w:hAnsi="Arial" w:cs="Arial"/>
              </w:rPr>
              <w:t>Liczba szkoleń</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E24BD2">
              <w:rPr>
                <w:rFonts w:ascii="Arial" w:hAnsi="Arial" w:cs="Arial"/>
              </w:rPr>
              <w:t>Wspieranie działań służących reintegracji zawodowej osób niepełnosprawnych.</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E24BD2">
              <w:rPr>
                <w:rFonts w:ascii="Arial" w:hAnsi="Arial" w:cs="Arial"/>
              </w:rPr>
              <w:t xml:space="preserve">Liczba porozumień i partnerstw oraz wysokość środków na nie </w:t>
            </w:r>
            <w:r>
              <w:rPr>
                <w:rFonts w:ascii="Arial" w:hAnsi="Arial" w:cs="Arial"/>
              </w:rPr>
              <w:t>p</w:t>
            </w:r>
            <w:r w:rsidRPr="00E24BD2">
              <w:rPr>
                <w:rFonts w:ascii="Arial" w:hAnsi="Arial" w:cs="Arial"/>
              </w:rPr>
              <w:t>rzeznaczonych</w:t>
            </w:r>
            <w:r>
              <w:rPr>
                <w:rFonts w:ascii="Arial" w:hAnsi="Arial" w:cs="Arial"/>
              </w:rPr>
              <w:t>.</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E24BD2">
              <w:rPr>
                <w:rFonts w:ascii="Arial" w:hAnsi="Arial" w:cs="Arial"/>
              </w:rPr>
              <w:t>Wspieranie lokalnego rynku pracy w zatrudnianiu osób niepełnosprawnych.</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E24BD2">
              <w:rPr>
                <w:rFonts w:ascii="Arial" w:hAnsi="Arial" w:cs="Arial"/>
              </w:rPr>
              <w:t>Liczba stworzonych stanowisk pracy</w:t>
            </w:r>
            <w:r>
              <w:rPr>
                <w:rFonts w:ascii="Arial" w:hAnsi="Arial" w:cs="Arial"/>
              </w:rPr>
              <w:t>.</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E24BD2">
              <w:rPr>
                <w:rFonts w:ascii="Arial" w:hAnsi="Arial" w:cs="Arial"/>
              </w:rPr>
              <w:t>Wspieranie inicjatywy osób niepełnosprawnych w kwestii samozatrudnienia w tym tworzenia spółdzielni socjalnych.</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E24BD2">
              <w:rPr>
                <w:rFonts w:ascii="Arial" w:hAnsi="Arial" w:cs="Arial"/>
              </w:rPr>
              <w:t>Liczba utworzonych działalności i spółdzielni</w:t>
            </w:r>
            <w:r>
              <w:rPr>
                <w:rFonts w:ascii="Arial" w:hAnsi="Arial" w:cs="Arial"/>
              </w:rPr>
              <w:t>.</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E24BD2">
              <w:rPr>
                <w:rFonts w:ascii="Arial" w:hAnsi="Arial" w:cs="Arial"/>
              </w:rPr>
              <w:t>Projekty realizowane ze wsparciem EFS na rzecz osób niepełnosprawnych</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E24BD2">
              <w:rPr>
                <w:rFonts w:ascii="Arial" w:hAnsi="Arial" w:cs="Arial"/>
              </w:rPr>
              <w:t>Wysokość pozyskanych środków</w:t>
            </w:r>
            <w:r>
              <w:rPr>
                <w:rFonts w:ascii="Arial" w:hAnsi="Arial" w:cs="Arial"/>
              </w:rPr>
              <w:t>.</w:t>
            </w:r>
          </w:p>
        </w:tc>
      </w:tr>
      <w:tr w:rsidR="00FE48E6" w:rsidRPr="00367FFA" w:rsidTr="00561821">
        <w:tc>
          <w:tcPr>
            <w:tcW w:w="2660" w:type="dxa"/>
            <w:shd w:val="clear" w:color="auto" w:fill="FFFFFF" w:themeFill="background1"/>
            <w:vAlign w:val="center"/>
          </w:tcPr>
          <w:p w:rsidR="00FE48E6" w:rsidRPr="00367FFA" w:rsidRDefault="00FE48E6" w:rsidP="00561821">
            <w:pPr>
              <w:spacing w:line="360" w:lineRule="auto"/>
              <w:rPr>
                <w:rFonts w:ascii="Arial" w:hAnsi="Arial" w:cs="Arial"/>
                <w:sz w:val="24"/>
              </w:rPr>
            </w:pPr>
          </w:p>
        </w:tc>
        <w:tc>
          <w:tcPr>
            <w:tcW w:w="7243" w:type="dxa"/>
            <w:shd w:val="clear" w:color="auto" w:fill="FFFFFF" w:themeFill="background1"/>
          </w:tcPr>
          <w:p w:rsidR="00FE48E6" w:rsidRPr="00E24BD2" w:rsidRDefault="00FE48E6" w:rsidP="00561821">
            <w:pPr>
              <w:spacing w:line="360" w:lineRule="auto"/>
              <w:rPr>
                <w:rFonts w:ascii="Arial" w:hAnsi="Arial" w:cs="Arial"/>
              </w:rPr>
            </w:pPr>
            <w:r w:rsidRPr="00FE48E6">
              <w:rPr>
                <w:rFonts w:ascii="Arial" w:hAnsi="Arial" w:cs="Arial"/>
              </w:rPr>
              <w:t>Podnoszenie kwalifikacji osób niepełnosprawnych  na poziomie wyższym</w:t>
            </w:r>
          </w:p>
        </w:tc>
        <w:tc>
          <w:tcPr>
            <w:tcW w:w="0" w:type="auto"/>
            <w:shd w:val="clear" w:color="auto" w:fill="FFFFFF" w:themeFill="background1"/>
            <w:vAlign w:val="center"/>
          </w:tcPr>
          <w:p w:rsidR="00FE48E6" w:rsidRPr="00E24BD2" w:rsidRDefault="00FE48E6" w:rsidP="00FE48E6">
            <w:pPr>
              <w:spacing w:line="360" w:lineRule="auto"/>
              <w:rPr>
                <w:rFonts w:ascii="Arial" w:hAnsi="Arial" w:cs="Arial"/>
              </w:rPr>
            </w:pPr>
            <w:r w:rsidRPr="00FE48E6">
              <w:rPr>
                <w:rFonts w:ascii="Arial" w:hAnsi="Arial" w:cs="Arial"/>
              </w:rPr>
              <w:t xml:space="preserve">liczba studentów, którym udzielono dofinansowania do studiów  </w:t>
            </w:r>
          </w:p>
        </w:tc>
      </w:tr>
      <w:tr w:rsidR="00FE48E6" w:rsidRPr="00367FFA" w:rsidTr="00561821">
        <w:tc>
          <w:tcPr>
            <w:tcW w:w="2660" w:type="dxa"/>
            <w:shd w:val="clear" w:color="auto" w:fill="FFFFFF" w:themeFill="background1"/>
            <w:vAlign w:val="center"/>
          </w:tcPr>
          <w:p w:rsidR="00FE48E6" w:rsidRPr="00367FFA" w:rsidRDefault="00FE48E6" w:rsidP="00561821">
            <w:pPr>
              <w:spacing w:line="360" w:lineRule="auto"/>
              <w:rPr>
                <w:rFonts w:ascii="Arial" w:hAnsi="Arial" w:cs="Arial"/>
                <w:sz w:val="24"/>
              </w:rPr>
            </w:pPr>
          </w:p>
        </w:tc>
        <w:tc>
          <w:tcPr>
            <w:tcW w:w="7243" w:type="dxa"/>
            <w:shd w:val="clear" w:color="auto" w:fill="FFFFFF" w:themeFill="background1"/>
          </w:tcPr>
          <w:p w:rsidR="00FE48E6" w:rsidRPr="00E24BD2" w:rsidRDefault="00FE48E6" w:rsidP="00561821">
            <w:pPr>
              <w:spacing w:line="360" w:lineRule="auto"/>
              <w:rPr>
                <w:rFonts w:ascii="Arial" w:hAnsi="Arial" w:cs="Arial"/>
              </w:rPr>
            </w:pPr>
            <w:r w:rsidRPr="00FE48E6">
              <w:rPr>
                <w:rFonts w:ascii="Arial" w:hAnsi="Arial" w:cs="Arial"/>
              </w:rPr>
              <w:t>Niwelowanie  skutków niepełnosprawności zwiększające  szanse osób niepełnosprawnych na  zatrudnienie</w:t>
            </w:r>
          </w:p>
        </w:tc>
        <w:tc>
          <w:tcPr>
            <w:tcW w:w="0" w:type="auto"/>
            <w:shd w:val="clear" w:color="auto" w:fill="FFFFFF" w:themeFill="background1"/>
            <w:vAlign w:val="center"/>
          </w:tcPr>
          <w:p w:rsidR="00FE48E6" w:rsidRPr="00E24BD2" w:rsidRDefault="00FE48E6" w:rsidP="00FE48E6">
            <w:pPr>
              <w:spacing w:line="360" w:lineRule="auto"/>
              <w:rPr>
                <w:rFonts w:ascii="Arial" w:hAnsi="Arial" w:cs="Arial"/>
              </w:rPr>
            </w:pPr>
            <w:r w:rsidRPr="00FE48E6">
              <w:rPr>
                <w:rFonts w:ascii="Arial" w:hAnsi="Arial" w:cs="Arial"/>
              </w:rPr>
              <w:t>liczba osób, którym udzielono dofinansowania  do zakupu sprzętu typu: wózki elektryczne, oprogramowanie specjalistyczne, protezy et</w:t>
            </w:r>
            <w:r>
              <w:rPr>
                <w:rFonts w:ascii="Arial" w:hAnsi="Arial" w:cs="Arial"/>
              </w:rPr>
              <w:t>c</w:t>
            </w:r>
            <w:r w:rsidRPr="00FE48E6">
              <w:rPr>
                <w:rFonts w:ascii="Arial" w:hAnsi="Arial" w:cs="Arial"/>
              </w:rPr>
              <w:t>.</w:t>
            </w:r>
          </w:p>
        </w:tc>
      </w:tr>
      <w:tr w:rsidR="00561821" w:rsidRPr="00367FFA"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sz w:val="24"/>
              </w:rPr>
            </w:pPr>
            <w:r w:rsidRPr="00461D7D">
              <w:rPr>
                <w:rFonts w:ascii="Arial" w:hAnsi="Arial" w:cs="Arial"/>
                <w:sz w:val="24"/>
              </w:rPr>
              <w:t>Cel szczegółowy</w:t>
            </w:r>
            <w:r>
              <w:rPr>
                <w:rFonts w:ascii="Arial" w:hAnsi="Arial" w:cs="Arial"/>
                <w:sz w:val="24"/>
              </w:rPr>
              <w:t xml:space="preserve"> II.4</w:t>
            </w:r>
          </w:p>
        </w:tc>
        <w:tc>
          <w:tcPr>
            <w:tcW w:w="7243" w:type="dxa"/>
            <w:shd w:val="clear" w:color="auto" w:fill="D9D9D9" w:themeFill="background1" w:themeFillShade="D9"/>
          </w:tcPr>
          <w:p w:rsidR="00561821" w:rsidRPr="000D225D" w:rsidRDefault="00561821" w:rsidP="00561821">
            <w:pPr>
              <w:spacing w:line="360" w:lineRule="auto"/>
              <w:rPr>
                <w:rFonts w:ascii="Arial" w:hAnsi="Arial" w:cs="Arial"/>
                <w:i/>
                <w:sz w:val="24"/>
                <w:szCs w:val="24"/>
              </w:rPr>
            </w:pPr>
            <w:r w:rsidRPr="000D225D">
              <w:rPr>
                <w:rFonts w:ascii="Arial" w:hAnsi="Arial" w:cs="Arial"/>
                <w:i/>
                <w:sz w:val="24"/>
                <w:szCs w:val="24"/>
              </w:rPr>
              <w:t>Wspieranie niepełnosprawnych uczniów w wyborz</w:t>
            </w:r>
            <w:r>
              <w:rPr>
                <w:rFonts w:ascii="Arial" w:hAnsi="Arial" w:cs="Arial"/>
                <w:i/>
                <w:sz w:val="24"/>
                <w:szCs w:val="24"/>
              </w:rPr>
              <w:t>e kierunku kształcenia i zawodu.</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sz w:val="24"/>
              </w:rPr>
            </w:pP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0D225D" w:rsidRDefault="00561821" w:rsidP="00561821">
            <w:pPr>
              <w:spacing w:line="360" w:lineRule="auto"/>
              <w:rPr>
                <w:rFonts w:ascii="Arial" w:hAnsi="Arial" w:cs="Arial"/>
              </w:rPr>
            </w:pPr>
            <w:r w:rsidRPr="000D225D">
              <w:rPr>
                <w:rFonts w:ascii="Arial" w:hAnsi="Arial" w:cs="Arial"/>
              </w:rPr>
              <w:t xml:space="preserve">Projektowanie przyszłości edukacyjnej i zawodowej poprzez diagnozę </w:t>
            </w:r>
            <w:r>
              <w:rPr>
                <w:rFonts w:ascii="Arial" w:hAnsi="Arial" w:cs="Arial"/>
              </w:rPr>
              <w:t xml:space="preserve">możliwości </w:t>
            </w:r>
            <w:r w:rsidRPr="000D225D">
              <w:rPr>
                <w:rFonts w:ascii="Arial" w:hAnsi="Arial" w:cs="Arial"/>
              </w:rPr>
              <w:t>i predyspozycji  zawodowych  osób niepełnosprawnych</w:t>
            </w:r>
            <w:r>
              <w:rPr>
                <w:rFonts w:ascii="Arial" w:hAnsi="Arial" w:cs="Arial"/>
              </w:rPr>
              <w:t>.</w:t>
            </w:r>
            <w:r w:rsidRPr="000D225D">
              <w:rPr>
                <w:rFonts w:ascii="Arial" w:hAnsi="Arial" w:cs="Arial"/>
              </w:rPr>
              <w:t xml:space="preserve"> </w:t>
            </w:r>
          </w:p>
          <w:p w:rsidR="00561821" w:rsidRPr="00E24BD2" w:rsidRDefault="00561821" w:rsidP="00561821">
            <w:pPr>
              <w:spacing w:line="360" w:lineRule="auto"/>
              <w:rPr>
                <w:rFonts w:ascii="Arial" w:hAnsi="Arial" w:cs="Arial"/>
              </w:rPr>
            </w:pP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0D225D">
              <w:rPr>
                <w:rFonts w:ascii="Arial" w:hAnsi="Arial" w:cs="Arial"/>
              </w:rPr>
              <w:t>Ilość wykonanych diagnoz określaj</w:t>
            </w:r>
            <w:r>
              <w:rPr>
                <w:rFonts w:ascii="Arial" w:hAnsi="Arial" w:cs="Arial"/>
              </w:rPr>
              <w:t>ą</w:t>
            </w:r>
            <w:r w:rsidRPr="000D225D">
              <w:rPr>
                <w:rFonts w:ascii="Arial" w:hAnsi="Arial" w:cs="Arial"/>
              </w:rPr>
              <w:t>cych  predyspozycje  zaw</w:t>
            </w:r>
            <w:r>
              <w:rPr>
                <w:rFonts w:ascii="Arial" w:hAnsi="Arial" w:cs="Arial"/>
              </w:rPr>
              <w:t>odowych  osób niepełnosprawnych.</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0D225D">
              <w:rPr>
                <w:rFonts w:ascii="Arial" w:hAnsi="Arial" w:cs="Arial"/>
              </w:rPr>
              <w:t>Udzie</w:t>
            </w:r>
            <w:r>
              <w:rPr>
                <w:rFonts w:ascii="Arial" w:hAnsi="Arial" w:cs="Arial"/>
              </w:rPr>
              <w:t>lanie porad zawodowych zgodnych</w:t>
            </w:r>
            <w:r w:rsidRPr="000D225D">
              <w:rPr>
                <w:rFonts w:ascii="Arial" w:hAnsi="Arial" w:cs="Arial"/>
              </w:rPr>
              <w:t xml:space="preserve"> z potrzebami i oczekiwaniami  uczniów poprzez rozwijanie wiedzy o sobie, kształtowanie umiejętności potrzebnych do budowania relacji z innymi oraz dostarczenie uczniom wiedzy i poszerzenie ich umiejętności w zakresie planowania optymalnej drogi edukacyjnej oraz funkcjonowania w sytuacji pracy</w:t>
            </w:r>
          </w:p>
        </w:tc>
        <w:tc>
          <w:tcPr>
            <w:tcW w:w="0" w:type="auto"/>
            <w:shd w:val="clear" w:color="auto" w:fill="FFFFFF" w:themeFill="background1"/>
            <w:vAlign w:val="center"/>
          </w:tcPr>
          <w:p w:rsidR="00561821" w:rsidRPr="000D225D" w:rsidRDefault="00561821" w:rsidP="00561821">
            <w:pPr>
              <w:spacing w:line="360" w:lineRule="auto"/>
              <w:rPr>
                <w:rFonts w:ascii="Arial" w:hAnsi="Arial" w:cs="Arial"/>
              </w:rPr>
            </w:pPr>
            <w:r w:rsidRPr="000D225D">
              <w:rPr>
                <w:rFonts w:ascii="Arial" w:hAnsi="Arial" w:cs="Arial"/>
              </w:rPr>
              <w:t>Ilość udzielonych porad zawodowych</w:t>
            </w:r>
            <w:r>
              <w:rPr>
                <w:rFonts w:ascii="Arial" w:hAnsi="Arial" w:cs="Arial"/>
              </w:rPr>
              <w:t>.</w:t>
            </w:r>
          </w:p>
          <w:p w:rsidR="00561821" w:rsidRPr="00E24BD2" w:rsidRDefault="00561821" w:rsidP="00561821">
            <w:pPr>
              <w:spacing w:line="360" w:lineRule="auto"/>
              <w:rPr>
                <w:rFonts w:ascii="Arial" w:hAnsi="Arial" w:cs="Arial"/>
              </w:rPr>
            </w:pP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sidRPr="000D225D">
              <w:rPr>
                <w:rFonts w:ascii="Arial" w:hAnsi="Arial" w:cs="Arial"/>
              </w:rPr>
              <w:t xml:space="preserve">Prowadzenie grupowych zajęć aktywizujących do wyboru zawodu </w:t>
            </w:r>
            <w:r>
              <w:rPr>
                <w:rFonts w:ascii="Arial" w:hAnsi="Arial" w:cs="Arial"/>
              </w:rPr>
              <w:br/>
            </w:r>
            <w:r w:rsidRPr="000D225D">
              <w:rPr>
                <w:rFonts w:ascii="Arial" w:hAnsi="Arial" w:cs="Arial"/>
              </w:rPr>
              <w:t xml:space="preserve">i kierunku kształcenia, kreowania własnej kariery zawodowej,  służące formułowaniu planów co do własnej aktywności zawodowej, </w:t>
            </w:r>
            <w:r>
              <w:rPr>
                <w:rFonts w:ascii="Arial" w:hAnsi="Arial" w:cs="Arial"/>
              </w:rPr>
              <w:br/>
            </w:r>
            <w:r w:rsidRPr="000D225D">
              <w:rPr>
                <w:rFonts w:ascii="Arial" w:hAnsi="Arial" w:cs="Arial"/>
              </w:rPr>
              <w:t>przy wykorzystaniu zdobytej wiedzy o sobie</w:t>
            </w:r>
            <w:r>
              <w:rPr>
                <w:rFonts w:ascii="Arial" w:hAnsi="Arial" w:cs="Arial"/>
              </w:rPr>
              <w:t xml:space="preserve">, </w:t>
            </w:r>
            <w:r w:rsidRPr="000D225D">
              <w:rPr>
                <w:rFonts w:ascii="Arial" w:hAnsi="Arial" w:cs="Arial"/>
              </w:rPr>
              <w:t xml:space="preserve">o swych możliwościach </w:t>
            </w:r>
            <w:r>
              <w:rPr>
                <w:rFonts w:ascii="Arial" w:hAnsi="Arial" w:cs="Arial"/>
              </w:rPr>
              <w:br/>
            </w:r>
            <w:r w:rsidRPr="000D225D">
              <w:rPr>
                <w:rFonts w:ascii="Arial" w:hAnsi="Arial" w:cs="Arial"/>
              </w:rPr>
              <w:t>i ograniczeniach związanych z wyborem zawodu</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sidRPr="000D225D">
              <w:rPr>
                <w:rFonts w:ascii="Arial" w:hAnsi="Arial" w:cs="Arial"/>
              </w:rPr>
              <w:t xml:space="preserve">Ilość przeprowadzonych warsztatów </w:t>
            </w:r>
            <w:r>
              <w:rPr>
                <w:rFonts w:ascii="Arial" w:hAnsi="Arial" w:cs="Arial"/>
              </w:rPr>
              <w:br/>
            </w:r>
            <w:r w:rsidRPr="000D225D">
              <w:rPr>
                <w:rFonts w:ascii="Arial" w:hAnsi="Arial" w:cs="Arial"/>
              </w:rPr>
              <w:t>w szkołach i placówkach z powiatu konińskiego</w:t>
            </w:r>
            <w:r>
              <w:rPr>
                <w:rFonts w:ascii="Arial" w:hAnsi="Arial" w:cs="Arial"/>
              </w:rPr>
              <w:t>.</w:t>
            </w:r>
          </w:p>
        </w:tc>
      </w:tr>
      <w:tr w:rsidR="00561821" w:rsidRPr="00367FFA"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sz w:val="24"/>
              </w:rPr>
            </w:pPr>
            <w:r w:rsidRPr="00461D7D">
              <w:rPr>
                <w:rFonts w:ascii="Arial" w:hAnsi="Arial" w:cs="Arial"/>
                <w:sz w:val="24"/>
              </w:rPr>
              <w:t>Cel szczegółowy</w:t>
            </w:r>
            <w:r>
              <w:rPr>
                <w:rFonts w:ascii="Arial" w:hAnsi="Arial" w:cs="Arial"/>
                <w:sz w:val="24"/>
              </w:rPr>
              <w:t xml:space="preserve"> II.5</w:t>
            </w:r>
          </w:p>
        </w:tc>
        <w:tc>
          <w:tcPr>
            <w:tcW w:w="7243" w:type="dxa"/>
            <w:shd w:val="clear" w:color="auto" w:fill="D9D9D9" w:themeFill="background1" w:themeFillShade="D9"/>
          </w:tcPr>
          <w:p w:rsidR="00561821" w:rsidRPr="000D225D" w:rsidRDefault="00561821" w:rsidP="00561821">
            <w:pPr>
              <w:spacing w:line="360" w:lineRule="auto"/>
              <w:rPr>
                <w:rFonts w:ascii="Arial" w:hAnsi="Arial" w:cs="Arial"/>
                <w:i/>
                <w:sz w:val="24"/>
                <w:szCs w:val="24"/>
              </w:rPr>
            </w:pPr>
            <w:r w:rsidRPr="000D225D">
              <w:rPr>
                <w:rFonts w:ascii="Arial" w:hAnsi="Arial" w:cs="Arial"/>
                <w:i/>
                <w:sz w:val="24"/>
                <w:szCs w:val="24"/>
              </w:rPr>
              <w:t xml:space="preserve">Wspieranie uczniów niepełnosprawnych </w:t>
            </w:r>
            <w:r>
              <w:rPr>
                <w:rFonts w:ascii="Arial" w:hAnsi="Arial" w:cs="Arial"/>
                <w:i/>
                <w:sz w:val="24"/>
                <w:szCs w:val="24"/>
              </w:rPr>
              <w:t>w szkołach i placówkach o</w:t>
            </w:r>
            <w:r w:rsidRPr="000D225D">
              <w:rPr>
                <w:rFonts w:ascii="Arial" w:hAnsi="Arial" w:cs="Arial"/>
                <w:i/>
                <w:sz w:val="24"/>
                <w:szCs w:val="24"/>
              </w:rPr>
              <w:t>światowych oraz w środowisku rodzinnym w zakresie kształcenia specjalnego</w:t>
            </w:r>
            <w:r>
              <w:rPr>
                <w:rFonts w:ascii="Arial" w:hAnsi="Arial" w:cs="Arial"/>
                <w:i/>
                <w:sz w:val="24"/>
                <w:szCs w:val="24"/>
              </w:rPr>
              <w:t>.</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sz w:val="24"/>
              </w:rPr>
            </w:pP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0D225D" w:rsidRDefault="00561821" w:rsidP="00561821">
            <w:pPr>
              <w:spacing w:line="360" w:lineRule="auto"/>
              <w:rPr>
                <w:rFonts w:ascii="Arial" w:hAnsi="Arial" w:cs="Arial"/>
              </w:rPr>
            </w:pPr>
            <w:r w:rsidRPr="000D225D">
              <w:rPr>
                <w:rFonts w:ascii="Arial" w:hAnsi="Arial" w:cs="Arial"/>
              </w:rPr>
              <w:t>Diagnozowanie  poziomu rozwoju, potrzeb i możliwości oraz zaburzeń rozwojowych i zachowań dysfunkcyjnych dzieci i młodzieży, w tym predyspozycji i uzdolnień, przyczyn niepowodzeń edukacyjnych, specyficznych trudności w uczeniu się oraz wyjaśnienie mechanizmów ich funkcjonowania w odniesieniu do zgłaszanego problemu ze wskazaniem sposobu rozwiązania tego problemu oraz wydawanie orzeczeń i opinii:</w:t>
            </w:r>
          </w:p>
          <w:p w:rsidR="00561821" w:rsidRPr="000D225D" w:rsidRDefault="00561821" w:rsidP="00561821">
            <w:pPr>
              <w:spacing w:line="360" w:lineRule="auto"/>
              <w:rPr>
                <w:rFonts w:ascii="Arial" w:hAnsi="Arial" w:cs="Arial"/>
              </w:rPr>
            </w:pPr>
            <w:r w:rsidRPr="000D225D">
              <w:rPr>
                <w:rFonts w:ascii="Arial" w:hAnsi="Arial" w:cs="Arial"/>
              </w:rPr>
              <w:t>-- orzeczenia o potrzebie kształcenia specjalnego dla dzieci i młodzieży niepełnosprawnej oraz niedostosowanej społecznie, wymagającej stosowania specjalnej organizacji nauki i metod pracy;</w:t>
            </w:r>
          </w:p>
          <w:p w:rsidR="00561821" w:rsidRPr="000D225D" w:rsidRDefault="00561821" w:rsidP="00561821">
            <w:pPr>
              <w:spacing w:line="360" w:lineRule="auto"/>
              <w:rPr>
                <w:rFonts w:ascii="Arial" w:hAnsi="Arial" w:cs="Arial"/>
              </w:rPr>
            </w:pPr>
            <w:r w:rsidRPr="000D225D">
              <w:rPr>
                <w:rFonts w:ascii="Arial" w:hAnsi="Arial" w:cs="Arial"/>
              </w:rPr>
              <w:t>- orzeczenia o potrzebie indywidualnego obowiązkowego rocznego przygotowania przedszkolnego, dla dzieci, których stan zdrowia uniemożliwia lub znacznie utrudnia uczęszczanie do przedszkola lub oddziału przedszkolnego zorganizowanego w szkole podstawowej,</w:t>
            </w:r>
            <w:r w:rsidRPr="000D225D">
              <w:rPr>
                <w:rFonts w:ascii="Arial" w:hAnsi="Arial" w:cs="Arial"/>
              </w:rPr>
              <w:br/>
              <w:t>- orzeczenia o potrzebie indywidualnego nauczania dla dzieci i młodzieży, których stan zdrowia uniemożliwia lub znacznie utrudnia uczęszczanie do szkoły;</w:t>
            </w:r>
            <w:r w:rsidRPr="000D225D">
              <w:rPr>
                <w:rFonts w:ascii="Arial" w:hAnsi="Arial" w:cs="Arial"/>
              </w:rPr>
              <w:br/>
            </w:r>
            <w:r w:rsidRPr="000D225D">
              <w:rPr>
                <w:rFonts w:ascii="Arial" w:hAnsi="Arial" w:cs="Arial"/>
              </w:rPr>
              <w:lastRenderedPageBreak/>
              <w:t>- orzeczenia o potrzebie zajęć rewalidacyjno-wychowawczych dla dzieci i młodzieży upośledzonych umysłowo w stopniu głębokim;</w:t>
            </w:r>
          </w:p>
          <w:p w:rsidR="00561821" w:rsidRPr="00E24BD2" w:rsidRDefault="00561821" w:rsidP="00561821">
            <w:pPr>
              <w:spacing w:line="360" w:lineRule="auto"/>
              <w:rPr>
                <w:rFonts w:ascii="Arial" w:hAnsi="Arial" w:cs="Arial"/>
              </w:rPr>
            </w:pPr>
            <w:r w:rsidRPr="000D225D">
              <w:rPr>
                <w:rFonts w:ascii="Arial" w:hAnsi="Arial" w:cs="Arial"/>
              </w:rPr>
              <w:t>- opinie o potrzebie wczesnego wspomagania rozwoju dziecka od chwili wykrycia niepełnosprawności do podjęcia nauki w szkole.</w:t>
            </w:r>
          </w:p>
        </w:tc>
        <w:tc>
          <w:tcPr>
            <w:tcW w:w="0" w:type="auto"/>
            <w:shd w:val="clear" w:color="auto" w:fill="FFFFFF" w:themeFill="background1"/>
            <w:vAlign w:val="center"/>
          </w:tcPr>
          <w:p w:rsidR="00561821" w:rsidRPr="000D225D" w:rsidRDefault="00561821" w:rsidP="00561821">
            <w:pPr>
              <w:spacing w:line="360" w:lineRule="auto"/>
              <w:rPr>
                <w:rFonts w:ascii="Arial" w:hAnsi="Arial" w:cs="Arial"/>
              </w:rPr>
            </w:pPr>
            <w:r w:rsidRPr="000D225D">
              <w:rPr>
                <w:rFonts w:ascii="Arial" w:hAnsi="Arial" w:cs="Arial"/>
              </w:rPr>
              <w:lastRenderedPageBreak/>
              <w:t xml:space="preserve">Ilość uczniów objętych diagnozą. </w:t>
            </w:r>
          </w:p>
          <w:p w:rsidR="00561821" w:rsidRDefault="00561821" w:rsidP="00561821">
            <w:pPr>
              <w:spacing w:line="360" w:lineRule="auto"/>
              <w:rPr>
                <w:rFonts w:ascii="Arial" w:hAnsi="Arial" w:cs="Arial"/>
              </w:rPr>
            </w:pPr>
            <w:r>
              <w:rPr>
                <w:rFonts w:ascii="Arial" w:hAnsi="Arial" w:cs="Arial"/>
              </w:rPr>
              <w:t>Ilość wydanych orzeczeń o:</w:t>
            </w:r>
          </w:p>
          <w:p w:rsidR="00561821" w:rsidRDefault="00561821" w:rsidP="00561821">
            <w:pPr>
              <w:spacing w:line="360" w:lineRule="auto"/>
              <w:rPr>
                <w:rFonts w:ascii="Arial" w:hAnsi="Arial" w:cs="Arial"/>
              </w:rPr>
            </w:pPr>
            <w:r>
              <w:rPr>
                <w:rFonts w:ascii="Arial" w:hAnsi="Arial" w:cs="Arial"/>
              </w:rPr>
              <w:t xml:space="preserve">- </w:t>
            </w:r>
            <w:r w:rsidRPr="000D225D">
              <w:rPr>
                <w:rFonts w:ascii="Arial" w:hAnsi="Arial" w:cs="Arial"/>
              </w:rPr>
              <w:t>potrzebie  ksztacenia specjalnego</w:t>
            </w:r>
            <w:r w:rsidRPr="000D225D">
              <w:rPr>
                <w:rFonts w:ascii="Arial" w:hAnsi="Arial" w:cs="Arial"/>
              </w:rPr>
              <w:br/>
            </w:r>
            <w:r>
              <w:rPr>
                <w:rFonts w:ascii="Arial" w:hAnsi="Arial" w:cs="Arial"/>
              </w:rPr>
              <w:t xml:space="preserve">- </w:t>
            </w:r>
            <w:r w:rsidRPr="000D225D">
              <w:rPr>
                <w:rFonts w:ascii="Arial" w:hAnsi="Arial" w:cs="Arial"/>
              </w:rPr>
              <w:t>potrzebie rocznego obowiązkowego przygotowania przedszkolnego,</w:t>
            </w:r>
          </w:p>
          <w:p w:rsidR="00561821" w:rsidRPr="000D225D" w:rsidRDefault="00561821" w:rsidP="00561821">
            <w:pPr>
              <w:spacing w:line="360" w:lineRule="auto"/>
              <w:rPr>
                <w:rFonts w:ascii="Arial" w:hAnsi="Arial" w:cs="Arial"/>
              </w:rPr>
            </w:pPr>
            <w:r>
              <w:rPr>
                <w:rFonts w:ascii="Arial" w:hAnsi="Arial" w:cs="Arial"/>
              </w:rPr>
              <w:t xml:space="preserve">- </w:t>
            </w:r>
            <w:r w:rsidRPr="000D225D">
              <w:rPr>
                <w:rFonts w:ascii="Arial" w:hAnsi="Arial" w:cs="Arial"/>
              </w:rPr>
              <w:t>potrzebie nauczania indywidualnego</w:t>
            </w:r>
          </w:p>
          <w:p w:rsidR="00561821" w:rsidRPr="000D225D" w:rsidRDefault="00561821" w:rsidP="00561821">
            <w:pPr>
              <w:spacing w:line="360" w:lineRule="auto"/>
              <w:rPr>
                <w:rFonts w:ascii="Arial" w:hAnsi="Arial" w:cs="Arial"/>
              </w:rPr>
            </w:pPr>
            <w:r>
              <w:rPr>
                <w:rFonts w:ascii="Arial" w:hAnsi="Arial" w:cs="Arial"/>
              </w:rPr>
              <w:t xml:space="preserve">- </w:t>
            </w:r>
            <w:r w:rsidRPr="000D225D">
              <w:rPr>
                <w:rFonts w:ascii="Arial" w:hAnsi="Arial" w:cs="Arial"/>
              </w:rPr>
              <w:t>potrzebie zajęć rewalidacyjno wychowawczych</w:t>
            </w:r>
          </w:p>
          <w:p w:rsidR="00561821" w:rsidRPr="000D225D" w:rsidRDefault="00561821" w:rsidP="00561821">
            <w:pPr>
              <w:spacing w:line="360" w:lineRule="auto"/>
              <w:rPr>
                <w:rFonts w:ascii="Arial" w:hAnsi="Arial" w:cs="Arial"/>
              </w:rPr>
            </w:pPr>
          </w:p>
          <w:p w:rsidR="00561821" w:rsidRPr="000D225D" w:rsidRDefault="00561821" w:rsidP="00561821">
            <w:pPr>
              <w:spacing w:line="360" w:lineRule="auto"/>
              <w:rPr>
                <w:rFonts w:ascii="Arial" w:hAnsi="Arial" w:cs="Arial"/>
              </w:rPr>
            </w:pPr>
            <w:r w:rsidRPr="000D225D">
              <w:rPr>
                <w:rFonts w:ascii="Arial" w:hAnsi="Arial" w:cs="Arial"/>
              </w:rPr>
              <w:t xml:space="preserve">ilość wydanych opinii o potrzebie wczesnego wspomagania rozwoju dziecka </w:t>
            </w:r>
          </w:p>
          <w:p w:rsidR="00561821" w:rsidRPr="00E24BD2" w:rsidRDefault="00561821" w:rsidP="00561821">
            <w:pPr>
              <w:spacing w:line="360" w:lineRule="auto"/>
              <w:rPr>
                <w:rFonts w:ascii="Arial" w:hAnsi="Arial" w:cs="Arial"/>
              </w:rPr>
            </w:pP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Pr>
                <w:rFonts w:ascii="Arial" w:hAnsi="Arial" w:cs="Arial"/>
              </w:rPr>
              <w:t>W</w:t>
            </w:r>
            <w:r w:rsidRPr="004C4726">
              <w:rPr>
                <w:rFonts w:ascii="Arial" w:hAnsi="Arial" w:cs="Arial"/>
              </w:rPr>
              <w:t xml:space="preserve">spomaganie dzieci i młodzieży adekwatnie do ich potrzeb rozwojowych i edukacyjnych oraz możliwości psychofizycznych, w tym zwłaszcza dzieci i młodzieży szczególnie uzdolnionych, niepełnosprawnych, niedostosowanych społecznie lub zagrożonych niedostosowaniem społecznym, ze specyficznymi trudnościami w uczeniu się, z zaburzeniami komunikacji językowej, z chorobami przewlekłymi oraz prowadzenie terapii dzieci i młodzieży w zależności od rozpoznanych potrzeb, w tym dzieci i młodzieży z zaburzeniami rozwojowymi, z zachowaniami </w:t>
            </w:r>
            <w:r>
              <w:rPr>
                <w:rFonts w:ascii="Arial" w:hAnsi="Arial" w:cs="Arial"/>
              </w:rPr>
              <w:t>d</w:t>
            </w:r>
            <w:r w:rsidRPr="004C4726">
              <w:rPr>
                <w:rFonts w:ascii="Arial" w:hAnsi="Arial" w:cs="Arial"/>
              </w:rPr>
              <w:t>ysfunkcyjnymi, niepełnosprawnych, niedostosowanych społecznie lub zagrożonych niedostosowan</w:t>
            </w:r>
            <w:r>
              <w:rPr>
                <w:rFonts w:ascii="Arial" w:hAnsi="Arial" w:cs="Arial"/>
              </w:rPr>
              <w:t>iem społecznym, oraz ich rodzin.</w:t>
            </w:r>
          </w:p>
        </w:tc>
        <w:tc>
          <w:tcPr>
            <w:tcW w:w="0" w:type="auto"/>
            <w:shd w:val="clear" w:color="auto" w:fill="FFFFFF" w:themeFill="background1"/>
            <w:vAlign w:val="center"/>
          </w:tcPr>
          <w:p w:rsidR="00561821" w:rsidRPr="006A4915" w:rsidRDefault="00561821" w:rsidP="00561821">
            <w:pPr>
              <w:spacing w:line="360" w:lineRule="auto"/>
              <w:rPr>
                <w:rFonts w:ascii="Arial" w:hAnsi="Arial" w:cs="Arial"/>
              </w:rPr>
            </w:pPr>
            <w:r w:rsidRPr="006A4915">
              <w:rPr>
                <w:rFonts w:ascii="Arial" w:hAnsi="Arial" w:cs="Arial"/>
              </w:rPr>
              <w:t>ilość dzieci objętych zajęciami specjalistycznymi</w:t>
            </w:r>
            <w:r w:rsidRPr="006A4915">
              <w:rPr>
                <w:rFonts w:ascii="Arial" w:hAnsi="Arial" w:cs="Arial"/>
              </w:rPr>
              <w:br/>
              <w:t>logopedycznymi, pedagogicznymi, psychologicznymi</w:t>
            </w:r>
          </w:p>
          <w:p w:rsidR="00561821" w:rsidRPr="006A4915" w:rsidRDefault="00561821" w:rsidP="00561821">
            <w:pPr>
              <w:spacing w:line="360" w:lineRule="auto"/>
              <w:rPr>
                <w:rFonts w:ascii="Arial" w:hAnsi="Arial" w:cs="Arial"/>
              </w:rPr>
            </w:pPr>
          </w:p>
          <w:p w:rsidR="00561821" w:rsidRPr="006A4915" w:rsidRDefault="00561821" w:rsidP="00561821">
            <w:pPr>
              <w:spacing w:line="360" w:lineRule="auto"/>
              <w:rPr>
                <w:rFonts w:ascii="Arial" w:hAnsi="Arial" w:cs="Arial"/>
              </w:rPr>
            </w:pPr>
          </w:p>
          <w:p w:rsidR="00561821" w:rsidRPr="00E24BD2" w:rsidRDefault="00561821" w:rsidP="00561821">
            <w:pPr>
              <w:spacing w:line="360" w:lineRule="auto"/>
              <w:rPr>
                <w:rFonts w:ascii="Arial" w:hAnsi="Arial" w:cs="Arial"/>
              </w:rPr>
            </w:pP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Pr>
                <w:rFonts w:ascii="Arial" w:hAnsi="Arial" w:cs="Arial"/>
              </w:rPr>
              <w:t>P</w:t>
            </w:r>
            <w:r w:rsidRPr="004C4726">
              <w:rPr>
                <w:rFonts w:ascii="Arial" w:hAnsi="Arial" w:cs="Arial"/>
              </w:rPr>
              <w:t>omoc rodzicom /opiekunom prawnym  w rozpoznawaniu i rozwijaniu zainteresowań i uzdolnień dzieci i młodzieży; wspomaganie wychowawczej i edukacyjnej funkcji rodziny;</w:t>
            </w:r>
          </w:p>
        </w:tc>
        <w:tc>
          <w:tcPr>
            <w:tcW w:w="0" w:type="auto"/>
            <w:shd w:val="clear" w:color="auto" w:fill="FFFFFF" w:themeFill="background1"/>
            <w:vAlign w:val="center"/>
          </w:tcPr>
          <w:p w:rsidR="00561821" w:rsidRPr="00E24BD2" w:rsidRDefault="00561821" w:rsidP="00561821">
            <w:pPr>
              <w:spacing w:line="360" w:lineRule="auto"/>
              <w:rPr>
                <w:rFonts w:ascii="Arial" w:hAnsi="Arial" w:cs="Arial"/>
              </w:rPr>
            </w:pPr>
            <w:r>
              <w:rPr>
                <w:rFonts w:ascii="Arial" w:hAnsi="Arial" w:cs="Arial"/>
              </w:rPr>
              <w:t>Ilość prelekcji, porad</w:t>
            </w:r>
            <w:r w:rsidRPr="006A4915">
              <w:rPr>
                <w:rFonts w:ascii="Arial" w:hAnsi="Arial" w:cs="Arial"/>
              </w:rPr>
              <w:t>,</w:t>
            </w:r>
            <w:r>
              <w:rPr>
                <w:rFonts w:ascii="Arial" w:hAnsi="Arial" w:cs="Arial"/>
              </w:rPr>
              <w:t xml:space="preserve"> </w:t>
            </w:r>
            <w:r w:rsidRPr="006A4915">
              <w:rPr>
                <w:rFonts w:ascii="Arial" w:hAnsi="Arial" w:cs="Arial"/>
              </w:rPr>
              <w:t xml:space="preserve">konsultacji, warsztatów dla rodziców  (Szkoła dla Rodziców  Wychowawców) </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243" w:type="dxa"/>
            <w:shd w:val="clear" w:color="auto" w:fill="FFFFFF" w:themeFill="background1"/>
          </w:tcPr>
          <w:p w:rsidR="00561821" w:rsidRPr="00E24BD2" w:rsidRDefault="00561821" w:rsidP="00561821">
            <w:pPr>
              <w:spacing w:line="360" w:lineRule="auto"/>
              <w:rPr>
                <w:rFonts w:ascii="Arial" w:hAnsi="Arial" w:cs="Arial"/>
              </w:rPr>
            </w:pPr>
            <w:r>
              <w:rPr>
                <w:rFonts w:ascii="Arial" w:hAnsi="Arial" w:cs="Arial"/>
              </w:rPr>
              <w:t>U</w:t>
            </w:r>
            <w:r w:rsidRPr="004C4726">
              <w:rPr>
                <w:rFonts w:ascii="Arial" w:hAnsi="Arial" w:cs="Arial"/>
              </w:rPr>
              <w:t>dzielanie nauczycielom, wychowawcom lub specjalistom pomocy w rozpoznawaniu indywidualnych potrzeb rozwojowych i edukacyjnych oraz możliwości psychofizycznych dzieci i młodzieży oraz współpraca w udzielaniu i organizowaniu przez przedszkola, szkoły i placówki pomocy psychologiczno – pedagogicznej</w:t>
            </w:r>
          </w:p>
        </w:tc>
        <w:tc>
          <w:tcPr>
            <w:tcW w:w="0" w:type="auto"/>
            <w:shd w:val="clear" w:color="auto" w:fill="FFFFFF" w:themeFill="background1"/>
            <w:vAlign w:val="center"/>
          </w:tcPr>
          <w:p w:rsidR="00561821" w:rsidRPr="006A4915" w:rsidRDefault="00561821" w:rsidP="00561821">
            <w:pPr>
              <w:spacing w:line="360" w:lineRule="auto"/>
              <w:rPr>
                <w:rFonts w:ascii="Arial" w:hAnsi="Arial" w:cs="Arial"/>
              </w:rPr>
            </w:pPr>
            <w:r w:rsidRPr="006A4915">
              <w:rPr>
                <w:rFonts w:ascii="Arial" w:hAnsi="Arial" w:cs="Arial"/>
              </w:rPr>
              <w:t>Ilość realizowanych konsultacji</w:t>
            </w:r>
            <w:r>
              <w:rPr>
                <w:rFonts w:ascii="Arial" w:hAnsi="Arial" w:cs="Arial"/>
              </w:rPr>
              <w:t xml:space="preserve">, prelekcji, </w:t>
            </w:r>
            <w:r w:rsidRPr="006A4915">
              <w:rPr>
                <w:rFonts w:ascii="Arial" w:hAnsi="Arial" w:cs="Arial"/>
              </w:rPr>
              <w:t>warsztatów</w:t>
            </w:r>
          </w:p>
          <w:p w:rsidR="00561821" w:rsidRPr="00E24BD2" w:rsidRDefault="00561821" w:rsidP="00561821">
            <w:pPr>
              <w:spacing w:line="360" w:lineRule="auto"/>
              <w:rPr>
                <w:rFonts w:ascii="Arial" w:hAnsi="Arial" w:cs="Arial"/>
              </w:rPr>
            </w:pPr>
          </w:p>
        </w:tc>
      </w:tr>
      <w:tr w:rsidR="00C22C2E" w:rsidRPr="00367FFA" w:rsidTr="00A15B3F">
        <w:tc>
          <w:tcPr>
            <w:tcW w:w="2660" w:type="dxa"/>
            <w:shd w:val="clear" w:color="auto" w:fill="D9D9D9" w:themeFill="background1" w:themeFillShade="D9"/>
            <w:vAlign w:val="center"/>
          </w:tcPr>
          <w:p w:rsidR="00C22C2E" w:rsidRPr="00461D7D" w:rsidRDefault="00C22C2E" w:rsidP="00A15B3F">
            <w:pPr>
              <w:spacing w:line="360" w:lineRule="auto"/>
              <w:rPr>
                <w:rFonts w:ascii="Arial" w:hAnsi="Arial" w:cs="Arial"/>
                <w:sz w:val="24"/>
              </w:rPr>
            </w:pPr>
            <w:r w:rsidRPr="00461D7D">
              <w:rPr>
                <w:rFonts w:ascii="Arial" w:hAnsi="Arial" w:cs="Arial"/>
                <w:sz w:val="24"/>
              </w:rPr>
              <w:t>Cel szczegółowy</w:t>
            </w:r>
            <w:r>
              <w:rPr>
                <w:rFonts w:ascii="Arial" w:hAnsi="Arial" w:cs="Arial"/>
                <w:sz w:val="24"/>
              </w:rPr>
              <w:t xml:space="preserve"> II.6</w:t>
            </w:r>
          </w:p>
        </w:tc>
        <w:tc>
          <w:tcPr>
            <w:tcW w:w="7243" w:type="dxa"/>
            <w:shd w:val="clear" w:color="auto" w:fill="D9D9D9" w:themeFill="background1" w:themeFillShade="D9"/>
          </w:tcPr>
          <w:p w:rsidR="00C22C2E" w:rsidRPr="000D225D" w:rsidRDefault="00C22C2E" w:rsidP="00A15B3F">
            <w:pPr>
              <w:spacing w:line="360" w:lineRule="auto"/>
              <w:rPr>
                <w:rFonts w:ascii="Arial" w:hAnsi="Arial" w:cs="Arial"/>
                <w:i/>
                <w:sz w:val="24"/>
                <w:szCs w:val="24"/>
              </w:rPr>
            </w:pPr>
            <w:r>
              <w:rPr>
                <w:rFonts w:ascii="Arial" w:hAnsi="Arial" w:cs="Arial"/>
                <w:i/>
                <w:sz w:val="24"/>
                <w:szCs w:val="24"/>
              </w:rPr>
              <w:t>Rozwój  aktywności  społecznej</w:t>
            </w:r>
            <w:r w:rsidRPr="00C22C2E">
              <w:rPr>
                <w:rFonts w:ascii="Arial" w:hAnsi="Arial" w:cs="Arial"/>
                <w:i/>
                <w:sz w:val="24"/>
                <w:szCs w:val="24"/>
              </w:rPr>
              <w:t>, kulturalnej i zawodowej seniorów</w:t>
            </w:r>
          </w:p>
        </w:tc>
        <w:tc>
          <w:tcPr>
            <w:tcW w:w="0" w:type="auto"/>
            <w:shd w:val="clear" w:color="auto" w:fill="D9D9D9" w:themeFill="background1" w:themeFillShade="D9"/>
            <w:vAlign w:val="center"/>
          </w:tcPr>
          <w:p w:rsidR="00C22C2E" w:rsidRPr="00461D7D" w:rsidRDefault="00C22C2E" w:rsidP="00A15B3F">
            <w:pPr>
              <w:spacing w:line="360" w:lineRule="auto"/>
              <w:rPr>
                <w:rFonts w:ascii="Arial" w:hAnsi="Arial" w:cs="Arial"/>
                <w:sz w:val="24"/>
              </w:rPr>
            </w:pPr>
          </w:p>
        </w:tc>
      </w:tr>
      <w:tr w:rsidR="00C22C2E" w:rsidRPr="00367FFA" w:rsidTr="00A15B3F">
        <w:tc>
          <w:tcPr>
            <w:tcW w:w="2660" w:type="dxa"/>
            <w:shd w:val="clear" w:color="auto" w:fill="FFFFFF" w:themeFill="background1"/>
            <w:vAlign w:val="center"/>
          </w:tcPr>
          <w:p w:rsidR="00C22C2E" w:rsidRPr="00367FFA" w:rsidRDefault="00C22C2E" w:rsidP="00A15B3F">
            <w:pPr>
              <w:spacing w:line="360" w:lineRule="auto"/>
              <w:rPr>
                <w:rFonts w:ascii="Arial" w:hAnsi="Arial" w:cs="Arial"/>
                <w:sz w:val="24"/>
              </w:rPr>
            </w:pPr>
          </w:p>
        </w:tc>
        <w:tc>
          <w:tcPr>
            <w:tcW w:w="7243" w:type="dxa"/>
            <w:shd w:val="clear" w:color="auto" w:fill="FFFFFF" w:themeFill="background1"/>
          </w:tcPr>
          <w:p w:rsidR="00C22C2E" w:rsidRPr="00E24BD2" w:rsidRDefault="00C22C2E" w:rsidP="00A15B3F">
            <w:pPr>
              <w:spacing w:line="360" w:lineRule="auto"/>
              <w:rPr>
                <w:rFonts w:ascii="Arial" w:hAnsi="Arial" w:cs="Arial"/>
              </w:rPr>
            </w:pPr>
            <w:r w:rsidRPr="00C22C2E">
              <w:rPr>
                <w:rFonts w:ascii="Arial" w:hAnsi="Arial" w:cs="Arial"/>
              </w:rPr>
              <w:t xml:space="preserve">Wspieranie podmiotów  działających na rzecz aktywizacji seniorów we wszystkich obszarach życia </w:t>
            </w:r>
          </w:p>
        </w:tc>
        <w:tc>
          <w:tcPr>
            <w:tcW w:w="0" w:type="auto"/>
            <w:shd w:val="clear" w:color="auto" w:fill="FFFFFF" w:themeFill="background1"/>
            <w:vAlign w:val="center"/>
          </w:tcPr>
          <w:p w:rsidR="00C22C2E" w:rsidRDefault="00C22C2E" w:rsidP="00A15B3F">
            <w:pPr>
              <w:spacing w:line="360" w:lineRule="auto"/>
              <w:rPr>
                <w:rFonts w:ascii="Arial" w:hAnsi="Arial" w:cs="Arial"/>
              </w:rPr>
            </w:pPr>
            <w:r w:rsidRPr="00C22C2E">
              <w:rPr>
                <w:rFonts w:ascii="Arial" w:hAnsi="Arial" w:cs="Arial"/>
              </w:rPr>
              <w:t xml:space="preserve">ilość   zrealizowanych  projektów, </w:t>
            </w:r>
          </w:p>
          <w:p w:rsidR="00C22C2E" w:rsidRPr="00E24BD2" w:rsidRDefault="00C22C2E" w:rsidP="00A15B3F">
            <w:pPr>
              <w:spacing w:line="360" w:lineRule="auto"/>
              <w:rPr>
                <w:rFonts w:ascii="Arial" w:hAnsi="Arial" w:cs="Arial"/>
              </w:rPr>
            </w:pPr>
            <w:r w:rsidRPr="00C22C2E">
              <w:rPr>
                <w:rFonts w:ascii="Arial" w:hAnsi="Arial" w:cs="Arial"/>
              </w:rPr>
              <w:t>liczba konkursów, udzielonych dotacji</w:t>
            </w:r>
          </w:p>
        </w:tc>
      </w:tr>
      <w:tr w:rsidR="00C22C2E" w:rsidRPr="00367FFA" w:rsidTr="00A15B3F">
        <w:tc>
          <w:tcPr>
            <w:tcW w:w="2660" w:type="dxa"/>
            <w:shd w:val="clear" w:color="auto" w:fill="FFFFFF" w:themeFill="background1"/>
            <w:vAlign w:val="center"/>
          </w:tcPr>
          <w:p w:rsidR="00C22C2E" w:rsidRPr="00367FFA" w:rsidRDefault="00C22C2E" w:rsidP="00A15B3F">
            <w:pPr>
              <w:spacing w:line="360" w:lineRule="auto"/>
              <w:rPr>
                <w:rFonts w:ascii="Arial" w:hAnsi="Arial" w:cs="Arial"/>
                <w:sz w:val="24"/>
              </w:rPr>
            </w:pPr>
          </w:p>
        </w:tc>
        <w:tc>
          <w:tcPr>
            <w:tcW w:w="7243" w:type="dxa"/>
            <w:shd w:val="clear" w:color="auto" w:fill="FFFFFF" w:themeFill="background1"/>
          </w:tcPr>
          <w:p w:rsidR="00C22C2E" w:rsidRPr="00E24BD2" w:rsidRDefault="00C22C2E" w:rsidP="00A15B3F">
            <w:pPr>
              <w:spacing w:line="360" w:lineRule="auto"/>
              <w:rPr>
                <w:rFonts w:ascii="Arial" w:hAnsi="Arial" w:cs="Arial"/>
              </w:rPr>
            </w:pPr>
            <w:r w:rsidRPr="00C22C2E">
              <w:rPr>
                <w:rFonts w:ascii="Arial" w:hAnsi="Arial" w:cs="Arial"/>
              </w:rPr>
              <w:t>Promowanie form aktywnego  spędzania czasu : kluby seniora, uniwersytety III wieku, koła gospodyń wiejskich</w:t>
            </w:r>
          </w:p>
        </w:tc>
        <w:tc>
          <w:tcPr>
            <w:tcW w:w="0" w:type="auto"/>
            <w:shd w:val="clear" w:color="auto" w:fill="FFFFFF" w:themeFill="background1"/>
            <w:vAlign w:val="center"/>
          </w:tcPr>
          <w:p w:rsidR="00C22C2E" w:rsidRPr="00E24BD2" w:rsidRDefault="00C22C2E" w:rsidP="00A15B3F">
            <w:pPr>
              <w:spacing w:line="360" w:lineRule="auto"/>
              <w:rPr>
                <w:rFonts w:ascii="Arial" w:hAnsi="Arial" w:cs="Arial"/>
              </w:rPr>
            </w:pPr>
            <w:r w:rsidRPr="00C22C2E">
              <w:rPr>
                <w:rFonts w:ascii="Arial" w:hAnsi="Arial" w:cs="Arial"/>
              </w:rPr>
              <w:t xml:space="preserve">ilość  funkcjonujących  form </w:t>
            </w:r>
          </w:p>
        </w:tc>
      </w:tr>
      <w:tr w:rsidR="00C22C2E" w:rsidRPr="00367FFA" w:rsidTr="00A15B3F">
        <w:tc>
          <w:tcPr>
            <w:tcW w:w="2660" w:type="dxa"/>
            <w:shd w:val="clear" w:color="auto" w:fill="FFFFFF" w:themeFill="background1"/>
            <w:vAlign w:val="center"/>
          </w:tcPr>
          <w:p w:rsidR="00C22C2E" w:rsidRPr="00367FFA" w:rsidRDefault="00C22C2E" w:rsidP="00A15B3F">
            <w:pPr>
              <w:spacing w:line="360" w:lineRule="auto"/>
              <w:rPr>
                <w:rFonts w:ascii="Arial" w:hAnsi="Arial" w:cs="Arial"/>
                <w:sz w:val="24"/>
              </w:rPr>
            </w:pPr>
          </w:p>
        </w:tc>
        <w:tc>
          <w:tcPr>
            <w:tcW w:w="7243" w:type="dxa"/>
            <w:shd w:val="clear" w:color="auto" w:fill="FFFFFF" w:themeFill="background1"/>
          </w:tcPr>
          <w:p w:rsidR="00C22C2E" w:rsidRPr="00E24BD2" w:rsidRDefault="00C22C2E" w:rsidP="00A15B3F">
            <w:pPr>
              <w:spacing w:line="360" w:lineRule="auto"/>
              <w:rPr>
                <w:rFonts w:ascii="Arial" w:hAnsi="Arial" w:cs="Arial"/>
              </w:rPr>
            </w:pPr>
            <w:r w:rsidRPr="00C22C2E">
              <w:rPr>
                <w:rFonts w:ascii="Arial" w:hAnsi="Arial" w:cs="Arial"/>
              </w:rPr>
              <w:t>Współpraca  i wsparcie organizacyjne  funkcjon</w:t>
            </w:r>
            <w:r w:rsidR="008E3088">
              <w:rPr>
                <w:rFonts w:ascii="Arial" w:hAnsi="Arial" w:cs="Arial"/>
              </w:rPr>
              <w:t>owania  Powiatowej Rady Seniorów</w:t>
            </w:r>
          </w:p>
        </w:tc>
        <w:tc>
          <w:tcPr>
            <w:tcW w:w="0" w:type="auto"/>
            <w:shd w:val="clear" w:color="auto" w:fill="FFFFFF" w:themeFill="background1"/>
            <w:vAlign w:val="center"/>
          </w:tcPr>
          <w:p w:rsidR="00C22C2E" w:rsidRPr="00E24BD2" w:rsidRDefault="00C22C2E" w:rsidP="00A15B3F">
            <w:pPr>
              <w:spacing w:line="360" w:lineRule="auto"/>
              <w:rPr>
                <w:rFonts w:ascii="Arial" w:hAnsi="Arial" w:cs="Arial"/>
              </w:rPr>
            </w:pPr>
            <w:r w:rsidRPr="00C22C2E">
              <w:rPr>
                <w:rFonts w:ascii="Arial" w:hAnsi="Arial" w:cs="Arial"/>
              </w:rPr>
              <w:t>liczba spotkań</w:t>
            </w:r>
            <w:r>
              <w:rPr>
                <w:rFonts w:ascii="Arial" w:hAnsi="Arial" w:cs="Arial"/>
              </w:rPr>
              <w:t xml:space="preserve"> Rady</w:t>
            </w:r>
          </w:p>
        </w:tc>
      </w:tr>
      <w:tr w:rsidR="00C22C2E" w:rsidRPr="00367FFA" w:rsidTr="00A15B3F">
        <w:tc>
          <w:tcPr>
            <w:tcW w:w="2660" w:type="dxa"/>
            <w:shd w:val="clear" w:color="auto" w:fill="FFFFFF" w:themeFill="background1"/>
            <w:vAlign w:val="center"/>
          </w:tcPr>
          <w:p w:rsidR="00C22C2E" w:rsidRPr="00367FFA" w:rsidRDefault="00C22C2E" w:rsidP="00A15B3F">
            <w:pPr>
              <w:spacing w:line="360" w:lineRule="auto"/>
              <w:rPr>
                <w:rFonts w:ascii="Arial" w:hAnsi="Arial" w:cs="Arial"/>
                <w:sz w:val="24"/>
              </w:rPr>
            </w:pPr>
          </w:p>
        </w:tc>
        <w:tc>
          <w:tcPr>
            <w:tcW w:w="7243" w:type="dxa"/>
            <w:shd w:val="clear" w:color="auto" w:fill="FFFFFF" w:themeFill="background1"/>
          </w:tcPr>
          <w:p w:rsidR="00C22C2E" w:rsidRPr="00C22C2E" w:rsidRDefault="00C22C2E" w:rsidP="00C22C2E">
            <w:pPr>
              <w:spacing w:line="360" w:lineRule="auto"/>
              <w:rPr>
                <w:rFonts w:ascii="Arial" w:hAnsi="Arial" w:cs="Arial"/>
              </w:rPr>
            </w:pPr>
            <w:r w:rsidRPr="00C22C2E">
              <w:rPr>
                <w:rFonts w:ascii="Arial" w:hAnsi="Arial" w:cs="Arial"/>
              </w:rPr>
              <w:t xml:space="preserve">Wzmocnienie  integracji  międzypokoleniowej  </w:t>
            </w:r>
          </w:p>
          <w:p w:rsidR="00C22C2E" w:rsidRPr="00C22C2E" w:rsidRDefault="00C22C2E" w:rsidP="00C22C2E">
            <w:pPr>
              <w:spacing w:line="360" w:lineRule="auto"/>
              <w:rPr>
                <w:rFonts w:ascii="Arial" w:hAnsi="Arial" w:cs="Arial"/>
              </w:rPr>
            </w:pPr>
          </w:p>
        </w:tc>
        <w:tc>
          <w:tcPr>
            <w:tcW w:w="0" w:type="auto"/>
            <w:shd w:val="clear" w:color="auto" w:fill="FFFFFF" w:themeFill="background1"/>
            <w:vAlign w:val="center"/>
          </w:tcPr>
          <w:p w:rsidR="00C22C2E" w:rsidRPr="00C22C2E" w:rsidRDefault="00C22C2E" w:rsidP="00C22C2E">
            <w:pPr>
              <w:spacing w:line="360" w:lineRule="auto"/>
              <w:rPr>
                <w:rFonts w:ascii="Arial" w:hAnsi="Arial" w:cs="Arial"/>
              </w:rPr>
            </w:pPr>
            <w:r w:rsidRPr="00C22C2E">
              <w:rPr>
                <w:rFonts w:ascii="Arial" w:hAnsi="Arial" w:cs="Arial"/>
              </w:rPr>
              <w:t>liczba  zorganizowanych spotkań integrując</w:t>
            </w:r>
            <w:r>
              <w:rPr>
                <w:rFonts w:ascii="Arial" w:hAnsi="Arial" w:cs="Arial"/>
              </w:rPr>
              <w:t>ych, edukacyjnych, kulturalnych,</w:t>
            </w:r>
            <w:r w:rsidRPr="00C22C2E">
              <w:rPr>
                <w:rFonts w:ascii="Arial" w:hAnsi="Arial" w:cs="Arial"/>
              </w:rPr>
              <w:t xml:space="preserve"> okolicznościowych</w:t>
            </w:r>
          </w:p>
        </w:tc>
      </w:tr>
      <w:tr w:rsidR="00C22C2E" w:rsidRPr="00367FFA" w:rsidTr="00A15B3F">
        <w:tc>
          <w:tcPr>
            <w:tcW w:w="2660" w:type="dxa"/>
            <w:shd w:val="clear" w:color="auto" w:fill="FFFFFF" w:themeFill="background1"/>
            <w:vAlign w:val="center"/>
          </w:tcPr>
          <w:p w:rsidR="00C22C2E" w:rsidRPr="00367FFA" w:rsidRDefault="00C22C2E" w:rsidP="00A15B3F">
            <w:pPr>
              <w:spacing w:line="360" w:lineRule="auto"/>
              <w:rPr>
                <w:rFonts w:ascii="Arial" w:hAnsi="Arial" w:cs="Arial"/>
                <w:sz w:val="24"/>
              </w:rPr>
            </w:pPr>
          </w:p>
        </w:tc>
        <w:tc>
          <w:tcPr>
            <w:tcW w:w="7243" w:type="dxa"/>
            <w:shd w:val="clear" w:color="auto" w:fill="FFFFFF" w:themeFill="background1"/>
          </w:tcPr>
          <w:p w:rsidR="00C22C2E" w:rsidRPr="00C22C2E" w:rsidRDefault="00C22C2E" w:rsidP="00C22C2E">
            <w:pPr>
              <w:spacing w:line="360" w:lineRule="auto"/>
              <w:rPr>
                <w:rFonts w:ascii="Arial" w:hAnsi="Arial" w:cs="Arial"/>
              </w:rPr>
            </w:pPr>
            <w:r w:rsidRPr="00C22C2E">
              <w:rPr>
                <w:rFonts w:ascii="Arial" w:hAnsi="Arial" w:cs="Arial"/>
              </w:rPr>
              <w:t xml:space="preserve">Promowanie twórczości osób starszych </w:t>
            </w:r>
          </w:p>
          <w:p w:rsidR="00C22C2E" w:rsidRPr="00C22C2E" w:rsidRDefault="00C22C2E" w:rsidP="00C22C2E">
            <w:pPr>
              <w:spacing w:line="360" w:lineRule="auto"/>
              <w:rPr>
                <w:rFonts w:ascii="Arial" w:hAnsi="Arial" w:cs="Arial"/>
              </w:rPr>
            </w:pPr>
          </w:p>
        </w:tc>
        <w:tc>
          <w:tcPr>
            <w:tcW w:w="0" w:type="auto"/>
            <w:shd w:val="clear" w:color="auto" w:fill="FFFFFF" w:themeFill="background1"/>
            <w:vAlign w:val="center"/>
          </w:tcPr>
          <w:p w:rsidR="00C22C2E" w:rsidRPr="00C22C2E" w:rsidRDefault="00C22C2E" w:rsidP="00C22C2E">
            <w:pPr>
              <w:spacing w:line="360" w:lineRule="auto"/>
              <w:rPr>
                <w:rFonts w:ascii="Arial" w:hAnsi="Arial" w:cs="Arial"/>
              </w:rPr>
            </w:pPr>
            <w:r w:rsidRPr="00C22C2E">
              <w:rPr>
                <w:rFonts w:ascii="Arial" w:hAnsi="Arial" w:cs="Arial"/>
              </w:rPr>
              <w:t xml:space="preserve">liczba przeglądów, festiwali, wystaw, artykułów, informacji na </w:t>
            </w:r>
            <w:r>
              <w:rPr>
                <w:rFonts w:ascii="Arial" w:hAnsi="Arial" w:cs="Arial"/>
              </w:rPr>
              <w:t>stronach internetowych</w:t>
            </w:r>
          </w:p>
        </w:tc>
      </w:tr>
      <w:tr w:rsidR="00561821" w:rsidRPr="000F75C6" w:rsidTr="00561821">
        <w:tc>
          <w:tcPr>
            <w:tcW w:w="2660" w:type="dxa"/>
            <w:shd w:val="clear" w:color="auto" w:fill="BFBFBF" w:themeFill="background1" w:themeFillShade="BF"/>
            <w:vAlign w:val="center"/>
          </w:tcPr>
          <w:p w:rsidR="00561821" w:rsidRPr="000F75C6" w:rsidRDefault="00561821" w:rsidP="00561821">
            <w:pPr>
              <w:spacing w:line="360" w:lineRule="auto"/>
              <w:jc w:val="center"/>
              <w:rPr>
                <w:rFonts w:ascii="Arial" w:hAnsi="Arial" w:cs="Arial"/>
                <w:b/>
                <w:i/>
                <w:sz w:val="24"/>
              </w:rPr>
            </w:pPr>
            <w:r w:rsidRPr="000F75C6">
              <w:rPr>
                <w:rFonts w:ascii="Arial" w:hAnsi="Arial" w:cs="Arial"/>
                <w:b/>
                <w:i/>
                <w:sz w:val="24"/>
              </w:rPr>
              <w:t>CEL OPERACYJNY III</w:t>
            </w:r>
          </w:p>
        </w:tc>
        <w:tc>
          <w:tcPr>
            <w:tcW w:w="7243" w:type="dxa"/>
            <w:shd w:val="clear" w:color="auto" w:fill="BFBFBF" w:themeFill="background1" w:themeFillShade="BF"/>
          </w:tcPr>
          <w:p w:rsidR="00561821" w:rsidRPr="000F75C6" w:rsidRDefault="00561821" w:rsidP="00561821">
            <w:pPr>
              <w:spacing w:line="360" w:lineRule="auto"/>
              <w:jc w:val="center"/>
              <w:rPr>
                <w:rFonts w:ascii="Arial" w:hAnsi="Arial" w:cs="Arial"/>
                <w:b/>
                <w:i/>
                <w:sz w:val="24"/>
              </w:rPr>
            </w:pPr>
            <w:r w:rsidRPr="000F75C6">
              <w:rPr>
                <w:rFonts w:ascii="Arial" w:hAnsi="Arial" w:cs="Arial"/>
                <w:b/>
                <w:i/>
                <w:sz w:val="24"/>
              </w:rPr>
              <w:t xml:space="preserve">Rozwój efektywnego systemu wspierania rodzin </w:t>
            </w:r>
            <w:r>
              <w:rPr>
                <w:rFonts w:ascii="Arial" w:hAnsi="Arial" w:cs="Arial"/>
                <w:b/>
                <w:i/>
                <w:sz w:val="24"/>
              </w:rPr>
              <w:br/>
            </w:r>
            <w:r w:rsidRPr="000F75C6">
              <w:rPr>
                <w:rFonts w:ascii="Arial" w:hAnsi="Arial" w:cs="Arial"/>
                <w:b/>
                <w:i/>
                <w:sz w:val="24"/>
              </w:rPr>
              <w:t>z problemem przemocy, skierowanego zarówno na pomoc ofiarom jak i sprawcom przemocy.</w:t>
            </w:r>
          </w:p>
        </w:tc>
        <w:tc>
          <w:tcPr>
            <w:tcW w:w="0" w:type="auto"/>
            <w:shd w:val="clear" w:color="auto" w:fill="BFBFBF" w:themeFill="background1" w:themeFillShade="BF"/>
            <w:vAlign w:val="center"/>
          </w:tcPr>
          <w:p w:rsidR="00561821" w:rsidRPr="000F75C6" w:rsidRDefault="00561821" w:rsidP="00561821">
            <w:pPr>
              <w:spacing w:line="360" w:lineRule="auto"/>
              <w:jc w:val="center"/>
              <w:rPr>
                <w:rFonts w:ascii="Arial" w:hAnsi="Arial" w:cs="Arial"/>
                <w:b/>
                <w:i/>
                <w:sz w:val="24"/>
              </w:rPr>
            </w:pPr>
          </w:p>
        </w:tc>
      </w:tr>
      <w:tr w:rsidR="00561821" w:rsidRPr="00926F1C" w:rsidTr="00561821">
        <w:tc>
          <w:tcPr>
            <w:tcW w:w="2660" w:type="dxa"/>
            <w:shd w:val="clear" w:color="auto" w:fill="D9D9D9" w:themeFill="background1" w:themeFillShade="D9"/>
            <w:vAlign w:val="center"/>
          </w:tcPr>
          <w:p w:rsidR="00561821" w:rsidRPr="00926F1C" w:rsidRDefault="00561821" w:rsidP="00561821">
            <w:pPr>
              <w:spacing w:line="360" w:lineRule="auto"/>
              <w:rPr>
                <w:rFonts w:ascii="Arial" w:hAnsi="Arial" w:cs="Arial"/>
                <w:i/>
                <w:sz w:val="24"/>
                <w:szCs w:val="24"/>
              </w:rPr>
            </w:pPr>
            <w:r w:rsidRPr="00926F1C">
              <w:rPr>
                <w:rFonts w:ascii="Arial" w:hAnsi="Arial" w:cs="Arial"/>
                <w:i/>
                <w:sz w:val="24"/>
                <w:szCs w:val="24"/>
              </w:rPr>
              <w:t>Cel szczegółowy III.1</w:t>
            </w:r>
          </w:p>
        </w:tc>
        <w:tc>
          <w:tcPr>
            <w:tcW w:w="7243" w:type="dxa"/>
            <w:shd w:val="clear" w:color="auto" w:fill="D9D9D9" w:themeFill="background1" w:themeFillShade="D9"/>
          </w:tcPr>
          <w:p w:rsidR="00561821" w:rsidRPr="00926F1C" w:rsidRDefault="00B13272" w:rsidP="00561821">
            <w:pPr>
              <w:spacing w:line="360" w:lineRule="auto"/>
              <w:rPr>
                <w:rFonts w:ascii="Arial" w:hAnsi="Arial" w:cs="Arial"/>
                <w:i/>
                <w:sz w:val="24"/>
                <w:szCs w:val="24"/>
              </w:rPr>
            </w:pPr>
            <w:r>
              <w:rPr>
                <w:rFonts w:ascii="Arial" w:hAnsi="Arial" w:cs="Arial"/>
                <w:i/>
                <w:sz w:val="24"/>
                <w:szCs w:val="24"/>
              </w:rPr>
              <w:t>Rozwój środowiskowych form pomocy dla osób zagrożonych zjawiskiem przemocy.</w:t>
            </w:r>
          </w:p>
        </w:tc>
        <w:tc>
          <w:tcPr>
            <w:tcW w:w="0" w:type="auto"/>
            <w:shd w:val="clear" w:color="auto" w:fill="D9D9D9" w:themeFill="background1" w:themeFillShade="D9"/>
            <w:vAlign w:val="center"/>
          </w:tcPr>
          <w:p w:rsidR="00561821" w:rsidRPr="00926F1C" w:rsidRDefault="00561821" w:rsidP="00561821">
            <w:pPr>
              <w:spacing w:line="360" w:lineRule="auto"/>
              <w:rPr>
                <w:rFonts w:ascii="Arial" w:hAnsi="Arial" w:cs="Arial"/>
                <w:i/>
                <w:sz w:val="24"/>
                <w:szCs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243" w:type="dxa"/>
          </w:tcPr>
          <w:p w:rsidR="00561821" w:rsidRPr="007A4AF7" w:rsidRDefault="00F56A6C" w:rsidP="00561821">
            <w:pPr>
              <w:spacing w:line="360" w:lineRule="auto"/>
              <w:rPr>
                <w:rFonts w:ascii="Arial" w:hAnsi="Arial" w:cs="Arial"/>
              </w:rPr>
            </w:pPr>
            <w:r>
              <w:rPr>
                <w:rFonts w:ascii="Arial" w:hAnsi="Arial" w:cs="Arial"/>
              </w:rPr>
              <w:t>Opracowanie i realizacja programów skierowanych do osób pokrzywdzonych</w:t>
            </w:r>
          </w:p>
        </w:tc>
        <w:tc>
          <w:tcPr>
            <w:tcW w:w="0" w:type="auto"/>
            <w:vAlign w:val="center"/>
          </w:tcPr>
          <w:p w:rsidR="00561821" w:rsidRDefault="00F56A6C" w:rsidP="00561821">
            <w:pPr>
              <w:spacing w:line="360" w:lineRule="auto"/>
              <w:rPr>
                <w:rFonts w:ascii="Arial" w:hAnsi="Arial" w:cs="Arial"/>
              </w:rPr>
            </w:pPr>
            <w:r>
              <w:rPr>
                <w:rFonts w:ascii="Arial" w:hAnsi="Arial" w:cs="Arial"/>
              </w:rPr>
              <w:t>Liczba realizowanych programów</w:t>
            </w:r>
          </w:p>
          <w:p w:rsidR="00F56A6C" w:rsidRDefault="00F56A6C" w:rsidP="00561821">
            <w:pPr>
              <w:spacing w:line="360" w:lineRule="auto"/>
              <w:rPr>
                <w:rFonts w:ascii="Arial" w:hAnsi="Arial" w:cs="Arial"/>
              </w:rPr>
            </w:pPr>
            <w:r>
              <w:rPr>
                <w:rFonts w:ascii="Arial" w:hAnsi="Arial" w:cs="Arial"/>
              </w:rPr>
              <w:t>Liczba osób objętych programami</w:t>
            </w:r>
          </w:p>
        </w:tc>
      </w:tr>
      <w:tr w:rsidR="00F56A6C" w:rsidRPr="002C5069" w:rsidTr="00561821">
        <w:tc>
          <w:tcPr>
            <w:tcW w:w="2660" w:type="dxa"/>
            <w:vAlign w:val="center"/>
          </w:tcPr>
          <w:p w:rsidR="00F56A6C" w:rsidRPr="002C5069" w:rsidRDefault="00F56A6C" w:rsidP="00F56A6C">
            <w:pPr>
              <w:spacing w:line="360" w:lineRule="auto"/>
              <w:rPr>
                <w:rFonts w:ascii="Arial" w:hAnsi="Arial" w:cs="Arial"/>
              </w:rPr>
            </w:pPr>
          </w:p>
        </w:tc>
        <w:tc>
          <w:tcPr>
            <w:tcW w:w="7243" w:type="dxa"/>
          </w:tcPr>
          <w:p w:rsidR="00F56A6C" w:rsidRPr="007A4AF7" w:rsidRDefault="00F56A6C" w:rsidP="00F56A6C">
            <w:pPr>
              <w:spacing w:line="360" w:lineRule="auto"/>
              <w:rPr>
                <w:rFonts w:ascii="Arial" w:hAnsi="Arial" w:cs="Arial"/>
              </w:rPr>
            </w:pPr>
            <w:r>
              <w:rPr>
                <w:rFonts w:ascii="Arial" w:hAnsi="Arial" w:cs="Arial"/>
              </w:rPr>
              <w:t>Opracowanie i realizacja programów edukacyjnych, korekcyjnych dla sprawców przemocy.</w:t>
            </w:r>
          </w:p>
        </w:tc>
        <w:tc>
          <w:tcPr>
            <w:tcW w:w="0" w:type="auto"/>
            <w:vAlign w:val="center"/>
          </w:tcPr>
          <w:p w:rsidR="00F56A6C" w:rsidRDefault="00F56A6C" w:rsidP="00F56A6C">
            <w:pPr>
              <w:spacing w:line="360" w:lineRule="auto"/>
              <w:rPr>
                <w:rFonts w:ascii="Arial" w:hAnsi="Arial" w:cs="Arial"/>
              </w:rPr>
            </w:pPr>
            <w:r>
              <w:rPr>
                <w:rFonts w:ascii="Arial" w:hAnsi="Arial" w:cs="Arial"/>
              </w:rPr>
              <w:t>Liczba realizowanych programów</w:t>
            </w:r>
          </w:p>
          <w:p w:rsidR="00F56A6C" w:rsidRDefault="00F56A6C" w:rsidP="00F56A6C">
            <w:pPr>
              <w:spacing w:line="360" w:lineRule="auto"/>
              <w:rPr>
                <w:rFonts w:ascii="Arial" w:hAnsi="Arial" w:cs="Arial"/>
              </w:rPr>
            </w:pPr>
            <w:r>
              <w:rPr>
                <w:rFonts w:ascii="Arial" w:hAnsi="Arial" w:cs="Arial"/>
              </w:rPr>
              <w:t>Liczba osób objętych programami</w:t>
            </w:r>
          </w:p>
        </w:tc>
      </w:tr>
      <w:tr w:rsidR="00F56A6C" w:rsidRPr="002C5069" w:rsidTr="00561821">
        <w:tc>
          <w:tcPr>
            <w:tcW w:w="2660" w:type="dxa"/>
            <w:vAlign w:val="center"/>
          </w:tcPr>
          <w:p w:rsidR="00F56A6C" w:rsidRPr="002C5069" w:rsidRDefault="00F56A6C" w:rsidP="00F56A6C">
            <w:pPr>
              <w:spacing w:line="360" w:lineRule="auto"/>
              <w:rPr>
                <w:rFonts w:ascii="Arial" w:hAnsi="Arial" w:cs="Arial"/>
              </w:rPr>
            </w:pPr>
          </w:p>
        </w:tc>
        <w:tc>
          <w:tcPr>
            <w:tcW w:w="7243" w:type="dxa"/>
          </w:tcPr>
          <w:p w:rsidR="00F56A6C" w:rsidRPr="007A4AF7" w:rsidRDefault="00F56A6C" w:rsidP="00F56A6C">
            <w:pPr>
              <w:spacing w:line="360" w:lineRule="auto"/>
              <w:rPr>
                <w:rFonts w:ascii="Arial" w:hAnsi="Arial" w:cs="Arial"/>
              </w:rPr>
            </w:pPr>
            <w:r>
              <w:rPr>
                <w:rFonts w:ascii="Arial" w:hAnsi="Arial" w:cs="Arial"/>
              </w:rPr>
              <w:t>Stworzenie spójnego systemu współpracy pomiędzy podmiotami działającymi na rzecz rodzin zagrożonych przemocą.</w:t>
            </w:r>
          </w:p>
        </w:tc>
        <w:tc>
          <w:tcPr>
            <w:tcW w:w="0" w:type="auto"/>
            <w:vAlign w:val="center"/>
          </w:tcPr>
          <w:p w:rsidR="00F56A6C" w:rsidRDefault="00F16630" w:rsidP="00F56A6C">
            <w:pPr>
              <w:spacing w:line="360" w:lineRule="auto"/>
              <w:rPr>
                <w:rFonts w:ascii="Arial" w:hAnsi="Arial" w:cs="Arial"/>
              </w:rPr>
            </w:pPr>
            <w:r>
              <w:rPr>
                <w:rFonts w:ascii="Arial" w:hAnsi="Arial" w:cs="Arial"/>
              </w:rPr>
              <w:t xml:space="preserve">Ilość </w:t>
            </w:r>
            <w:r w:rsidR="00B13272">
              <w:rPr>
                <w:rFonts w:ascii="Arial" w:hAnsi="Arial" w:cs="Arial"/>
              </w:rPr>
              <w:t xml:space="preserve">wspólnych szkoleń, </w:t>
            </w:r>
          </w:p>
          <w:p w:rsidR="00B13272" w:rsidRDefault="00B13272" w:rsidP="00F56A6C">
            <w:pPr>
              <w:spacing w:line="360" w:lineRule="auto"/>
              <w:rPr>
                <w:rFonts w:ascii="Arial" w:hAnsi="Arial" w:cs="Arial"/>
              </w:rPr>
            </w:pPr>
            <w:r>
              <w:rPr>
                <w:rFonts w:ascii="Arial" w:hAnsi="Arial" w:cs="Arial"/>
              </w:rPr>
              <w:t>Ilość wspólnych spotkań interdyscyplinarnych</w:t>
            </w:r>
          </w:p>
        </w:tc>
      </w:tr>
      <w:tr w:rsidR="00F56A6C" w:rsidRPr="002C5069" w:rsidTr="00561821">
        <w:tc>
          <w:tcPr>
            <w:tcW w:w="2660" w:type="dxa"/>
            <w:vAlign w:val="center"/>
          </w:tcPr>
          <w:p w:rsidR="00F56A6C" w:rsidRPr="002C5069" w:rsidRDefault="00F56A6C" w:rsidP="00F56A6C">
            <w:pPr>
              <w:spacing w:line="360" w:lineRule="auto"/>
              <w:rPr>
                <w:rFonts w:ascii="Arial" w:hAnsi="Arial" w:cs="Arial"/>
              </w:rPr>
            </w:pPr>
          </w:p>
        </w:tc>
        <w:tc>
          <w:tcPr>
            <w:tcW w:w="7243" w:type="dxa"/>
          </w:tcPr>
          <w:p w:rsidR="00F56A6C" w:rsidRPr="007A4AF7" w:rsidRDefault="00F56A6C" w:rsidP="00F56A6C">
            <w:pPr>
              <w:spacing w:line="360" w:lineRule="auto"/>
              <w:rPr>
                <w:rFonts w:ascii="Arial" w:hAnsi="Arial" w:cs="Arial"/>
              </w:rPr>
            </w:pPr>
            <w:r>
              <w:rPr>
                <w:rFonts w:ascii="Arial" w:hAnsi="Arial" w:cs="Arial"/>
              </w:rPr>
              <w:t>Wspieranie osób zawodowo zajmujących się przeciwdziałaniem przemocy w rodzinie i zwiększenie profesjonalizmu ich działań.</w:t>
            </w:r>
          </w:p>
        </w:tc>
        <w:tc>
          <w:tcPr>
            <w:tcW w:w="0" w:type="auto"/>
            <w:vAlign w:val="center"/>
          </w:tcPr>
          <w:p w:rsidR="00F56A6C" w:rsidRDefault="00F56A6C" w:rsidP="00F56A6C">
            <w:pPr>
              <w:spacing w:line="360" w:lineRule="auto"/>
              <w:rPr>
                <w:rFonts w:ascii="Arial" w:hAnsi="Arial" w:cs="Arial"/>
              </w:rPr>
            </w:pPr>
            <w:r>
              <w:rPr>
                <w:rFonts w:ascii="Arial" w:hAnsi="Arial" w:cs="Arial"/>
              </w:rPr>
              <w:t>Ilość szkoleń</w:t>
            </w:r>
          </w:p>
          <w:p w:rsidR="00F56A6C" w:rsidRDefault="00F56A6C" w:rsidP="00F56A6C">
            <w:pPr>
              <w:spacing w:line="360" w:lineRule="auto"/>
              <w:rPr>
                <w:rFonts w:ascii="Arial" w:hAnsi="Arial" w:cs="Arial"/>
              </w:rPr>
            </w:pPr>
            <w:r>
              <w:rPr>
                <w:rFonts w:ascii="Arial" w:hAnsi="Arial" w:cs="Arial"/>
              </w:rPr>
              <w:t>Ilość pracowników objętych szkoleniami</w:t>
            </w:r>
          </w:p>
          <w:p w:rsidR="00001C60" w:rsidRDefault="00001C60" w:rsidP="00001C60">
            <w:pPr>
              <w:spacing w:line="360" w:lineRule="auto"/>
              <w:rPr>
                <w:rFonts w:ascii="Arial" w:hAnsi="Arial" w:cs="Arial"/>
              </w:rPr>
            </w:pPr>
            <w:r>
              <w:rPr>
                <w:rFonts w:ascii="Arial" w:hAnsi="Arial" w:cs="Arial"/>
              </w:rPr>
              <w:lastRenderedPageBreak/>
              <w:t>Ilość superwizji</w:t>
            </w:r>
          </w:p>
          <w:p w:rsidR="00001C60" w:rsidRDefault="00001C60" w:rsidP="00F56A6C">
            <w:pPr>
              <w:spacing w:line="360" w:lineRule="auto"/>
              <w:rPr>
                <w:rFonts w:ascii="Arial" w:hAnsi="Arial" w:cs="Arial"/>
              </w:rPr>
            </w:pPr>
            <w:r>
              <w:rPr>
                <w:rFonts w:ascii="Arial" w:hAnsi="Arial" w:cs="Arial"/>
              </w:rPr>
              <w:t>Ilość pracowników objętych superwizją</w:t>
            </w:r>
          </w:p>
        </w:tc>
      </w:tr>
      <w:tr w:rsidR="00F56A6C" w:rsidRPr="002C5069" w:rsidTr="00561821">
        <w:tc>
          <w:tcPr>
            <w:tcW w:w="2660" w:type="dxa"/>
            <w:vAlign w:val="center"/>
          </w:tcPr>
          <w:p w:rsidR="00F56A6C" w:rsidRPr="002C5069" w:rsidRDefault="00F56A6C" w:rsidP="00F56A6C">
            <w:pPr>
              <w:spacing w:line="360" w:lineRule="auto"/>
              <w:rPr>
                <w:rFonts w:ascii="Arial" w:hAnsi="Arial" w:cs="Arial"/>
              </w:rPr>
            </w:pPr>
          </w:p>
        </w:tc>
        <w:tc>
          <w:tcPr>
            <w:tcW w:w="7243" w:type="dxa"/>
          </w:tcPr>
          <w:p w:rsidR="00F56A6C" w:rsidRPr="00B13272" w:rsidRDefault="00B13272" w:rsidP="00F56A6C">
            <w:pPr>
              <w:spacing w:line="360" w:lineRule="auto"/>
              <w:rPr>
                <w:rFonts w:ascii="Arial" w:hAnsi="Arial" w:cs="Arial"/>
              </w:rPr>
            </w:pPr>
            <w:r w:rsidRPr="00B13272">
              <w:rPr>
                <w:rFonts w:ascii="Arial" w:hAnsi="Arial" w:cs="Arial"/>
              </w:rPr>
              <w:t>Rozszerzenie oferty form pomocy i wsparcia dla osób uwikłanych w przemoc.</w:t>
            </w:r>
          </w:p>
        </w:tc>
        <w:tc>
          <w:tcPr>
            <w:tcW w:w="0" w:type="auto"/>
            <w:vAlign w:val="center"/>
          </w:tcPr>
          <w:p w:rsidR="00F56A6C" w:rsidRDefault="00B13272" w:rsidP="00F56A6C">
            <w:pPr>
              <w:spacing w:line="360" w:lineRule="auto"/>
              <w:rPr>
                <w:rFonts w:ascii="Arial" w:hAnsi="Arial" w:cs="Arial"/>
              </w:rPr>
            </w:pPr>
            <w:r>
              <w:rPr>
                <w:rFonts w:ascii="Arial" w:hAnsi="Arial" w:cs="Arial"/>
              </w:rPr>
              <w:t>Liczba zatrudnionych specjalistów</w:t>
            </w:r>
          </w:p>
          <w:p w:rsidR="00B13272" w:rsidRDefault="00B13272" w:rsidP="00F56A6C">
            <w:pPr>
              <w:spacing w:line="360" w:lineRule="auto"/>
              <w:rPr>
                <w:rFonts w:ascii="Arial" w:hAnsi="Arial" w:cs="Arial"/>
              </w:rPr>
            </w:pPr>
            <w:r>
              <w:rPr>
                <w:rFonts w:ascii="Arial" w:hAnsi="Arial" w:cs="Arial"/>
              </w:rPr>
              <w:t>Liczba osób korzystających ze wsparcia</w:t>
            </w:r>
          </w:p>
        </w:tc>
      </w:tr>
      <w:tr w:rsidR="00F56A6C" w:rsidRPr="00926F1C" w:rsidTr="00561821">
        <w:tc>
          <w:tcPr>
            <w:tcW w:w="2660" w:type="dxa"/>
            <w:shd w:val="clear" w:color="auto" w:fill="D9D9D9" w:themeFill="background1" w:themeFillShade="D9"/>
            <w:vAlign w:val="center"/>
          </w:tcPr>
          <w:p w:rsidR="00F56A6C" w:rsidRPr="00926F1C" w:rsidRDefault="00F56A6C" w:rsidP="00F56A6C">
            <w:pPr>
              <w:spacing w:line="360" w:lineRule="auto"/>
              <w:rPr>
                <w:rFonts w:ascii="Arial" w:hAnsi="Arial" w:cs="Arial"/>
                <w:i/>
                <w:sz w:val="24"/>
                <w:szCs w:val="24"/>
              </w:rPr>
            </w:pPr>
            <w:r w:rsidRPr="00926F1C">
              <w:rPr>
                <w:rFonts w:ascii="Arial" w:hAnsi="Arial" w:cs="Arial"/>
                <w:i/>
                <w:sz w:val="24"/>
                <w:szCs w:val="24"/>
              </w:rPr>
              <w:t>Cel szczegółowy III.2</w:t>
            </w:r>
          </w:p>
        </w:tc>
        <w:tc>
          <w:tcPr>
            <w:tcW w:w="7243" w:type="dxa"/>
            <w:shd w:val="clear" w:color="auto" w:fill="D9D9D9" w:themeFill="background1" w:themeFillShade="D9"/>
          </w:tcPr>
          <w:p w:rsidR="00F56A6C" w:rsidRPr="00926F1C" w:rsidRDefault="00F56A6C" w:rsidP="00001C60">
            <w:pPr>
              <w:spacing w:line="360" w:lineRule="auto"/>
              <w:rPr>
                <w:rFonts w:ascii="Arial" w:hAnsi="Arial" w:cs="Arial"/>
                <w:i/>
                <w:sz w:val="24"/>
                <w:szCs w:val="24"/>
              </w:rPr>
            </w:pPr>
            <w:r>
              <w:rPr>
                <w:rFonts w:ascii="Arial" w:hAnsi="Arial" w:cs="Arial"/>
                <w:i/>
                <w:sz w:val="24"/>
                <w:szCs w:val="24"/>
              </w:rPr>
              <w:t>Prowadzenie edukacji społecznej i promocja działań wolnych od przemocy</w:t>
            </w:r>
          </w:p>
        </w:tc>
        <w:tc>
          <w:tcPr>
            <w:tcW w:w="0" w:type="auto"/>
            <w:shd w:val="clear" w:color="auto" w:fill="D9D9D9" w:themeFill="background1" w:themeFillShade="D9"/>
            <w:vAlign w:val="center"/>
          </w:tcPr>
          <w:p w:rsidR="00F56A6C" w:rsidRPr="00926F1C" w:rsidRDefault="00F56A6C" w:rsidP="00F56A6C">
            <w:pPr>
              <w:spacing w:line="360" w:lineRule="auto"/>
              <w:rPr>
                <w:rFonts w:ascii="Arial" w:hAnsi="Arial" w:cs="Arial"/>
                <w:i/>
                <w:sz w:val="24"/>
                <w:szCs w:val="24"/>
              </w:rPr>
            </w:pPr>
          </w:p>
        </w:tc>
      </w:tr>
      <w:tr w:rsidR="00F56A6C" w:rsidRPr="002C5069" w:rsidTr="00561821">
        <w:tc>
          <w:tcPr>
            <w:tcW w:w="2660" w:type="dxa"/>
            <w:vAlign w:val="center"/>
          </w:tcPr>
          <w:p w:rsidR="00F56A6C" w:rsidRPr="002C5069" w:rsidRDefault="00F56A6C" w:rsidP="00F56A6C">
            <w:pPr>
              <w:spacing w:line="360" w:lineRule="auto"/>
              <w:rPr>
                <w:rFonts w:ascii="Arial" w:hAnsi="Arial" w:cs="Arial"/>
              </w:rPr>
            </w:pPr>
          </w:p>
        </w:tc>
        <w:tc>
          <w:tcPr>
            <w:tcW w:w="7243" w:type="dxa"/>
          </w:tcPr>
          <w:p w:rsidR="00F56A6C" w:rsidRDefault="00001C60" w:rsidP="00F56A6C">
            <w:pPr>
              <w:spacing w:line="360" w:lineRule="auto"/>
              <w:rPr>
                <w:rFonts w:ascii="Arial" w:hAnsi="Arial" w:cs="Arial"/>
              </w:rPr>
            </w:pPr>
            <w:r>
              <w:rPr>
                <w:rFonts w:ascii="Arial" w:hAnsi="Arial" w:cs="Arial"/>
              </w:rPr>
              <w:t>Zwiększenie dostępności informacji o możliwości uzyskania pomocy w sytuacji występowania przemocy w rodzinie</w:t>
            </w:r>
          </w:p>
        </w:tc>
        <w:tc>
          <w:tcPr>
            <w:tcW w:w="0" w:type="auto"/>
            <w:vAlign w:val="center"/>
          </w:tcPr>
          <w:p w:rsidR="00F56A6C" w:rsidRDefault="00B13272" w:rsidP="00F56A6C">
            <w:pPr>
              <w:spacing w:line="360" w:lineRule="auto"/>
              <w:rPr>
                <w:rFonts w:ascii="Arial" w:hAnsi="Arial" w:cs="Arial"/>
              </w:rPr>
            </w:pPr>
            <w:r>
              <w:rPr>
                <w:rFonts w:ascii="Arial" w:hAnsi="Arial" w:cs="Arial"/>
              </w:rPr>
              <w:t>Ilość akcji społecznych</w:t>
            </w:r>
          </w:p>
          <w:p w:rsidR="001A54C0" w:rsidRDefault="00B13272" w:rsidP="00F56A6C">
            <w:pPr>
              <w:spacing w:line="360" w:lineRule="auto"/>
              <w:rPr>
                <w:rFonts w:ascii="Arial" w:hAnsi="Arial" w:cs="Arial"/>
              </w:rPr>
            </w:pPr>
            <w:r>
              <w:rPr>
                <w:rFonts w:ascii="Arial" w:hAnsi="Arial" w:cs="Arial"/>
              </w:rPr>
              <w:t>Liczba artykułów, publikacji, wystąpień w lokalnych mediach</w:t>
            </w:r>
          </w:p>
          <w:p w:rsidR="00001C60" w:rsidRPr="002C5069" w:rsidRDefault="001A54C0" w:rsidP="00F56A6C">
            <w:pPr>
              <w:spacing w:line="360" w:lineRule="auto"/>
              <w:rPr>
                <w:rFonts w:ascii="Arial" w:hAnsi="Arial" w:cs="Arial"/>
              </w:rPr>
            </w:pPr>
            <w:r>
              <w:rPr>
                <w:rFonts w:ascii="Arial" w:hAnsi="Arial" w:cs="Arial"/>
              </w:rPr>
              <w:t xml:space="preserve">Liczba opracowanych ulotek, plakatów, materiałów edukacyjnych. </w:t>
            </w:r>
            <w:r w:rsidR="00B13272">
              <w:rPr>
                <w:rFonts w:ascii="Arial" w:hAnsi="Arial" w:cs="Arial"/>
              </w:rPr>
              <w:t xml:space="preserve"> </w:t>
            </w:r>
          </w:p>
        </w:tc>
      </w:tr>
      <w:tr w:rsidR="00F56A6C" w:rsidRPr="002C5069" w:rsidTr="00561821">
        <w:tc>
          <w:tcPr>
            <w:tcW w:w="2660" w:type="dxa"/>
            <w:vAlign w:val="center"/>
          </w:tcPr>
          <w:p w:rsidR="00F56A6C" w:rsidRPr="002C5069" w:rsidRDefault="00F56A6C" w:rsidP="00F56A6C">
            <w:pPr>
              <w:spacing w:line="360" w:lineRule="auto"/>
              <w:rPr>
                <w:rFonts w:ascii="Arial" w:hAnsi="Arial" w:cs="Arial"/>
              </w:rPr>
            </w:pPr>
          </w:p>
        </w:tc>
        <w:tc>
          <w:tcPr>
            <w:tcW w:w="7243" w:type="dxa"/>
          </w:tcPr>
          <w:p w:rsidR="00F56A6C" w:rsidRPr="002C5069" w:rsidRDefault="00001C60" w:rsidP="00F16630">
            <w:pPr>
              <w:spacing w:line="360" w:lineRule="auto"/>
              <w:rPr>
                <w:rFonts w:ascii="Arial" w:hAnsi="Arial" w:cs="Arial"/>
              </w:rPr>
            </w:pPr>
            <w:r>
              <w:rPr>
                <w:rFonts w:ascii="Arial" w:hAnsi="Arial" w:cs="Arial"/>
              </w:rPr>
              <w:t xml:space="preserve">Opracowanie i realizacja programów </w:t>
            </w:r>
            <w:r w:rsidR="00F16630">
              <w:rPr>
                <w:rFonts w:ascii="Arial" w:hAnsi="Arial" w:cs="Arial"/>
              </w:rPr>
              <w:t xml:space="preserve">profilaktycznych </w:t>
            </w:r>
            <w:r>
              <w:rPr>
                <w:rFonts w:ascii="Arial" w:hAnsi="Arial" w:cs="Arial"/>
              </w:rPr>
              <w:t>w zakresie przec</w:t>
            </w:r>
            <w:r w:rsidR="00F16630">
              <w:rPr>
                <w:rFonts w:ascii="Arial" w:hAnsi="Arial" w:cs="Arial"/>
              </w:rPr>
              <w:t>iwdziałania przemocy w rodzinie, adresowanych w szczególności do dzieci i młodzieży</w:t>
            </w:r>
          </w:p>
        </w:tc>
        <w:tc>
          <w:tcPr>
            <w:tcW w:w="0" w:type="auto"/>
            <w:vAlign w:val="center"/>
          </w:tcPr>
          <w:p w:rsidR="00F56A6C" w:rsidRDefault="00F16630" w:rsidP="00F56A6C">
            <w:pPr>
              <w:spacing w:line="360" w:lineRule="auto"/>
              <w:rPr>
                <w:rFonts w:ascii="Arial" w:hAnsi="Arial" w:cs="Arial"/>
              </w:rPr>
            </w:pPr>
            <w:r>
              <w:rPr>
                <w:rFonts w:ascii="Arial" w:hAnsi="Arial" w:cs="Arial"/>
              </w:rPr>
              <w:t>Liczba uczestniczących szkół</w:t>
            </w:r>
          </w:p>
          <w:p w:rsidR="00F16630" w:rsidRPr="002C5069" w:rsidRDefault="00F16630" w:rsidP="00F16630">
            <w:pPr>
              <w:spacing w:line="360" w:lineRule="auto"/>
              <w:rPr>
                <w:rFonts w:ascii="Arial" w:hAnsi="Arial" w:cs="Arial"/>
              </w:rPr>
            </w:pPr>
            <w:r>
              <w:rPr>
                <w:rFonts w:ascii="Arial" w:hAnsi="Arial" w:cs="Arial"/>
              </w:rPr>
              <w:t xml:space="preserve">Liczba dzieci i młodzieży objętych </w:t>
            </w:r>
            <w:r w:rsidR="001A54C0">
              <w:rPr>
                <w:rFonts w:ascii="Arial" w:hAnsi="Arial" w:cs="Arial"/>
              </w:rPr>
              <w:t>działaniami</w:t>
            </w:r>
          </w:p>
        </w:tc>
      </w:tr>
    </w:tbl>
    <w:p w:rsidR="00561821" w:rsidRDefault="00561821" w:rsidP="00561821">
      <w:pPr>
        <w:jc w:val="center"/>
        <w:rPr>
          <w:rFonts w:ascii="Arial" w:hAnsi="Arial" w:cs="Arial"/>
          <w:b/>
        </w:rPr>
      </w:pPr>
    </w:p>
    <w:p w:rsidR="00561821" w:rsidRDefault="00561821" w:rsidP="00561821">
      <w:pPr>
        <w:jc w:val="center"/>
        <w:rPr>
          <w:rFonts w:ascii="Arial" w:hAnsi="Arial" w:cs="Arial"/>
          <w:b/>
        </w:rPr>
      </w:pPr>
    </w:p>
    <w:p w:rsidR="00561821" w:rsidRDefault="00561821" w:rsidP="00561821">
      <w:pPr>
        <w:jc w:val="center"/>
        <w:rPr>
          <w:rFonts w:ascii="Arial" w:hAnsi="Arial" w:cs="Arial"/>
          <w:b/>
        </w:rPr>
      </w:pPr>
    </w:p>
    <w:p w:rsidR="00CB2491" w:rsidRDefault="00CB2491" w:rsidP="00561821">
      <w:pPr>
        <w:jc w:val="center"/>
        <w:rPr>
          <w:rFonts w:ascii="Arial" w:hAnsi="Arial" w:cs="Arial"/>
          <w:b/>
        </w:rPr>
      </w:pPr>
    </w:p>
    <w:p w:rsidR="00CB2491" w:rsidRDefault="00CB2491" w:rsidP="00561821">
      <w:pPr>
        <w:jc w:val="center"/>
        <w:rPr>
          <w:rFonts w:ascii="Arial" w:hAnsi="Arial" w:cs="Arial"/>
          <w:b/>
        </w:rPr>
      </w:pPr>
    </w:p>
    <w:p w:rsidR="00CB2491" w:rsidRDefault="00CB2491" w:rsidP="00561821">
      <w:pPr>
        <w:jc w:val="center"/>
        <w:rPr>
          <w:rFonts w:ascii="Arial" w:hAnsi="Arial" w:cs="Arial"/>
          <w:b/>
        </w:rPr>
      </w:pPr>
    </w:p>
    <w:p w:rsidR="00CB2491" w:rsidRDefault="00CB2491" w:rsidP="00561821">
      <w:pPr>
        <w:jc w:val="center"/>
        <w:rPr>
          <w:rFonts w:ascii="Arial" w:hAnsi="Arial" w:cs="Arial"/>
          <w:b/>
        </w:rPr>
      </w:pPr>
    </w:p>
    <w:p w:rsidR="00CB2491" w:rsidRDefault="00CB2491" w:rsidP="00561821">
      <w:pPr>
        <w:jc w:val="center"/>
        <w:rPr>
          <w:rFonts w:ascii="Arial" w:hAnsi="Arial" w:cs="Arial"/>
          <w:b/>
        </w:rPr>
      </w:pPr>
    </w:p>
    <w:p w:rsidR="00561821" w:rsidRDefault="00561821" w:rsidP="00561821">
      <w:pPr>
        <w:rPr>
          <w:rFonts w:ascii="Arial" w:hAnsi="Arial" w:cs="Arial"/>
          <w:b/>
        </w:rPr>
      </w:pPr>
    </w:p>
    <w:p w:rsidR="00561821" w:rsidRPr="00457557" w:rsidRDefault="00561821" w:rsidP="00561821">
      <w:pPr>
        <w:jc w:val="center"/>
        <w:rPr>
          <w:rFonts w:ascii="Times New Roman" w:hAnsi="Times New Roman" w:cs="Times New Roman"/>
          <w:b/>
          <w:sz w:val="32"/>
          <w:szCs w:val="32"/>
        </w:rPr>
      </w:pPr>
      <w:r w:rsidRPr="00457557">
        <w:rPr>
          <w:rFonts w:ascii="Times New Roman" w:hAnsi="Times New Roman" w:cs="Times New Roman"/>
          <w:b/>
          <w:sz w:val="32"/>
          <w:szCs w:val="32"/>
        </w:rPr>
        <w:lastRenderedPageBreak/>
        <w:t>CEL</w:t>
      </w:r>
      <w:r>
        <w:rPr>
          <w:rFonts w:ascii="Times New Roman" w:hAnsi="Times New Roman" w:cs="Times New Roman"/>
          <w:b/>
          <w:sz w:val="32"/>
          <w:szCs w:val="32"/>
        </w:rPr>
        <w:t xml:space="preserve"> STRATEGICZNY II</w:t>
      </w:r>
    </w:p>
    <w:p w:rsidR="00561821" w:rsidRPr="00457557" w:rsidRDefault="00561821" w:rsidP="00561821">
      <w:pPr>
        <w:jc w:val="center"/>
        <w:rPr>
          <w:rFonts w:ascii="Times New Roman" w:hAnsi="Times New Roman" w:cs="Times New Roman"/>
          <w:b/>
          <w:sz w:val="32"/>
          <w:szCs w:val="32"/>
        </w:rPr>
      </w:pPr>
      <w:r w:rsidRPr="00457557">
        <w:rPr>
          <w:rFonts w:ascii="Times New Roman" w:hAnsi="Times New Roman" w:cs="Times New Roman"/>
          <w:b/>
          <w:sz w:val="32"/>
          <w:szCs w:val="32"/>
        </w:rPr>
        <w:t>Przeciwdziałanie bezrobociu</w:t>
      </w:r>
      <w:r>
        <w:rPr>
          <w:rFonts w:ascii="Times New Roman" w:hAnsi="Times New Roman" w:cs="Times New Roman"/>
          <w:b/>
          <w:sz w:val="32"/>
          <w:szCs w:val="32"/>
        </w:rPr>
        <w:t>.</w:t>
      </w:r>
    </w:p>
    <w:p w:rsidR="00561821" w:rsidRPr="00DC1FD5" w:rsidRDefault="00561821" w:rsidP="00561821">
      <w:pPr>
        <w:jc w:val="center"/>
        <w:rPr>
          <w:rFonts w:ascii="Arial" w:hAnsi="Arial" w:cs="Arial"/>
          <w:b/>
        </w:rPr>
      </w:pPr>
    </w:p>
    <w:tbl>
      <w:tblPr>
        <w:tblStyle w:val="Tabela-Siatka"/>
        <w:tblW w:w="0" w:type="auto"/>
        <w:tblLook w:val="04A0" w:firstRow="1" w:lastRow="0" w:firstColumn="1" w:lastColumn="0" w:noHBand="0" w:noVBand="1"/>
      </w:tblPr>
      <w:tblGrid>
        <w:gridCol w:w="2660"/>
        <w:gridCol w:w="7917"/>
        <w:gridCol w:w="3415"/>
      </w:tblGrid>
      <w:tr w:rsidR="00561821" w:rsidRPr="00D82160" w:rsidTr="00561821">
        <w:tc>
          <w:tcPr>
            <w:tcW w:w="2660" w:type="dxa"/>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CELE OPERACYJNE</w:t>
            </w:r>
            <w:r>
              <w:rPr>
                <w:rFonts w:ascii="Arial" w:hAnsi="Arial" w:cs="Arial"/>
                <w:b/>
              </w:rPr>
              <w:t>, CELE SZCZEGÓŁOWE</w:t>
            </w:r>
            <w:r w:rsidRPr="00D82160">
              <w:rPr>
                <w:rFonts w:ascii="Arial" w:hAnsi="Arial" w:cs="Arial"/>
                <w:b/>
              </w:rPr>
              <w:t xml:space="preserve"> </w:t>
            </w:r>
          </w:p>
        </w:tc>
        <w:tc>
          <w:tcPr>
            <w:tcW w:w="7917" w:type="dxa"/>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OPIS</w:t>
            </w:r>
            <w:r>
              <w:rPr>
                <w:rFonts w:ascii="Arial" w:hAnsi="Arial" w:cs="Arial"/>
                <w:b/>
              </w:rPr>
              <w:t xml:space="preserve"> PROWADZONYCH DZIAŁAŃ</w:t>
            </w:r>
          </w:p>
        </w:tc>
        <w:tc>
          <w:tcPr>
            <w:tcW w:w="0" w:type="auto"/>
            <w:vAlign w:val="center"/>
          </w:tcPr>
          <w:p w:rsidR="00561821" w:rsidRPr="00D82160" w:rsidRDefault="00561821" w:rsidP="00561821">
            <w:pPr>
              <w:spacing w:line="360" w:lineRule="auto"/>
              <w:jc w:val="center"/>
              <w:rPr>
                <w:rFonts w:ascii="Arial" w:hAnsi="Arial" w:cs="Arial"/>
                <w:b/>
              </w:rPr>
            </w:pPr>
            <w:r>
              <w:rPr>
                <w:rFonts w:ascii="Arial" w:hAnsi="Arial" w:cs="Arial"/>
                <w:b/>
              </w:rPr>
              <w:t xml:space="preserve">WSKAŹNIKI </w:t>
            </w:r>
          </w:p>
        </w:tc>
      </w:tr>
      <w:tr w:rsidR="00561821" w:rsidRPr="00461D7D" w:rsidTr="00561821">
        <w:tc>
          <w:tcPr>
            <w:tcW w:w="2660"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w:t>
            </w:r>
          </w:p>
        </w:tc>
        <w:tc>
          <w:tcPr>
            <w:tcW w:w="7917"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Pr>
                <w:rFonts w:ascii="Arial" w:hAnsi="Arial" w:cs="Arial"/>
                <w:b/>
                <w:sz w:val="24"/>
              </w:rPr>
              <w:t xml:space="preserve">Realizacja zadań wynikających z ustawy o promocji zatrudnienia </w:t>
            </w:r>
            <w:r>
              <w:rPr>
                <w:rFonts w:ascii="Arial" w:hAnsi="Arial" w:cs="Arial"/>
                <w:b/>
                <w:sz w:val="24"/>
              </w:rPr>
              <w:br/>
              <w:t xml:space="preserve">i instytucjach rynku pracy. </w:t>
            </w:r>
          </w:p>
        </w:tc>
        <w:tc>
          <w:tcPr>
            <w:tcW w:w="0" w:type="auto"/>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I.1</w:t>
            </w:r>
          </w:p>
        </w:tc>
        <w:tc>
          <w:tcPr>
            <w:tcW w:w="7917"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Prowadzenie ewidencji osób bezrobotnych</w:t>
            </w:r>
            <w:r>
              <w:rPr>
                <w:rFonts w:ascii="Arial" w:hAnsi="Arial" w:cs="Arial"/>
                <w:i/>
                <w:sz w:val="24"/>
              </w:rPr>
              <w:t>.</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F1B2E" w:rsidRDefault="00561821" w:rsidP="00561821">
            <w:pPr>
              <w:spacing w:line="360" w:lineRule="auto"/>
              <w:rPr>
                <w:rFonts w:ascii="Arial" w:hAnsi="Arial" w:cs="Arial"/>
              </w:rPr>
            </w:pPr>
            <w:r w:rsidRPr="007F1B2E">
              <w:rPr>
                <w:rFonts w:ascii="Arial" w:hAnsi="Arial" w:cs="Arial"/>
              </w:rPr>
              <w:t>Rejestrowanie bezrobotnych i poszukujących pracy;</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zarejestrowanych.</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F1B2E" w:rsidRDefault="00561821" w:rsidP="00561821">
            <w:pPr>
              <w:spacing w:line="360" w:lineRule="auto"/>
              <w:rPr>
                <w:rFonts w:ascii="Arial" w:hAnsi="Arial" w:cs="Arial"/>
              </w:rPr>
            </w:pPr>
            <w:r>
              <w:rPr>
                <w:rFonts w:ascii="Arial" w:hAnsi="Arial" w:cs="Arial"/>
              </w:rPr>
              <w:t>Prowadzenie rejestracji internetowej</w:t>
            </w:r>
          </w:p>
        </w:tc>
        <w:tc>
          <w:tcPr>
            <w:tcW w:w="0" w:type="auto"/>
          </w:tcPr>
          <w:p w:rsidR="00561821" w:rsidRDefault="00561821" w:rsidP="00561821">
            <w:pPr>
              <w:spacing w:line="360" w:lineRule="auto"/>
              <w:rPr>
                <w:rFonts w:ascii="Arial" w:hAnsi="Arial" w:cs="Arial"/>
              </w:rPr>
            </w:pPr>
            <w:r>
              <w:rPr>
                <w:rFonts w:ascii="Arial" w:hAnsi="Arial" w:cs="Arial"/>
              </w:rPr>
              <w:t>Liczba osób zarejestrowanych.</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F1B2E" w:rsidRDefault="00561821" w:rsidP="00561821">
            <w:pPr>
              <w:spacing w:line="360" w:lineRule="auto"/>
              <w:rPr>
                <w:rFonts w:ascii="Arial" w:hAnsi="Arial" w:cs="Arial"/>
              </w:rPr>
            </w:pPr>
            <w:r w:rsidRPr="007F1B2E">
              <w:rPr>
                <w:rFonts w:ascii="Arial" w:hAnsi="Arial" w:cs="Arial"/>
              </w:rPr>
              <w:t>Przyznawanie i wypłacanie zasiłków oraz innych świadczeń z tytułu bezrobocia;</w:t>
            </w:r>
          </w:p>
          <w:p w:rsidR="00561821" w:rsidRPr="002C5069" w:rsidRDefault="00561821" w:rsidP="00561821">
            <w:pPr>
              <w:spacing w:line="360" w:lineRule="auto"/>
              <w:rPr>
                <w:rFonts w:ascii="Arial" w:hAnsi="Arial" w:cs="Arial"/>
              </w:rPr>
            </w:pPr>
          </w:p>
        </w:tc>
        <w:tc>
          <w:tcPr>
            <w:tcW w:w="0" w:type="auto"/>
          </w:tcPr>
          <w:p w:rsidR="00561821" w:rsidRDefault="00561821" w:rsidP="00561821">
            <w:pPr>
              <w:spacing w:line="360" w:lineRule="auto"/>
              <w:rPr>
                <w:rFonts w:ascii="Arial" w:hAnsi="Arial" w:cs="Arial"/>
              </w:rPr>
            </w:pPr>
            <w:r>
              <w:rPr>
                <w:rFonts w:ascii="Arial" w:hAnsi="Arial" w:cs="Arial"/>
              </w:rPr>
              <w:t>Liczba osób posiadających prawo do zasiłku dla bezrobotnych.</w:t>
            </w:r>
          </w:p>
          <w:p w:rsidR="00561821" w:rsidRPr="002C5069" w:rsidRDefault="00561821" w:rsidP="00561821">
            <w:pPr>
              <w:spacing w:line="360" w:lineRule="auto"/>
              <w:rPr>
                <w:rFonts w:ascii="Arial" w:hAnsi="Arial" w:cs="Arial"/>
              </w:rPr>
            </w:pPr>
            <w:r>
              <w:rPr>
                <w:rFonts w:ascii="Arial" w:hAnsi="Arial" w:cs="Arial"/>
              </w:rPr>
              <w:t>Kwota środków przeznaczonych na wypłatę świadczeń z tytułu bezrobocia.</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I.2</w:t>
            </w:r>
          </w:p>
        </w:tc>
        <w:tc>
          <w:tcPr>
            <w:tcW w:w="7917"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Aktywizacja osób bezrobotnych i poszukujących pracy</w:t>
            </w:r>
            <w:r>
              <w:rPr>
                <w:rFonts w:ascii="Arial" w:hAnsi="Arial" w:cs="Arial"/>
                <w:i/>
                <w:sz w:val="24"/>
              </w:rPr>
              <w:t>.</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F1B2E" w:rsidRDefault="00561821" w:rsidP="00561821">
            <w:pPr>
              <w:spacing w:line="360" w:lineRule="auto"/>
              <w:rPr>
                <w:rFonts w:ascii="Arial" w:hAnsi="Arial" w:cs="Arial"/>
              </w:rPr>
            </w:pPr>
            <w:r w:rsidRPr="007F1B2E">
              <w:rPr>
                <w:rFonts w:ascii="Arial" w:hAnsi="Arial" w:cs="Arial"/>
              </w:rPr>
              <w:t>Udzielanie pomocy bezrobotnym i poszukującym pracy w znalezieniu pracy przez pośrednictwo pracy i poradnictwo zawodowe;</w:t>
            </w:r>
          </w:p>
          <w:p w:rsidR="00561821" w:rsidRPr="007F1B2E" w:rsidRDefault="00561821" w:rsidP="00561821">
            <w:pPr>
              <w:spacing w:line="360" w:lineRule="auto"/>
              <w:rPr>
                <w:rFonts w:ascii="Arial" w:hAnsi="Arial" w:cs="Arial"/>
              </w:rPr>
            </w:pPr>
          </w:p>
        </w:tc>
        <w:tc>
          <w:tcPr>
            <w:tcW w:w="0" w:type="auto"/>
          </w:tcPr>
          <w:p w:rsidR="00561821" w:rsidRDefault="00561821" w:rsidP="00561821">
            <w:pPr>
              <w:spacing w:line="360" w:lineRule="auto"/>
              <w:rPr>
                <w:rFonts w:ascii="Arial" w:hAnsi="Arial" w:cs="Arial"/>
              </w:rPr>
            </w:pPr>
            <w:r>
              <w:rPr>
                <w:rFonts w:ascii="Arial" w:hAnsi="Arial" w:cs="Arial"/>
              </w:rPr>
              <w:t>Liczba osób objętych pośrednictwem pracy.</w:t>
            </w:r>
          </w:p>
          <w:p w:rsidR="00561821" w:rsidRPr="002C5069" w:rsidRDefault="00561821" w:rsidP="00561821">
            <w:pPr>
              <w:spacing w:line="360" w:lineRule="auto"/>
              <w:rPr>
                <w:rFonts w:ascii="Arial" w:hAnsi="Arial" w:cs="Arial"/>
              </w:rPr>
            </w:pPr>
            <w:r>
              <w:rPr>
                <w:rFonts w:ascii="Arial" w:hAnsi="Arial" w:cs="Arial"/>
              </w:rPr>
              <w:t xml:space="preserve">Liczba osób objętych poradnictwem zawodowym </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sidRPr="007F1B2E">
              <w:rPr>
                <w:rFonts w:ascii="Arial" w:hAnsi="Arial" w:cs="Arial"/>
              </w:rPr>
              <w:t xml:space="preserve">Ustalanie </w:t>
            </w:r>
            <w:r>
              <w:rPr>
                <w:rFonts w:ascii="Arial" w:hAnsi="Arial" w:cs="Arial"/>
              </w:rPr>
              <w:t>profili pomocy dla bezrobotnych.</w:t>
            </w:r>
          </w:p>
        </w:tc>
        <w:tc>
          <w:tcPr>
            <w:tcW w:w="0" w:type="auto"/>
          </w:tcPr>
          <w:p w:rsidR="00561821" w:rsidRPr="002C5069" w:rsidRDefault="00561821" w:rsidP="00561821">
            <w:pPr>
              <w:spacing w:line="360" w:lineRule="auto"/>
              <w:rPr>
                <w:rFonts w:ascii="Arial" w:hAnsi="Arial" w:cs="Arial"/>
              </w:rPr>
            </w:pPr>
            <w:r>
              <w:rPr>
                <w:rFonts w:ascii="Arial" w:hAnsi="Arial" w:cs="Arial"/>
              </w:rPr>
              <w:t>Liczba bezrobotnych posiadających ustalony profil</w:t>
            </w:r>
          </w:p>
        </w:tc>
      </w:tr>
      <w:tr w:rsidR="00561821" w:rsidRPr="008940B4" w:rsidTr="00561821">
        <w:tc>
          <w:tcPr>
            <w:tcW w:w="2660" w:type="dxa"/>
            <w:vAlign w:val="center"/>
          </w:tcPr>
          <w:p w:rsidR="00561821" w:rsidRPr="008940B4" w:rsidRDefault="00561821" w:rsidP="00561821">
            <w:pPr>
              <w:spacing w:line="360" w:lineRule="auto"/>
              <w:rPr>
                <w:rFonts w:ascii="Arial" w:hAnsi="Arial" w:cs="Arial"/>
                <w:i/>
              </w:rPr>
            </w:pPr>
          </w:p>
        </w:tc>
        <w:tc>
          <w:tcPr>
            <w:tcW w:w="7917" w:type="dxa"/>
          </w:tcPr>
          <w:p w:rsidR="00561821" w:rsidRPr="007F1B2E" w:rsidRDefault="00561821" w:rsidP="00561821">
            <w:pPr>
              <w:spacing w:line="360" w:lineRule="auto"/>
              <w:rPr>
                <w:rFonts w:ascii="Arial" w:hAnsi="Arial" w:cs="Arial"/>
              </w:rPr>
            </w:pPr>
            <w:r w:rsidRPr="007F1B2E">
              <w:rPr>
                <w:rFonts w:ascii="Arial" w:hAnsi="Arial" w:cs="Arial"/>
              </w:rPr>
              <w:t>Opracowywanie i realizowanie indywidualnych planów działania</w:t>
            </w:r>
            <w:r>
              <w:rPr>
                <w:rFonts w:ascii="Arial" w:hAnsi="Arial" w:cs="Arial"/>
              </w:rPr>
              <w:t>.</w:t>
            </w:r>
          </w:p>
          <w:p w:rsidR="00561821" w:rsidRPr="007F1B2E" w:rsidRDefault="00561821" w:rsidP="00561821">
            <w:pPr>
              <w:spacing w:line="360" w:lineRule="auto"/>
              <w:rPr>
                <w:rFonts w:ascii="Arial" w:hAnsi="Arial" w:cs="Arial"/>
                <w:i/>
              </w:rPr>
            </w:pPr>
          </w:p>
        </w:tc>
        <w:tc>
          <w:tcPr>
            <w:tcW w:w="0" w:type="auto"/>
          </w:tcPr>
          <w:p w:rsidR="00561821" w:rsidRPr="008940B4" w:rsidRDefault="00561821" w:rsidP="00561821">
            <w:pPr>
              <w:spacing w:line="360" w:lineRule="auto"/>
              <w:rPr>
                <w:rFonts w:ascii="Arial" w:hAnsi="Arial" w:cs="Arial"/>
                <w:i/>
              </w:rPr>
            </w:pPr>
            <w:r>
              <w:rPr>
                <w:rFonts w:ascii="Arial" w:hAnsi="Arial" w:cs="Arial"/>
                <w:i/>
              </w:rPr>
              <w:t>Liczba osób realizujących indywidualny plan działania</w:t>
            </w:r>
          </w:p>
        </w:tc>
      </w:tr>
      <w:tr w:rsidR="00561821" w:rsidRPr="008940B4" w:rsidTr="00561821">
        <w:tc>
          <w:tcPr>
            <w:tcW w:w="2660" w:type="dxa"/>
            <w:vAlign w:val="center"/>
          </w:tcPr>
          <w:p w:rsidR="00561821" w:rsidRPr="008940B4" w:rsidRDefault="00561821" w:rsidP="00561821">
            <w:pPr>
              <w:spacing w:line="360" w:lineRule="auto"/>
              <w:rPr>
                <w:rFonts w:ascii="Arial" w:hAnsi="Arial" w:cs="Arial"/>
                <w:i/>
              </w:rPr>
            </w:pPr>
          </w:p>
        </w:tc>
        <w:tc>
          <w:tcPr>
            <w:tcW w:w="7917" w:type="dxa"/>
          </w:tcPr>
          <w:p w:rsidR="00561821" w:rsidRPr="007F1B2E" w:rsidRDefault="00561821" w:rsidP="00561821">
            <w:pPr>
              <w:spacing w:line="360" w:lineRule="auto"/>
              <w:rPr>
                <w:rFonts w:ascii="Arial" w:hAnsi="Arial" w:cs="Arial"/>
                <w:i/>
              </w:rPr>
            </w:pPr>
            <w:r w:rsidRPr="007F1B2E">
              <w:rPr>
                <w:rFonts w:ascii="Arial" w:hAnsi="Arial" w:cs="Arial"/>
              </w:rPr>
              <w:t>Realizowanie działań sieci EURES</w:t>
            </w:r>
          </w:p>
        </w:tc>
        <w:tc>
          <w:tcPr>
            <w:tcW w:w="0" w:type="auto"/>
          </w:tcPr>
          <w:p w:rsidR="00561821" w:rsidRPr="008940B4" w:rsidRDefault="00561821" w:rsidP="00561821">
            <w:pPr>
              <w:spacing w:line="360" w:lineRule="auto"/>
              <w:rPr>
                <w:rFonts w:ascii="Arial" w:hAnsi="Arial" w:cs="Arial"/>
                <w:i/>
              </w:rPr>
            </w:pPr>
            <w:r>
              <w:rPr>
                <w:rFonts w:ascii="Arial" w:hAnsi="Arial" w:cs="Arial"/>
                <w:i/>
              </w:rPr>
              <w:t>Ilość osób bezrobotnych objętych działaniami sieci EURES</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I.3</w:t>
            </w:r>
          </w:p>
        </w:tc>
        <w:tc>
          <w:tcPr>
            <w:tcW w:w="7917" w:type="dxa"/>
            <w:shd w:val="clear" w:color="auto" w:fill="D9D9D9" w:themeFill="background1" w:themeFillShade="D9"/>
          </w:tcPr>
          <w:p w:rsidR="00561821" w:rsidRPr="00103A92" w:rsidRDefault="00561821" w:rsidP="00561821">
            <w:pPr>
              <w:spacing w:line="360" w:lineRule="auto"/>
              <w:rPr>
                <w:rFonts w:ascii="Arial" w:hAnsi="Arial" w:cs="Arial"/>
                <w:i/>
                <w:sz w:val="24"/>
              </w:rPr>
            </w:pPr>
            <w:r>
              <w:rPr>
                <w:rFonts w:ascii="Arial" w:hAnsi="Arial" w:cs="Arial"/>
                <w:i/>
                <w:sz w:val="24"/>
              </w:rPr>
              <w:t>I</w:t>
            </w:r>
            <w:r w:rsidRPr="007F1B2E">
              <w:rPr>
                <w:rFonts w:ascii="Arial" w:hAnsi="Arial" w:cs="Arial"/>
                <w:i/>
                <w:sz w:val="24"/>
              </w:rPr>
              <w:t>nicjowanie, organizowanie i finansowanie usług i instrumentów rynku pracy;</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7B6AEF">
              <w:rPr>
                <w:rFonts w:ascii="Arial" w:hAnsi="Arial" w:cs="Arial"/>
              </w:rPr>
              <w:t>Prace interwencyjne</w:t>
            </w:r>
          </w:p>
        </w:tc>
        <w:tc>
          <w:tcPr>
            <w:tcW w:w="0" w:type="auto"/>
            <w:vMerge w:val="restart"/>
            <w:shd w:val="clear" w:color="auto" w:fill="FFFFFF" w:themeFill="background1"/>
          </w:tcPr>
          <w:p w:rsidR="00561821" w:rsidRPr="007662A3" w:rsidRDefault="00561821" w:rsidP="00561821">
            <w:pPr>
              <w:spacing w:line="360" w:lineRule="auto"/>
              <w:rPr>
                <w:rFonts w:ascii="Arial" w:hAnsi="Arial" w:cs="Arial"/>
              </w:rPr>
            </w:pPr>
            <w:r w:rsidRPr="007662A3">
              <w:rPr>
                <w:rFonts w:ascii="Arial" w:hAnsi="Arial" w:cs="Arial"/>
              </w:rPr>
              <w:t xml:space="preserve">Liczba osób bezrobotnych objętych usługami i instrumentami rynku pracy  </w:t>
            </w: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7B6AEF">
              <w:rPr>
                <w:rFonts w:ascii="Arial" w:hAnsi="Arial" w:cs="Arial"/>
              </w:rPr>
              <w:t>Roboty publiczne</w:t>
            </w:r>
          </w:p>
        </w:tc>
        <w:tc>
          <w:tcPr>
            <w:tcW w:w="0" w:type="auto"/>
            <w:vMerge/>
            <w:shd w:val="clear" w:color="auto" w:fill="FFFFFF" w:themeFill="background1"/>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7B6AEF">
              <w:rPr>
                <w:rFonts w:ascii="Arial" w:hAnsi="Arial" w:cs="Arial"/>
              </w:rPr>
              <w:t>Prace społecznie użyteczne</w:t>
            </w:r>
          </w:p>
        </w:tc>
        <w:tc>
          <w:tcPr>
            <w:tcW w:w="0" w:type="auto"/>
            <w:vMerge/>
            <w:shd w:val="clear" w:color="auto" w:fill="FFFFFF" w:themeFill="background1"/>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Pr>
                <w:rFonts w:ascii="Arial" w:hAnsi="Arial" w:cs="Arial"/>
              </w:rPr>
              <w:t>Świadczenie aktywizacyjne</w:t>
            </w:r>
          </w:p>
        </w:tc>
        <w:tc>
          <w:tcPr>
            <w:tcW w:w="0" w:type="auto"/>
            <w:vMerge/>
            <w:shd w:val="clear" w:color="auto" w:fill="FFFFFF" w:themeFill="background1"/>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7B6AEF">
              <w:rPr>
                <w:rFonts w:ascii="Arial" w:hAnsi="Arial" w:cs="Arial"/>
              </w:rPr>
              <w:t>Bony szkoleniowe , stażowe, na zasiedlenie</w:t>
            </w:r>
            <w:r>
              <w:rPr>
                <w:rFonts w:ascii="Arial" w:hAnsi="Arial" w:cs="Arial"/>
              </w:rPr>
              <w:t>, na zatrudnienie</w:t>
            </w:r>
          </w:p>
        </w:tc>
        <w:tc>
          <w:tcPr>
            <w:tcW w:w="0" w:type="auto"/>
            <w:vMerge/>
            <w:shd w:val="clear" w:color="auto" w:fill="FFFFFF" w:themeFill="background1"/>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7B6AEF">
              <w:rPr>
                <w:rFonts w:ascii="Arial" w:hAnsi="Arial" w:cs="Arial"/>
              </w:rPr>
              <w:t>Dofinansowanie wynagrodzenia za zatrudnionego bezrobotnego powyżej 50 roku życia</w:t>
            </w:r>
          </w:p>
        </w:tc>
        <w:tc>
          <w:tcPr>
            <w:tcW w:w="0" w:type="auto"/>
            <w:vMerge/>
            <w:shd w:val="clear" w:color="auto" w:fill="FFFFFF" w:themeFill="background1"/>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7B6AEF">
              <w:rPr>
                <w:rFonts w:ascii="Arial" w:hAnsi="Arial" w:cs="Arial"/>
              </w:rPr>
              <w:t>Dotacje na rozpoczęcie działalności gospodarczej i wyposażenia stanowiska pracy</w:t>
            </w:r>
          </w:p>
        </w:tc>
        <w:tc>
          <w:tcPr>
            <w:tcW w:w="0" w:type="auto"/>
            <w:vMerge/>
            <w:shd w:val="clear" w:color="auto" w:fill="FFFFFF" w:themeFill="background1"/>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7B6AEF">
              <w:rPr>
                <w:rFonts w:ascii="Arial" w:hAnsi="Arial" w:cs="Arial"/>
              </w:rPr>
              <w:t>Staże</w:t>
            </w:r>
          </w:p>
        </w:tc>
        <w:tc>
          <w:tcPr>
            <w:tcW w:w="0" w:type="auto"/>
            <w:vMerge/>
            <w:shd w:val="clear" w:color="auto" w:fill="FFFFFF" w:themeFill="background1"/>
          </w:tcPr>
          <w:p w:rsidR="00561821" w:rsidRPr="00461D7D" w:rsidRDefault="00561821" w:rsidP="00561821">
            <w:pPr>
              <w:spacing w:line="360" w:lineRule="auto"/>
              <w:rPr>
                <w:rFonts w:ascii="Arial" w:hAnsi="Arial" w:cs="Arial"/>
                <w:i/>
                <w:sz w:val="24"/>
              </w:rPr>
            </w:pPr>
          </w:p>
        </w:tc>
      </w:tr>
      <w:tr w:rsidR="00561821" w:rsidRPr="003D520B" w:rsidTr="00561821">
        <w:tc>
          <w:tcPr>
            <w:tcW w:w="2660" w:type="dxa"/>
            <w:shd w:val="clear" w:color="auto" w:fill="auto"/>
            <w:vAlign w:val="center"/>
          </w:tcPr>
          <w:p w:rsidR="00561821" w:rsidRPr="003D520B" w:rsidRDefault="00561821" w:rsidP="00561821">
            <w:pPr>
              <w:spacing w:line="360" w:lineRule="auto"/>
              <w:rPr>
                <w:rFonts w:ascii="Arial" w:hAnsi="Arial" w:cs="Arial"/>
                <w:i/>
              </w:rPr>
            </w:pPr>
          </w:p>
        </w:tc>
        <w:tc>
          <w:tcPr>
            <w:tcW w:w="7917" w:type="dxa"/>
            <w:shd w:val="clear" w:color="auto" w:fill="auto"/>
          </w:tcPr>
          <w:p w:rsidR="00561821" w:rsidRPr="003D520B" w:rsidRDefault="00561821" w:rsidP="00561821">
            <w:pPr>
              <w:spacing w:line="360" w:lineRule="auto"/>
              <w:rPr>
                <w:rFonts w:ascii="Arial" w:hAnsi="Arial" w:cs="Arial"/>
              </w:rPr>
            </w:pPr>
            <w:r w:rsidRPr="003D520B">
              <w:rPr>
                <w:rFonts w:ascii="Arial" w:hAnsi="Arial" w:cs="Arial"/>
              </w:rPr>
              <w:t xml:space="preserve">Współpraca z agencjami zatrudnienia – doprowadzenie bezrobotnego będącego w szczególnej sytuacji na rynku pracy do podjęcia zatrudnienia lub innej pracy zarobkowej </w:t>
            </w:r>
          </w:p>
        </w:tc>
        <w:tc>
          <w:tcPr>
            <w:tcW w:w="0" w:type="auto"/>
            <w:vMerge/>
            <w:shd w:val="clear" w:color="auto" w:fill="auto"/>
          </w:tcPr>
          <w:p w:rsidR="00561821" w:rsidRPr="003D520B" w:rsidRDefault="00561821" w:rsidP="00561821">
            <w:pPr>
              <w:spacing w:line="360" w:lineRule="auto"/>
              <w:rPr>
                <w:rFonts w:ascii="Arial" w:hAnsi="Arial" w:cs="Arial"/>
                <w:i/>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Cel szczegółowy </w:t>
            </w:r>
            <w:r>
              <w:rPr>
                <w:rFonts w:ascii="Arial" w:hAnsi="Arial" w:cs="Arial"/>
                <w:i/>
                <w:sz w:val="24"/>
              </w:rPr>
              <w:t>I.4</w:t>
            </w:r>
          </w:p>
        </w:tc>
        <w:tc>
          <w:tcPr>
            <w:tcW w:w="7917"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461D7D">
              <w:rPr>
                <w:rFonts w:ascii="Arial" w:hAnsi="Arial" w:cs="Arial"/>
                <w:i/>
                <w:sz w:val="24"/>
              </w:rPr>
              <w:t>Propagowanie kształcenia ustawicznego</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sidRPr="007F1B2E">
              <w:rPr>
                <w:rFonts w:ascii="Arial" w:hAnsi="Arial" w:cs="Arial"/>
              </w:rPr>
              <w:t>Realizacja zadań związanych z K</w:t>
            </w:r>
            <w:r>
              <w:rPr>
                <w:rFonts w:ascii="Arial" w:hAnsi="Arial" w:cs="Arial"/>
              </w:rPr>
              <w:t xml:space="preserve">rajowym </w:t>
            </w:r>
            <w:r w:rsidRPr="007F1B2E">
              <w:rPr>
                <w:rFonts w:ascii="Arial" w:hAnsi="Arial" w:cs="Arial"/>
              </w:rPr>
              <w:t>F</w:t>
            </w:r>
            <w:r>
              <w:rPr>
                <w:rFonts w:ascii="Arial" w:hAnsi="Arial" w:cs="Arial"/>
              </w:rPr>
              <w:t xml:space="preserve">unduszem </w:t>
            </w:r>
            <w:r w:rsidRPr="007F1B2E">
              <w:rPr>
                <w:rFonts w:ascii="Arial" w:hAnsi="Arial" w:cs="Arial"/>
              </w:rPr>
              <w:t>S</w:t>
            </w:r>
            <w:r>
              <w:rPr>
                <w:rFonts w:ascii="Arial" w:hAnsi="Arial" w:cs="Arial"/>
              </w:rPr>
              <w:t>zkoleniowym</w:t>
            </w:r>
            <w:r w:rsidRPr="007F1B2E">
              <w:rPr>
                <w:rFonts w:ascii="Arial" w:hAnsi="Arial" w:cs="Arial"/>
              </w:rPr>
              <w:t>,</w:t>
            </w:r>
          </w:p>
          <w:p w:rsidR="00561821" w:rsidRPr="000E0350" w:rsidRDefault="00561821" w:rsidP="00561821">
            <w:pPr>
              <w:spacing w:line="360" w:lineRule="auto"/>
              <w:rPr>
                <w:rFonts w:ascii="Arial" w:hAnsi="Arial" w:cs="Arial"/>
              </w:rPr>
            </w:pPr>
            <w:r w:rsidRPr="007F1B2E">
              <w:rPr>
                <w:rFonts w:ascii="Arial" w:hAnsi="Arial" w:cs="Arial"/>
              </w:rPr>
              <w:t>w szczególności udzielanie pomocy pracodawcom poprzez finansowanie kształcenia ustawic</w:t>
            </w:r>
            <w:r>
              <w:rPr>
                <w:rFonts w:ascii="Arial" w:hAnsi="Arial" w:cs="Arial"/>
              </w:rPr>
              <w:t>znego pracowników i pracodawcy;</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objętych KFS</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0E0350" w:rsidRDefault="00561821" w:rsidP="00561821">
            <w:pPr>
              <w:spacing w:line="360" w:lineRule="auto"/>
              <w:rPr>
                <w:rFonts w:ascii="Arial" w:hAnsi="Arial" w:cs="Arial"/>
              </w:rPr>
            </w:pPr>
            <w:r w:rsidRPr="007F1B2E">
              <w:rPr>
                <w:rFonts w:ascii="Arial" w:hAnsi="Arial" w:cs="Arial"/>
              </w:rPr>
              <w:t xml:space="preserve">Inicjowanie, organizowanie i finansowanie szkoleń </w:t>
            </w:r>
            <w:r>
              <w:rPr>
                <w:rFonts w:ascii="Arial" w:hAnsi="Arial" w:cs="Arial"/>
              </w:rPr>
              <w:t xml:space="preserve">dla osób bezrobotnych i poszukujących pracy </w:t>
            </w:r>
            <w:r w:rsidRPr="007F1B2E">
              <w:rPr>
                <w:rFonts w:ascii="Arial" w:hAnsi="Arial" w:cs="Arial"/>
              </w:rPr>
              <w:t>i przygotowania zawodowego dorosłych</w:t>
            </w:r>
            <w:r>
              <w:rPr>
                <w:rFonts w:ascii="Arial" w:hAnsi="Arial" w:cs="Arial"/>
              </w:rPr>
              <w:t xml:space="preserve"> dla osób bezrobotnych;</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bezrobotnych objętych szkoleniami</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F1B2E" w:rsidRDefault="00561821" w:rsidP="00561821">
            <w:pPr>
              <w:spacing w:line="360" w:lineRule="auto"/>
              <w:rPr>
                <w:rFonts w:ascii="Arial" w:hAnsi="Arial" w:cs="Arial"/>
              </w:rPr>
            </w:pPr>
            <w:r w:rsidRPr="007F1B2E">
              <w:rPr>
                <w:rFonts w:ascii="Arial" w:hAnsi="Arial" w:cs="Arial"/>
              </w:rPr>
              <w:t xml:space="preserve">Inicjowanie, organizowanie i finansowanie szkoleń </w:t>
            </w:r>
            <w:r>
              <w:rPr>
                <w:rFonts w:ascii="Arial" w:hAnsi="Arial" w:cs="Arial"/>
              </w:rPr>
              <w:t xml:space="preserve">dla pracowników urzędu </w:t>
            </w:r>
            <w:r w:rsidRPr="007F1B2E">
              <w:rPr>
                <w:rFonts w:ascii="Arial" w:hAnsi="Arial" w:cs="Arial"/>
              </w:rPr>
              <w:t>;</w:t>
            </w:r>
          </w:p>
          <w:p w:rsidR="00561821" w:rsidRPr="002C5069" w:rsidRDefault="00561821" w:rsidP="00561821">
            <w:pPr>
              <w:spacing w:line="360" w:lineRule="auto"/>
              <w:rPr>
                <w:rFonts w:ascii="Arial" w:hAnsi="Arial" w:cs="Arial"/>
              </w:rPr>
            </w:pPr>
          </w:p>
        </w:tc>
        <w:tc>
          <w:tcPr>
            <w:tcW w:w="0" w:type="auto"/>
          </w:tcPr>
          <w:p w:rsidR="00561821" w:rsidRPr="002C5069" w:rsidRDefault="00561821" w:rsidP="00561821">
            <w:pPr>
              <w:spacing w:line="360" w:lineRule="auto"/>
              <w:rPr>
                <w:rFonts w:ascii="Arial" w:hAnsi="Arial" w:cs="Arial"/>
              </w:rPr>
            </w:pPr>
            <w:r>
              <w:rPr>
                <w:rFonts w:ascii="Arial" w:hAnsi="Arial" w:cs="Arial"/>
              </w:rPr>
              <w:t>Liczba pracowników objętych szkoleniami</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Finansowanie studiów podyplomowych dla osób bezrobotnych</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bezrobotnych objętych studiami podyplomowymi</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Stypendium z tytułu dalszej nauki</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bezrobotnych , które otrzymały stypendium</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Pr>
                <w:rFonts w:ascii="Arial" w:hAnsi="Arial" w:cs="Arial"/>
              </w:rPr>
              <w:t>Rozpowszechnianie informacji o możliwościach skorzystania z bezpłatnych szkoleń organizowanych przez inne jednostkipoprzez wywieszanie plakatów i ulotek oraz zamieszczanie informacji na stronie internetowej PUP  w Koninie</w:t>
            </w:r>
          </w:p>
        </w:tc>
        <w:tc>
          <w:tcPr>
            <w:tcW w:w="0" w:type="auto"/>
          </w:tcPr>
          <w:p w:rsidR="00561821" w:rsidRPr="002C5069" w:rsidRDefault="00561821" w:rsidP="00561821">
            <w:pPr>
              <w:spacing w:line="360" w:lineRule="auto"/>
              <w:rPr>
                <w:rFonts w:ascii="Arial" w:hAnsi="Arial" w:cs="Arial"/>
              </w:rPr>
            </w:pPr>
            <w:r>
              <w:rPr>
                <w:rFonts w:ascii="Arial" w:hAnsi="Arial" w:cs="Arial"/>
              </w:rPr>
              <w:t xml:space="preserve">Liczba wywieszonych plakatów lub liczba umieszczonych informacji na stronie www </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Cel szczegółowy </w:t>
            </w:r>
            <w:r>
              <w:rPr>
                <w:rFonts w:ascii="Arial" w:hAnsi="Arial" w:cs="Arial"/>
                <w:i/>
                <w:sz w:val="24"/>
              </w:rPr>
              <w:t>I.5</w:t>
            </w:r>
          </w:p>
        </w:tc>
        <w:tc>
          <w:tcPr>
            <w:tcW w:w="7917"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Pozyskiwanie środków na aktywizację osób bezrobotnych i poszukujących pracy </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F1B2E" w:rsidRDefault="00561821" w:rsidP="00561821">
            <w:pPr>
              <w:spacing w:line="360" w:lineRule="auto"/>
              <w:rPr>
                <w:rFonts w:ascii="Arial" w:hAnsi="Arial" w:cs="Arial"/>
              </w:rPr>
            </w:pPr>
            <w:r w:rsidRPr="007F1B2E">
              <w:rPr>
                <w:rFonts w:ascii="Arial" w:hAnsi="Arial" w:cs="Arial"/>
              </w:rPr>
              <w:t>Realizowanie projektów w zakresie promocji zatrudnienia, w tym przeciwdziałania bezrobociu, łagodzenia skutków bezrobocia i aktywizacji zawodowej bezrobotnych, wynikających z programów operacyjnych współfinansowanych ze środków Europejskiego Funduszu Społecznego i Funduszu Pracy;</w:t>
            </w:r>
          </w:p>
          <w:p w:rsidR="00561821" w:rsidRPr="002C5069" w:rsidRDefault="00561821" w:rsidP="00561821">
            <w:pPr>
              <w:spacing w:line="360" w:lineRule="auto"/>
              <w:rPr>
                <w:rFonts w:ascii="Arial" w:hAnsi="Arial" w:cs="Arial"/>
              </w:rPr>
            </w:pPr>
          </w:p>
        </w:tc>
        <w:tc>
          <w:tcPr>
            <w:tcW w:w="0" w:type="auto"/>
            <w:vMerge w:val="restart"/>
          </w:tcPr>
          <w:p w:rsidR="00561821" w:rsidRPr="002C5069" w:rsidRDefault="00561821" w:rsidP="00561821">
            <w:pPr>
              <w:spacing w:line="360" w:lineRule="auto"/>
              <w:rPr>
                <w:rFonts w:ascii="Arial" w:hAnsi="Arial" w:cs="Arial"/>
              </w:rPr>
            </w:pPr>
            <w:r>
              <w:rPr>
                <w:rFonts w:ascii="Arial" w:hAnsi="Arial" w:cs="Arial"/>
              </w:rPr>
              <w:t xml:space="preserve">Liczba zrealizowanych programów </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sidRPr="007F1B2E">
              <w:rPr>
                <w:rFonts w:ascii="Arial" w:hAnsi="Arial" w:cs="Arial"/>
              </w:rPr>
              <w:t>Inicjowanie i realizowanie projektów pilotażowych.</w:t>
            </w:r>
          </w:p>
        </w:tc>
        <w:tc>
          <w:tcPr>
            <w:tcW w:w="0" w:type="auto"/>
            <w:vMerge/>
          </w:tcPr>
          <w:p w:rsidR="00561821" w:rsidRPr="002C5069" w:rsidRDefault="00561821" w:rsidP="00561821">
            <w:pPr>
              <w:spacing w:line="360" w:lineRule="auto"/>
              <w:rPr>
                <w:rFonts w:ascii="Arial" w:hAnsi="Arial" w:cs="Arial"/>
              </w:rPr>
            </w:pPr>
          </w:p>
        </w:tc>
      </w:tr>
      <w:tr w:rsidR="00561821" w:rsidRPr="00A56689" w:rsidTr="00561821">
        <w:tc>
          <w:tcPr>
            <w:tcW w:w="2660" w:type="dxa"/>
            <w:shd w:val="clear" w:color="auto" w:fill="D9D9D9" w:themeFill="background1" w:themeFillShade="D9"/>
            <w:vAlign w:val="center"/>
          </w:tcPr>
          <w:p w:rsidR="00561821" w:rsidRPr="00A56689" w:rsidRDefault="00561821" w:rsidP="00561821">
            <w:pPr>
              <w:spacing w:line="360" w:lineRule="auto"/>
              <w:rPr>
                <w:rFonts w:ascii="Arial" w:hAnsi="Arial" w:cs="Arial"/>
                <w:i/>
                <w:sz w:val="24"/>
              </w:rPr>
            </w:pPr>
            <w:r>
              <w:rPr>
                <w:rFonts w:ascii="Arial" w:hAnsi="Arial" w:cs="Arial"/>
                <w:i/>
                <w:sz w:val="24"/>
              </w:rPr>
              <w:t>Cel szczegółowy III.6</w:t>
            </w:r>
          </w:p>
        </w:tc>
        <w:tc>
          <w:tcPr>
            <w:tcW w:w="7917" w:type="dxa"/>
            <w:shd w:val="clear" w:color="auto" w:fill="D9D9D9" w:themeFill="background1" w:themeFillShade="D9"/>
          </w:tcPr>
          <w:p w:rsidR="00561821" w:rsidRPr="00A56689" w:rsidRDefault="00561821" w:rsidP="00561821">
            <w:pPr>
              <w:spacing w:line="360" w:lineRule="auto"/>
              <w:rPr>
                <w:rFonts w:ascii="Arial" w:hAnsi="Arial" w:cs="Arial"/>
                <w:i/>
                <w:sz w:val="24"/>
              </w:rPr>
            </w:pPr>
            <w:r w:rsidRPr="00A56689">
              <w:rPr>
                <w:rFonts w:ascii="Arial" w:hAnsi="Arial" w:cs="Arial"/>
                <w:i/>
                <w:sz w:val="24"/>
              </w:rPr>
              <w:t>Prowadzenie analizy sytuacji na lokalnym rynku pracy</w:t>
            </w:r>
          </w:p>
        </w:tc>
        <w:tc>
          <w:tcPr>
            <w:tcW w:w="0" w:type="auto"/>
            <w:shd w:val="clear" w:color="auto" w:fill="D9D9D9" w:themeFill="background1" w:themeFillShade="D9"/>
          </w:tcPr>
          <w:p w:rsidR="00561821" w:rsidRPr="00A56689"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461D7D" w:rsidRDefault="00561821" w:rsidP="00561821">
            <w:pPr>
              <w:spacing w:line="360" w:lineRule="auto"/>
              <w:rPr>
                <w:rFonts w:ascii="Arial" w:hAnsi="Arial" w:cs="Arial"/>
              </w:rPr>
            </w:pPr>
            <w:r w:rsidRPr="007F1B2E">
              <w:rPr>
                <w:rFonts w:ascii="Arial" w:hAnsi="Arial" w:cs="Arial"/>
                <w:sz w:val="24"/>
                <w:szCs w:val="24"/>
              </w:rPr>
              <w:t>opracowywanie badań, analiz i sprawozdań, w tym prowadzenie monitoringu zawodów de</w:t>
            </w:r>
            <w:r w:rsidRPr="00461D7D">
              <w:rPr>
                <w:rFonts w:ascii="Arial" w:hAnsi="Arial" w:cs="Arial"/>
                <w:sz w:val="24"/>
                <w:szCs w:val="24"/>
              </w:rPr>
              <w:t>ficytowych i nadwyżkowych,</w:t>
            </w:r>
          </w:p>
        </w:tc>
        <w:tc>
          <w:tcPr>
            <w:tcW w:w="0" w:type="auto"/>
          </w:tcPr>
          <w:p w:rsidR="00561821" w:rsidRPr="002C5069" w:rsidRDefault="00561821" w:rsidP="00561821">
            <w:pPr>
              <w:spacing w:line="360" w:lineRule="auto"/>
              <w:rPr>
                <w:rFonts w:ascii="Arial" w:hAnsi="Arial" w:cs="Arial"/>
              </w:rPr>
            </w:pPr>
            <w:r>
              <w:rPr>
                <w:rFonts w:ascii="Arial" w:hAnsi="Arial" w:cs="Arial"/>
              </w:rPr>
              <w:t>Ilość opracowań</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0E0350" w:rsidRDefault="00561821" w:rsidP="00561821">
            <w:pPr>
              <w:spacing w:line="360" w:lineRule="auto"/>
              <w:rPr>
                <w:rFonts w:ascii="Arial" w:hAnsi="Arial" w:cs="Arial"/>
                <w:sz w:val="24"/>
                <w:szCs w:val="24"/>
              </w:rPr>
            </w:pPr>
            <w:r w:rsidRPr="007F1B2E">
              <w:rPr>
                <w:rFonts w:ascii="Arial" w:hAnsi="Arial" w:cs="Arial"/>
                <w:sz w:val="24"/>
                <w:szCs w:val="24"/>
              </w:rPr>
              <w:t>inicjowanie i realizowanie badań i analiz wykorzystywanych w działaniach prowadzonych przez urzędy pra</w:t>
            </w:r>
            <w:r>
              <w:rPr>
                <w:rFonts w:ascii="Arial" w:hAnsi="Arial" w:cs="Arial"/>
                <w:sz w:val="24"/>
                <w:szCs w:val="24"/>
              </w:rPr>
              <w:t>cy;</w:t>
            </w:r>
          </w:p>
        </w:tc>
        <w:tc>
          <w:tcPr>
            <w:tcW w:w="0" w:type="auto"/>
          </w:tcPr>
          <w:p w:rsidR="00561821" w:rsidRPr="002C5069" w:rsidRDefault="00561821" w:rsidP="00561821">
            <w:pPr>
              <w:spacing w:line="360" w:lineRule="auto"/>
              <w:rPr>
                <w:rFonts w:ascii="Arial" w:hAnsi="Arial" w:cs="Arial"/>
              </w:rPr>
            </w:pPr>
            <w:r>
              <w:rPr>
                <w:rFonts w:ascii="Arial" w:hAnsi="Arial" w:cs="Arial"/>
              </w:rPr>
              <w:t>Ilość przeprowadzonych badań</w:t>
            </w:r>
          </w:p>
        </w:tc>
      </w:tr>
      <w:tr w:rsidR="00561821" w:rsidRPr="00461D7D" w:rsidTr="00561821">
        <w:tc>
          <w:tcPr>
            <w:tcW w:w="2660"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lastRenderedPageBreak/>
              <w:t>CEL OPERACYJNY</w:t>
            </w:r>
            <w:r>
              <w:rPr>
                <w:rFonts w:ascii="Arial" w:hAnsi="Arial" w:cs="Arial"/>
                <w:b/>
                <w:sz w:val="24"/>
              </w:rPr>
              <w:t xml:space="preserve"> II</w:t>
            </w:r>
          </w:p>
        </w:tc>
        <w:tc>
          <w:tcPr>
            <w:tcW w:w="7917"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Pr>
                <w:rFonts w:ascii="Arial" w:hAnsi="Arial" w:cs="Arial"/>
                <w:b/>
                <w:sz w:val="24"/>
              </w:rPr>
              <w:t>Wspieranie lokalnej przedsiębiorczości.</w:t>
            </w:r>
          </w:p>
        </w:tc>
        <w:tc>
          <w:tcPr>
            <w:tcW w:w="0" w:type="auto"/>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II.1</w:t>
            </w:r>
          </w:p>
        </w:tc>
        <w:tc>
          <w:tcPr>
            <w:tcW w:w="7917"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461D7D">
              <w:rPr>
                <w:rFonts w:ascii="Arial" w:hAnsi="Arial" w:cs="Arial"/>
                <w:i/>
                <w:sz w:val="24"/>
              </w:rPr>
              <w:t>Wspieranie samozatrudnienia i rozwoju przedsiębiorstw</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Pr>
                <w:rFonts w:ascii="Arial" w:hAnsi="Arial" w:cs="Arial"/>
              </w:rPr>
              <w:t xml:space="preserve">Udzielanie jednorazowo środków na rozpoczęcie działalności gospodarczej </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która otrzymała dotację</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 xml:space="preserve">Udzielanie środków na doposażenie lub wyposażenie stanowiska pracy dla skierowanego bezrobotnego </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bezrobotnych , która uzyskała zatrudnienie w ramach doposażenia</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Pr>
                <w:rFonts w:ascii="Arial" w:hAnsi="Arial" w:cs="Arial"/>
              </w:rPr>
              <w:t>Udzielanie p</w:t>
            </w:r>
            <w:r w:rsidRPr="002C5069">
              <w:rPr>
                <w:rFonts w:ascii="Arial" w:hAnsi="Arial" w:cs="Arial"/>
              </w:rPr>
              <w:t>ożycz</w:t>
            </w:r>
            <w:r>
              <w:rPr>
                <w:rFonts w:ascii="Arial" w:hAnsi="Arial" w:cs="Arial"/>
              </w:rPr>
              <w:t xml:space="preserve">ek na podjęcie działalności gospodarczej </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która otrzymała pożyczkę</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Udzielanie pożyczek na utworzenie stanowiska pracy dla bezrobotnego</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bezrobotnych , która uzyskała zatrudnienie w ramach pożyczki</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II.2</w:t>
            </w:r>
          </w:p>
        </w:tc>
        <w:tc>
          <w:tcPr>
            <w:tcW w:w="7917" w:type="dxa"/>
            <w:shd w:val="clear" w:color="auto" w:fill="D9D9D9" w:themeFill="background1" w:themeFillShade="D9"/>
          </w:tcPr>
          <w:p w:rsidR="00561821" w:rsidRPr="000E0350" w:rsidRDefault="00561821" w:rsidP="00561821">
            <w:pPr>
              <w:spacing w:line="360" w:lineRule="auto"/>
              <w:rPr>
                <w:rFonts w:ascii="Arial" w:hAnsi="Arial" w:cs="Arial"/>
                <w:i/>
                <w:sz w:val="24"/>
              </w:rPr>
            </w:pPr>
            <w:r w:rsidRPr="007F1B2E">
              <w:rPr>
                <w:rFonts w:ascii="Arial" w:hAnsi="Arial" w:cs="Arial"/>
                <w:i/>
                <w:sz w:val="24"/>
              </w:rPr>
              <w:t>Udzielanie pomocy pracodawcom w pozyskiwaniu pracowników przez pośrednictw</w:t>
            </w:r>
            <w:r>
              <w:rPr>
                <w:rFonts w:ascii="Arial" w:hAnsi="Arial" w:cs="Arial"/>
                <w:i/>
                <w:sz w:val="24"/>
              </w:rPr>
              <w:t>o pracy i poradnictwo zawodowe;</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Pr>
                <w:rFonts w:ascii="Arial" w:hAnsi="Arial" w:cs="Arial"/>
              </w:rPr>
              <w:t>Współpraca z organizacjami przedsiębiorców</w:t>
            </w:r>
          </w:p>
        </w:tc>
        <w:tc>
          <w:tcPr>
            <w:tcW w:w="0" w:type="auto"/>
          </w:tcPr>
          <w:p w:rsidR="00561821" w:rsidRPr="002C5069" w:rsidRDefault="00561821" w:rsidP="00561821">
            <w:pPr>
              <w:spacing w:line="360" w:lineRule="auto"/>
              <w:rPr>
                <w:rFonts w:ascii="Arial" w:hAnsi="Arial" w:cs="Arial"/>
              </w:rPr>
            </w:pPr>
            <w:r>
              <w:rPr>
                <w:rFonts w:ascii="Arial" w:hAnsi="Arial" w:cs="Arial"/>
              </w:rPr>
              <w:t>Liczba organizacji z którymi współpracuje PUP w Koninie, liczba porozumień , umów o współpracy itp.</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8940B4" w:rsidRDefault="00561821" w:rsidP="00561821">
            <w:pPr>
              <w:spacing w:line="360" w:lineRule="auto"/>
              <w:rPr>
                <w:rFonts w:ascii="Arial" w:hAnsi="Arial" w:cs="Arial"/>
              </w:rPr>
            </w:pPr>
            <w:r w:rsidRPr="008940B4">
              <w:rPr>
                <w:rFonts w:ascii="Arial" w:hAnsi="Arial" w:cs="Arial"/>
              </w:rPr>
              <w:t xml:space="preserve">Prowadzenie </w:t>
            </w:r>
            <w:r>
              <w:rPr>
                <w:rFonts w:ascii="Arial" w:hAnsi="Arial" w:cs="Arial"/>
              </w:rPr>
              <w:t>zewnętrznego pośrednictwa pracy</w:t>
            </w:r>
          </w:p>
        </w:tc>
        <w:tc>
          <w:tcPr>
            <w:tcW w:w="0" w:type="auto"/>
          </w:tcPr>
          <w:p w:rsidR="00561821" w:rsidRPr="002C5069" w:rsidRDefault="00561821" w:rsidP="00561821">
            <w:pPr>
              <w:spacing w:line="360" w:lineRule="auto"/>
              <w:rPr>
                <w:rFonts w:ascii="Arial" w:hAnsi="Arial" w:cs="Arial"/>
              </w:rPr>
            </w:pPr>
            <w:r>
              <w:rPr>
                <w:rFonts w:ascii="Arial" w:hAnsi="Arial" w:cs="Arial"/>
              </w:rPr>
              <w:t>Liczba wizyt prowadzonych przez pośredników pracy</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Pr>
                <w:rFonts w:ascii="Arial" w:hAnsi="Arial" w:cs="Arial"/>
              </w:rPr>
              <w:t>Organizacja giełd i targów pracy</w:t>
            </w:r>
          </w:p>
        </w:tc>
        <w:tc>
          <w:tcPr>
            <w:tcW w:w="0" w:type="auto"/>
          </w:tcPr>
          <w:p w:rsidR="00561821" w:rsidRPr="002C5069" w:rsidRDefault="00561821" w:rsidP="00561821">
            <w:pPr>
              <w:spacing w:line="360" w:lineRule="auto"/>
              <w:rPr>
                <w:rFonts w:ascii="Arial" w:hAnsi="Arial" w:cs="Arial"/>
              </w:rPr>
            </w:pPr>
            <w:r>
              <w:rPr>
                <w:rFonts w:ascii="Arial" w:hAnsi="Arial" w:cs="Arial"/>
              </w:rPr>
              <w:t>Liczba zorganizowanych targów i giełd pracy</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sz w:val="24"/>
              </w:rPr>
            </w:pPr>
            <w:r w:rsidRPr="00461D7D">
              <w:rPr>
                <w:rFonts w:ascii="Arial" w:hAnsi="Arial" w:cs="Arial"/>
                <w:sz w:val="24"/>
              </w:rPr>
              <w:lastRenderedPageBreak/>
              <w:t>Cel szczegółowy</w:t>
            </w:r>
            <w:r>
              <w:rPr>
                <w:rFonts w:ascii="Arial" w:hAnsi="Arial" w:cs="Arial"/>
                <w:sz w:val="24"/>
              </w:rPr>
              <w:t xml:space="preserve"> II.3</w:t>
            </w:r>
          </w:p>
        </w:tc>
        <w:tc>
          <w:tcPr>
            <w:tcW w:w="7917" w:type="dxa"/>
            <w:shd w:val="clear" w:color="auto" w:fill="D9D9D9" w:themeFill="background1" w:themeFillShade="D9"/>
          </w:tcPr>
          <w:p w:rsidR="00561821" w:rsidRPr="00461D7D" w:rsidRDefault="00561821" w:rsidP="00561821">
            <w:pPr>
              <w:spacing w:line="360" w:lineRule="auto"/>
              <w:rPr>
                <w:rFonts w:ascii="Arial" w:hAnsi="Arial" w:cs="Arial"/>
                <w:sz w:val="24"/>
              </w:rPr>
            </w:pPr>
            <w:r>
              <w:rPr>
                <w:rFonts w:ascii="Arial" w:hAnsi="Arial" w:cs="Arial"/>
                <w:sz w:val="24"/>
                <w:szCs w:val="24"/>
              </w:rPr>
              <w:t>I</w:t>
            </w:r>
            <w:r w:rsidRPr="007F1B2E">
              <w:rPr>
                <w:rFonts w:ascii="Arial" w:hAnsi="Arial" w:cs="Arial"/>
                <w:sz w:val="24"/>
                <w:szCs w:val="24"/>
              </w:rPr>
              <w:t>nicjowanie i realizowanie przedsięwzięć mających na celu rozwiązanie lub złagodzenie problemów związanych z planowanymi zwolnieniami grup pracowników z przyczyn dotyczących zakładu pracy;</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sz w:val="24"/>
              </w:rPr>
            </w:pP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917" w:type="dxa"/>
            <w:shd w:val="clear" w:color="auto" w:fill="FFFFFF" w:themeFill="background1"/>
          </w:tcPr>
          <w:p w:rsidR="00561821" w:rsidRPr="00367FFA" w:rsidRDefault="00561821" w:rsidP="00561821">
            <w:pPr>
              <w:spacing w:line="360" w:lineRule="auto"/>
              <w:rPr>
                <w:rFonts w:ascii="Arial" w:hAnsi="Arial" w:cs="Arial"/>
                <w:sz w:val="24"/>
              </w:rPr>
            </w:pPr>
            <w:r w:rsidRPr="00367FFA">
              <w:rPr>
                <w:rFonts w:ascii="Arial" w:hAnsi="Arial" w:cs="Arial"/>
                <w:sz w:val="24"/>
              </w:rPr>
              <w:t>Monitorowanie wpływających do Urzędu zgłoszeń zwolnień grupowych</w:t>
            </w:r>
          </w:p>
        </w:tc>
        <w:tc>
          <w:tcPr>
            <w:tcW w:w="0" w:type="auto"/>
            <w:vMerge w:val="restart"/>
            <w:shd w:val="clear" w:color="auto" w:fill="FFFFFF" w:themeFill="background1"/>
          </w:tcPr>
          <w:p w:rsidR="00561821" w:rsidRPr="00367FFA" w:rsidRDefault="00561821" w:rsidP="00561821">
            <w:pPr>
              <w:spacing w:line="360" w:lineRule="auto"/>
              <w:rPr>
                <w:rFonts w:ascii="Arial" w:hAnsi="Arial" w:cs="Arial"/>
                <w:sz w:val="24"/>
              </w:rPr>
            </w:pPr>
            <w:r w:rsidRPr="00367FFA">
              <w:rPr>
                <w:rFonts w:ascii="Arial" w:hAnsi="Arial" w:cs="Arial"/>
                <w:sz w:val="24"/>
              </w:rPr>
              <w:t xml:space="preserve"> Liczba spotkań</w:t>
            </w:r>
          </w:p>
        </w:tc>
      </w:tr>
      <w:tr w:rsidR="00561821" w:rsidRPr="00367FFA" w:rsidTr="00561821">
        <w:tc>
          <w:tcPr>
            <w:tcW w:w="2660" w:type="dxa"/>
            <w:shd w:val="clear" w:color="auto" w:fill="FFFFFF" w:themeFill="background1"/>
            <w:vAlign w:val="center"/>
          </w:tcPr>
          <w:p w:rsidR="00561821" w:rsidRPr="00367FFA" w:rsidRDefault="00561821" w:rsidP="00561821">
            <w:pPr>
              <w:spacing w:line="360" w:lineRule="auto"/>
              <w:rPr>
                <w:rFonts w:ascii="Arial" w:hAnsi="Arial" w:cs="Arial"/>
                <w:sz w:val="24"/>
              </w:rPr>
            </w:pPr>
          </w:p>
        </w:tc>
        <w:tc>
          <w:tcPr>
            <w:tcW w:w="7917" w:type="dxa"/>
            <w:shd w:val="clear" w:color="auto" w:fill="FFFFFF" w:themeFill="background1"/>
          </w:tcPr>
          <w:p w:rsidR="00561821" w:rsidRPr="00367FFA" w:rsidRDefault="00561821" w:rsidP="00561821">
            <w:pPr>
              <w:spacing w:line="360" w:lineRule="auto"/>
              <w:rPr>
                <w:rFonts w:ascii="Arial" w:hAnsi="Arial" w:cs="Arial"/>
                <w:sz w:val="24"/>
              </w:rPr>
            </w:pPr>
            <w:r w:rsidRPr="00367FFA">
              <w:rPr>
                <w:rFonts w:ascii="Arial" w:hAnsi="Arial" w:cs="Arial"/>
                <w:sz w:val="24"/>
              </w:rPr>
              <w:t>Prowadzenie spotkań z pracownikami zagrożonymi utratą pracy</w:t>
            </w:r>
          </w:p>
        </w:tc>
        <w:tc>
          <w:tcPr>
            <w:tcW w:w="0" w:type="auto"/>
            <w:vMerge/>
            <w:shd w:val="clear" w:color="auto" w:fill="FFFFFF" w:themeFill="background1"/>
          </w:tcPr>
          <w:p w:rsidR="00561821" w:rsidRPr="00367FFA" w:rsidRDefault="00561821" w:rsidP="00561821">
            <w:pPr>
              <w:spacing w:line="360" w:lineRule="auto"/>
              <w:rPr>
                <w:rFonts w:ascii="Arial" w:hAnsi="Arial" w:cs="Arial"/>
                <w:sz w:val="24"/>
              </w:rPr>
            </w:pPr>
          </w:p>
        </w:tc>
      </w:tr>
      <w:tr w:rsidR="00561821" w:rsidRPr="00461D7D" w:rsidTr="00561821">
        <w:tc>
          <w:tcPr>
            <w:tcW w:w="2660"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III</w:t>
            </w:r>
          </w:p>
        </w:tc>
        <w:tc>
          <w:tcPr>
            <w:tcW w:w="7917" w:type="dxa"/>
            <w:shd w:val="clear" w:color="auto" w:fill="BFBFBF" w:themeFill="background1" w:themeFillShade="BF"/>
          </w:tcPr>
          <w:p w:rsidR="00561821" w:rsidRPr="00461D7D" w:rsidRDefault="00561821" w:rsidP="00561821">
            <w:pPr>
              <w:spacing w:line="360" w:lineRule="auto"/>
              <w:jc w:val="center"/>
              <w:rPr>
                <w:rFonts w:ascii="Arial" w:hAnsi="Arial" w:cs="Arial"/>
                <w:b/>
                <w:sz w:val="24"/>
              </w:rPr>
            </w:pPr>
            <w:r>
              <w:rPr>
                <w:rFonts w:ascii="Arial" w:hAnsi="Arial" w:cs="Arial"/>
                <w:b/>
                <w:sz w:val="24"/>
              </w:rPr>
              <w:t>Współpraca z instytucjami i organizacjami działającymi na rzecz osób bezrobotnych.</w:t>
            </w:r>
          </w:p>
        </w:tc>
        <w:tc>
          <w:tcPr>
            <w:tcW w:w="0" w:type="auto"/>
            <w:shd w:val="clear" w:color="auto" w:fill="BFBFBF" w:themeFill="background1" w:themeFillShade="BF"/>
          </w:tcPr>
          <w:p w:rsidR="00561821" w:rsidRPr="00461D7D" w:rsidRDefault="00561821" w:rsidP="00561821">
            <w:pPr>
              <w:spacing w:line="360" w:lineRule="auto"/>
              <w:jc w:val="center"/>
              <w:rPr>
                <w:rFonts w:ascii="Arial" w:hAnsi="Arial" w:cs="Arial"/>
                <w:b/>
                <w:sz w:val="24"/>
              </w:rPr>
            </w:pPr>
          </w:p>
        </w:tc>
      </w:tr>
      <w:tr w:rsidR="00561821" w:rsidRPr="00367FFA" w:rsidTr="00561821">
        <w:tc>
          <w:tcPr>
            <w:tcW w:w="2660" w:type="dxa"/>
            <w:shd w:val="clear" w:color="auto" w:fill="D9D9D9" w:themeFill="background1" w:themeFillShade="D9"/>
            <w:vAlign w:val="center"/>
          </w:tcPr>
          <w:p w:rsidR="00561821" w:rsidRPr="00367FFA" w:rsidRDefault="00561821" w:rsidP="00561821">
            <w:pPr>
              <w:spacing w:line="360" w:lineRule="auto"/>
              <w:rPr>
                <w:rFonts w:ascii="Arial" w:hAnsi="Arial" w:cs="Arial"/>
                <w:i/>
              </w:rPr>
            </w:pPr>
            <w:r w:rsidRPr="00367FFA">
              <w:rPr>
                <w:rFonts w:ascii="Arial" w:hAnsi="Arial" w:cs="Arial"/>
                <w:i/>
              </w:rPr>
              <w:t>Cel szczegółowy</w:t>
            </w:r>
            <w:r>
              <w:rPr>
                <w:rFonts w:ascii="Arial" w:hAnsi="Arial" w:cs="Arial"/>
                <w:i/>
              </w:rPr>
              <w:t xml:space="preserve"> III.1</w:t>
            </w:r>
          </w:p>
        </w:tc>
        <w:tc>
          <w:tcPr>
            <w:tcW w:w="7917" w:type="dxa"/>
            <w:shd w:val="clear" w:color="auto" w:fill="D9D9D9" w:themeFill="background1" w:themeFillShade="D9"/>
          </w:tcPr>
          <w:p w:rsidR="00561821" w:rsidRPr="00367FFA" w:rsidRDefault="00561821" w:rsidP="00561821">
            <w:pPr>
              <w:spacing w:line="360" w:lineRule="auto"/>
              <w:rPr>
                <w:rFonts w:ascii="Arial" w:hAnsi="Arial" w:cs="Arial"/>
                <w:i/>
              </w:rPr>
            </w:pPr>
            <w:r w:rsidRPr="00367FFA">
              <w:rPr>
                <w:rFonts w:ascii="Arial" w:hAnsi="Arial" w:cs="Arial"/>
                <w:i/>
              </w:rPr>
              <w:t xml:space="preserve">Współpraca </w:t>
            </w:r>
            <w:r w:rsidRPr="007F1B2E">
              <w:rPr>
                <w:rFonts w:ascii="Arial" w:hAnsi="Arial" w:cs="Arial"/>
                <w:i/>
              </w:rPr>
              <w:t xml:space="preserve">z gminami </w:t>
            </w:r>
            <w:r>
              <w:rPr>
                <w:rFonts w:ascii="Arial" w:hAnsi="Arial" w:cs="Arial"/>
                <w:i/>
              </w:rPr>
              <w:t xml:space="preserve">i ośrodkami pomocy społecznej </w:t>
            </w:r>
            <w:r w:rsidRPr="007F1B2E">
              <w:rPr>
                <w:rFonts w:ascii="Arial" w:hAnsi="Arial" w:cs="Arial"/>
                <w:i/>
              </w:rPr>
              <w:t xml:space="preserve"> </w:t>
            </w:r>
          </w:p>
        </w:tc>
        <w:tc>
          <w:tcPr>
            <w:tcW w:w="0" w:type="auto"/>
            <w:shd w:val="clear" w:color="auto" w:fill="D9D9D9" w:themeFill="background1" w:themeFillShade="D9"/>
          </w:tcPr>
          <w:p w:rsidR="00561821" w:rsidRPr="00367FFA" w:rsidRDefault="00561821" w:rsidP="00561821">
            <w:pPr>
              <w:spacing w:line="360" w:lineRule="auto"/>
              <w:rPr>
                <w:rFonts w:ascii="Arial" w:hAnsi="Arial" w:cs="Arial"/>
                <w:i/>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Wymiana danych o wspólnych klientach poprzez Samorządową Platformę Informacyjną</w:t>
            </w:r>
          </w:p>
        </w:tc>
        <w:tc>
          <w:tcPr>
            <w:tcW w:w="0" w:type="auto"/>
          </w:tcPr>
          <w:p w:rsidR="00561821" w:rsidRPr="002C5069" w:rsidRDefault="00561821" w:rsidP="00561821">
            <w:pPr>
              <w:spacing w:line="360" w:lineRule="auto"/>
              <w:rPr>
                <w:rFonts w:ascii="Arial" w:hAnsi="Arial" w:cs="Arial"/>
              </w:rPr>
            </w:pPr>
            <w:r>
              <w:rPr>
                <w:rFonts w:ascii="Arial" w:hAnsi="Arial" w:cs="Arial"/>
              </w:rPr>
              <w:t>Liczba wydanych zaświadczeń w SEPI</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Realizacja PAI</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objętych PAI</w:t>
            </w:r>
          </w:p>
        </w:tc>
      </w:tr>
      <w:tr w:rsidR="00561821" w:rsidRPr="002C5069" w:rsidTr="00561821">
        <w:tc>
          <w:tcPr>
            <w:tcW w:w="2660" w:type="dxa"/>
            <w:shd w:val="clear" w:color="auto" w:fill="D9D9D9" w:themeFill="background1" w:themeFillShade="D9"/>
            <w:vAlign w:val="center"/>
          </w:tcPr>
          <w:p w:rsidR="00561821" w:rsidRPr="002C5069" w:rsidRDefault="00561821" w:rsidP="00561821">
            <w:pPr>
              <w:spacing w:line="360" w:lineRule="auto"/>
              <w:rPr>
                <w:rFonts w:ascii="Arial" w:hAnsi="Arial" w:cs="Arial"/>
              </w:rPr>
            </w:pPr>
            <w:r>
              <w:rPr>
                <w:rFonts w:ascii="Arial" w:hAnsi="Arial" w:cs="Arial"/>
              </w:rPr>
              <w:t>Cel szczegółowy III.2</w:t>
            </w:r>
          </w:p>
        </w:tc>
        <w:tc>
          <w:tcPr>
            <w:tcW w:w="7917" w:type="dxa"/>
            <w:shd w:val="clear" w:color="auto" w:fill="D9D9D9" w:themeFill="background1" w:themeFillShade="D9"/>
          </w:tcPr>
          <w:p w:rsidR="00561821" w:rsidRDefault="00561821" w:rsidP="00561821">
            <w:pPr>
              <w:spacing w:line="360" w:lineRule="auto"/>
              <w:rPr>
                <w:rFonts w:ascii="Arial" w:hAnsi="Arial" w:cs="Arial"/>
              </w:rPr>
            </w:pPr>
            <w:r>
              <w:rPr>
                <w:rFonts w:ascii="Arial" w:hAnsi="Arial" w:cs="Arial"/>
              </w:rPr>
              <w:t>Współpraca z instytucjami działającymi na rzecz osób wykluczonych i marginalizowanych</w:t>
            </w:r>
          </w:p>
        </w:tc>
        <w:tc>
          <w:tcPr>
            <w:tcW w:w="0" w:type="auto"/>
            <w:shd w:val="clear" w:color="auto" w:fill="D9D9D9" w:themeFill="background1" w:themeFillShade="D9"/>
          </w:tcPr>
          <w:p w:rsidR="00561821" w:rsidRPr="002C5069" w:rsidRDefault="00561821" w:rsidP="00561821">
            <w:pPr>
              <w:spacing w:line="360" w:lineRule="auto"/>
              <w:rPr>
                <w:rFonts w:ascii="Arial" w:hAnsi="Arial" w:cs="Arial"/>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Wspólna realizacja programów aktywizujących na rzecz osób zagrożonych wykluczeniem społecznym</w:t>
            </w:r>
          </w:p>
        </w:tc>
        <w:tc>
          <w:tcPr>
            <w:tcW w:w="0" w:type="auto"/>
          </w:tcPr>
          <w:p w:rsidR="00561821" w:rsidRPr="002C5069" w:rsidRDefault="00561821" w:rsidP="00561821">
            <w:pPr>
              <w:spacing w:line="360" w:lineRule="auto"/>
              <w:rPr>
                <w:rFonts w:ascii="Arial" w:hAnsi="Arial" w:cs="Arial"/>
              </w:rPr>
            </w:pPr>
            <w:r>
              <w:rPr>
                <w:rFonts w:ascii="Arial" w:hAnsi="Arial" w:cs="Arial"/>
              </w:rPr>
              <w:t>Liczba zrealizowanych programów</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Pr>
                <w:rFonts w:ascii="Arial" w:hAnsi="Arial" w:cs="Arial"/>
              </w:rPr>
              <w:t>Promocja działań instytucji wspierających osoby wykluczone i marginalizowane</w:t>
            </w:r>
          </w:p>
        </w:tc>
        <w:tc>
          <w:tcPr>
            <w:tcW w:w="0" w:type="auto"/>
          </w:tcPr>
          <w:p w:rsidR="00561821" w:rsidRPr="002C5069" w:rsidRDefault="00561821" w:rsidP="00561821">
            <w:pPr>
              <w:spacing w:line="360" w:lineRule="auto"/>
              <w:rPr>
                <w:rFonts w:ascii="Arial" w:hAnsi="Arial" w:cs="Arial"/>
              </w:rPr>
            </w:pPr>
            <w:r>
              <w:rPr>
                <w:rFonts w:ascii="Arial" w:hAnsi="Arial" w:cs="Arial"/>
              </w:rPr>
              <w:t xml:space="preserve">Liczba wywieszonych plakatów, ulotek oraz informacji </w:t>
            </w:r>
          </w:p>
        </w:tc>
      </w:tr>
      <w:tr w:rsidR="00561821" w:rsidRPr="00367FFA" w:rsidTr="00561821">
        <w:tc>
          <w:tcPr>
            <w:tcW w:w="2660" w:type="dxa"/>
            <w:shd w:val="clear" w:color="auto" w:fill="D9D9D9" w:themeFill="background1" w:themeFillShade="D9"/>
            <w:vAlign w:val="center"/>
          </w:tcPr>
          <w:p w:rsidR="00561821" w:rsidRPr="00367FFA" w:rsidRDefault="00561821" w:rsidP="00561821">
            <w:pPr>
              <w:spacing w:line="360" w:lineRule="auto"/>
              <w:rPr>
                <w:rFonts w:ascii="Arial" w:hAnsi="Arial" w:cs="Arial"/>
                <w:i/>
              </w:rPr>
            </w:pPr>
            <w:r w:rsidRPr="00367FFA">
              <w:rPr>
                <w:rFonts w:ascii="Arial" w:hAnsi="Arial" w:cs="Arial"/>
                <w:i/>
              </w:rPr>
              <w:t>Cel szczegółowy</w:t>
            </w:r>
            <w:r>
              <w:rPr>
                <w:rFonts w:ascii="Arial" w:hAnsi="Arial" w:cs="Arial"/>
                <w:i/>
              </w:rPr>
              <w:t xml:space="preserve"> III.3</w:t>
            </w:r>
          </w:p>
        </w:tc>
        <w:tc>
          <w:tcPr>
            <w:tcW w:w="7917" w:type="dxa"/>
            <w:shd w:val="clear" w:color="auto" w:fill="D9D9D9" w:themeFill="background1" w:themeFillShade="D9"/>
          </w:tcPr>
          <w:p w:rsidR="00561821" w:rsidRPr="00367FFA" w:rsidRDefault="00561821" w:rsidP="00561821">
            <w:pPr>
              <w:spacing w:line="360" w:lineRule="auto"/>
              <w:rPr>
                <w:rFonts w:ascii="Arial" w:hAnsi="Arial" w:cs="Arial"/>
                <w:i/>
              </w:rPr>
            </w:pPr>
            <w:r>
              <w:rPr>
                <w:rFonts w:ascii="Arial" w:hAnsi="Arial" w:cs="Arial"/>
                <w:i/>
              </w:rPr>
              <w:t>Propagowanie idei powstawania i funkcjonowania s</w:t>
            </w:r>
            <w:r w:rsidRPr="00367FFA">
              <w:rPr>
                <w:rFonts w:ascii="Arial" w:hAnsi="Arial" w:cs="Arial"/>
                <w:i/>
              </w:rPr>
              <w:t>półdzielni</w:t>
            </w:r>
            <w:r>
              <w:rPr>
                <w:rFonts w:ascii="Arial" w:hAnsi="Arial" w:cs="Arial"/>
                <w:i/>
              </w:rPr>
              <w:t xml:space="preserve"> socjalnych</w:t>
            </w:r>
          </w:p>
        </w:tc>
        <w:tc>
          <w:tcPr>
            <w:tcW w:w="0" w:type="auto"/>
            <w:shd w:val="clear" w:color="auto" w:fill="D9D9D9" w:themeFill="background1" w:themeFillShade="D9"/>
          </w:tcPr>
          <w:p w:rsidR="00561821" w:rsidRPr="00367FFA" w:rsidRDefault="00561821" w:rsidP="00561821">
            <w:pPr>
              <w:spacing w:line="360" w:lineRule="auto"/>
              <w:rPr>
                <w:rFonts w:ascii="Arial" w:hAnsi="Arial" w:cs="Arial"/>
                <w:i/>
              </w:rPr>
            </w:pPr>
          </w:p>
        </w:tc>
      </w:tr>
      <w:tr w:rsidR="00561821" w:rsidRPr="002C5069" w:rsidTr="00561821">
        <w:tc>
          <w:tcPr>
            <w:tcW w:w="2660" w:type="dxa"/>
            <w:vAlign w:val="center"/>
          </w:tcPr>
          <w:p w:rsidR="00561821"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Przyznawanie środków na rozpoczęcia działalności gospodarczej w ramach spółdzielni socjalnych</w:t>
            </w:r>
          </w:p>
        </w:tc>
        <w:tc>
          <w:tcPr>
            <w:tcW w:w="0" w:type="auto"/>
          </w:tcPr>
          <w:p w:rsidR="00561821" w:rsidRPr="002C5069" w:rsidRDefault="00561821" w:rsidP="00561821">
            <w:pPr>
              <w:spacing w:line="360" w:lineRule="auto"/>
              <w:rPr>
                <w:rFonts w:ascii="Arial" w:hAnsi="Arial" w:cs="Arial"/>
              </w:rPr>
            </w:pPr>
            <w:r>
              <w:rPr>
                <w:rFonts w:ascii="Arial" w:hAnsi="Arial" w:cs="Arial"/>
              </w:rPr>
              <w:t xml:space="preserve">Ilość dotacji </w:t>
            </w:r>
          </w:p>
        </w:tc>
      </w:tr>
      <w:tr w:rsidR="00561821" w:rsidRPr="002C5069" w:rsidTr="00561821">
        <w:tc>
          <w:tcPr>
            <w:tcW w:w="2660" w:type="dxa"/>
            <w:vAlign w:val="center"/>
          </w:tcPr>
          <w:p w:rsidR="00561821"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Pr>
                <w:rFonts w:ascii="Arial" w:hAnsi="Arial" w:cs="Arial"/>
              </w:rPr>
              <w:t>Refundacja składek na ubezpieczenia społeczne osób zatrudnionych w ramach spółdzielni socjalnych</w:t>
            </w:r>
          </w:p>
        </w:tc>
        <w:tc>
          <w:tcPr>
            <w:tcW w:w="0" w:type="auto"/>
          </w:tcPr>
          <w:p w:rsidR="00561821" w:rsidRPr="002C5069" w:rsidRDefault="00561821" w:rsidP="00561821">
            <w:pPr>
              <w:spacing w:line="360" w:lineRule="auto"/>
              <w:rPr>
                <w:rFonts w:ascii="Arial" w:hAnsi="Arial" w:cs="Arial"/>
              </w:rPr>
            </w:pPr>
            <w:r>
              <w:rPr>
                <w:rFonts w:ascii="Arial" w:hAnsi="Arial" w:cs="Arial"/>
              </w:rPr>
              <w:t>Liczba osób którym zrefundowano składki</w:t>
            </w:r>
          </w:p>
        </w:tc>
      </w:tr>
    </w:tbl>
    <w:p w:rsidR="00561821" w:rsidRDefault="00561821" w:rsidP="00561821">
      <w:pPr>
        <w:rPr>
          <w:rFonts w:ascii="Arial" w:hAnsi="Arial" w:cs="Arial"/>
        </w:rPr>
      </w:pPr>
    </w:p>
    <w:p w:rsidR="00561821" w:rsidRDefault="00561821" w:rsidP="00561821">
      <w:pPr>
        <w:rPr>
          <w:rFonts w:ascii="Arial" w:hAnsi="Arial" w:cs="Arial"/>
        </w:rPr>
      </w:pPr>
    </w:p>
    <w:p w:rsidR="00561821" w:rsidRPr="00763648" w:rsidRDefault="00561821" w:rsidP="00561821">
      <w:pPr>
        <w:jc w:val="center"/>
        <w:rPr>
          <w:rFonts w:ascii="Times New Roman" w:hAnsi="Times New Roman" w:cs="Times New Roman"/>
          <w:b/>
          <w:sz w:val="32"/>
          <w:szCs w:val="32"/>
        </w:rPr>
      </w:pPr>
      <w:r w:rsidRPr="00457557">
        <w:rPr>
          <w:rFonts w:ascii="Times New Roman" w:hAnsi="Times New Roman" w:cs="Times New Roman"/>
          <w:b/>
          <w:sz w:val="32"/>
          <w:szCs w:val="32"/>
        </w:rPr>
        <w:lastRenderedPageBreak/>
        <w:t>CEL</w:t>
      </w:r>
      <w:r>
        <w:rPr>
          <w:rFonts w:ascii="Times New Roman" w:hAnsi="Times New Roman" w:cs="Times New Roman"/>
          <w:b/>
          <w:sz w:val="32"/>
          <w:szCs w:val="32"/>
        </w:rPr>
        <w:t xml:space="preserve"> STRATEGICZNY III</w:t>
      </w:r>
    </w:p>
    <w:p w:rsidR="00561821" w:rsidRPr="00763648" w:rsidRDefault="00561821" w:rsidP="00561821">
      <w:pPr>
        <w:jc w:val="center"/>
        <w:rPr>
          <w:rFonts w:ascii="Times New Roman" w:hAnsi="Times New Roman" w:cs="Times New Roman"/>
          <w:b/>
          <w:sz w:val="32"/>
          <w:szCs w:val="32"/>
        </w:rPr>
      </w:pPr>
      <w:r w:rsidRPr="00763648">
        <w:rPr>
          <w:rFonts w:ascii="Times New Roman" w:hAnsi="Times New Roman" w:cs="Times New Roman"/>
          <w:b/>
          <w:sz w:val="32"/>
          <w:szCs w:val="32"/>
        </w:rPr>
        <w:t xml:space="preserve">Aktywizacja organizacji, instytucji i mieszkańców powiatu </w:t>
      </w:r>
      <w:r>
        <w:rPr>
          <w:rFonts w:ascii="Times New Roman" w:hAnsi="Times New Roman" w:cs="Times New Roman"/>
          <w:b/>
          <w:sz w:val="32"/>
          <w:szCs w:val="32"/>
        </w:rPr>
        <w:br/>
      </w:r>
      <w:r w:rsidRPr="00763648">
        <w:rPr>
          <w:rFonts w:ascii="Times New Roman" w:hAnsi="Times New Roman" w:cs="Times New Roman"/>
          <w:b/>
          <w:sz w:val="32"/>
          <w:szCs w:val="32"/>
        </w:rPr>
        <w:t>w działaniach na rzecz zdrowego trybu życia.</w:t>
      </w:r>
    </w:p>
    <w:p w:rsidR="00561821" w:rsidRDefault="00561821" w:rsidP="00561821">
      <w:pPr>
        <w:rPr>
          <w:rFonts w:ascii="Arial" w:hAnsi="Arial" w:cs="Arial"/>
        </w:rPr>
      </w:pPr>
    </w:p>
    <w:p w:rsidR="00561821" w:rsidRDefault="00561821" w:rsidP="00561821">
      <w:pPr>
        <w:rPr>
          <w:rFonts w:ascii="Arial" w:hAnsi="Arial" w:cs="Arial"/>
        </w:rPr>
      </w:pPr>
    </w:p>
    <w:tbl>
      <w:tblPr>
        <w:tblStyle w:val="Tabela-Siatka"/>
        <w:tblW w:w="0" w:type="auto"/>
        <w:tblLook w:val="04A0" w:firstRow="1" w:lastRow="0" w:firstColumn="1" w:lastColumn="0" w:noHBand="0" w:noVBand="1"/>
      </w:tblPr>
      <w:tblGrid>
        <w:gridCol w:w="2660"/>
        <w:gridCol w:w="7917"/>
        <w:gridCol w:w="3415"/>
      </w:tblGrid>
      <w:tr w:rsidR="00561821" w:rsidRPr="00D82160" w:rsidTr="00561821">
        <w:tc>
          <w:tcPr>
            <w:tcW w:w="2660" w:type="dxa"/>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CELE OPERACYJNE</w:t>
            </w:r>
            <w:r>
              <w:rPr>
                <w:rFonts w:ascii="Arial" w:hAnsi="Arial" w:cs="Arial"/>
                <w:b/>
              </w:rPr>
              <w:t>, CELE SZCZEGÓŁOWE</w:t>
            </w:r>
            <w:r w:rsidRPr="00D82160">
              <w:rPr>
                <w:rFonts w:ascii="Arial" w:hAnsi="Arial" w:cs="Arial"/>
                <w:b/>
              </w:rPr>
              <w:t xml:space="preserve"> </w:t>
            </w:r>
          </w:p>
        </w:tc>
        <w:tc>
          <w:tcPr>
            <w:tcW w:w="7917" w:type="dxa"/>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OPIS</w:t>
            </w:r>
            <w:r>
              <w:rPr>
                <w:rFonts w:ascii="Arial" w:hAnsi="Arial" w:cs="Arial"/>
                <w:b/>
              </w:rPr>
              <w:t xml:space="preserve"> PROWADZONYCH DZIAŁAŃ</w:t>
            </w:r>
          </w:p>
        </w:tc>
        <w:tc>
          <w:tcPr>
            <w:tcW w:w="0" w:type="auto"/>
            <w:vAlign w:val="center"/>
          </w:tcPr>
          <w:p w:rsidR="00561821" w:rsidRPr="00D82160" w:rsidRDefault="00561821" w:rsidP="00561821">
            <w:pPr>
              <w:spacing w:line="360" w:lineRule="auto"/>
              <w:jc w:val="center"/>
              <w:rPr>
                <w:rFonts w:ascii="Arial" w:hAnsi="Arial" w:cs="Arial"/>
                <w:b/>
              </w:rPr>
            </w:pPr>
            <w:r>
              <w:rPr>
                <w:rFonts w:ascii="Arial" w:hAnsi="Arial" w:cs="Arial"/>
                <w:b/>
              </w:rPr>
              <w:t xml:space="preserve">WSKAŹNIKI </w:t>
            </w:r>
          </w:p>
        </w:tc>
      </w:tr>
      <w:tr w:rsidR="00561821" w:rsidRPr="00461D7D" w:rsidTr="00561821">
        <w:tc>
          <w:tcPr>
            <w:tcW w:w="2660"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w:t>
            </w:r>
          </w:p>
        </w:tc>
        <w:tc>
          <w:tcPr>
            <w:tcW w:w="7917"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37251A">
              <w:rPr>
                <w:rFonts w:ascii="Arial" w:hAnsi="Arial" w:cs="Arial"/>
                <w:b/>
                <w:sz w:val="24"/>
              </w:rPr>
              <w:t xml:space="preserve">Ochrona i promocja zdrowia </w:t>
            </w:r>
          </w:p>
        </w:tc>
        <w:tc>
          <w:tcPr>
            <w:tcW w:w="0" w:type="auto"/>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I.1</w:t>
            </w:r>
          </w:p>
        </w:tc>
        <w:tc>
          <w:tcPr>
            <w:tcW w:w="7917" w:type="dxa"/>
            <w:shd w:val="clear" w:color="auto" w:fill="D9D9D9" w:themeFill="background1" w:themeFillShade="D9"/>
            <w:vAlign w:val="center"/>
          </w:tcPr>
          <w:p w:rsidR="00561821" w:rsidRPr="0037251A" w:rsidRDefault="00561821" w:rsidP="00561821">
            <w:pPr>
              <w:spacing w:line="360" w:lineRule="auto"/>
              <w:rPr>
                <w:rFonts w:ascii="Arial" w:hAnsi="Arial" w:cs="Arial"/>
                <w:i/>
                <w:sz w:val="24"/>
              </w:rPr>
            </w:pPr>
            <w:r w:rsidRPr="0037251A">
              <w:rPr>
                <w:rFonts w:ascii="Arial" w:hAnsi="Arial" w:cs="Arial"/>
                <w:i/>
                <w:sz w:val="24"/>
              </w:rPr>
              <w:t>Aktywizowanie do działań w zakresie promowania zdrowego stylu życia</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37251A" w:rsidTr="00561821">
        <w:tc>
          <w:tcPr>
            <w:tcW w:w="2660" w:type="dxa"/>
            <w:vAlign w:val="center"/>
          </w:tcPr>
          <w:p w:rsidR="00561821" w:rsidRPr="0037251A" w:rsidRDefault="00561821" w:rsidP="00561821">
            <w:pPr>
              <w:spacing w:line="360" w:lineRule="auto"/>
              <w:rPr>
                <w:rFonts w:ascii="Arial" w:hAnsi="Arial" w:cs="Arial"/>
              </w:rPr>
            </w:pPr>
          </w:p>
        </w:tc>
        <w:tc>
          <w:tcPr>
            <w:tcW w:w="7917" w:type="dxa"/>
          </w:tcPr>
          <w:p w:rsidR="00561821" w:rsidRPr="0037251A" w:rsidRDefault="00561821" w:rsidP="00561821">
            <w:pPr>
              <w:rPr>
                <w:rFonts w:ascii="Arial" w:hAnsi="Arial" w:cs="Arial"/>
              </w:rPr>
            </w:pPr>
            <w:r w:rsidRPr="0037251A">
              <w:rPr>
                <w:rFonts w:ascii="Arial" w:hAnsi="Arial" w:cs="Arial"/>
              </w:rPr>
              <w:t>Imprezy sportowe i rekreacyjne dla różnych grup wiekowych</w:t>
            </w:r>
          </w:p>
        </w:tc>
        <w:tc>
          <w:tcPr>
            <w:tcW w:w="0" w:type="auto"/>
            <w:vMerge w:val="restart"/>
          </w:tcPr>
          <w:p w:rsidR="00561821" w:rsidRPr="0037251A" w:rsidRDefault="00561821" w:rsidP="00561821">
            <w:pPr>
              <w:spacing w:line="360" w:lineRule="auto"/>
              <w:rPr>
                <w:rFonts w:ascii="Arial" w:hAnsi="Arial" w:cs="Arial"/>
              </w:rPr>
            </w:pPr>
            <w:r w:rsidRPr="0037251A">
              <w:rPr>
                <w:rFonts w:ascii="Arial" w:hAnsi="Arial" w:cs="Arial"/>
              </w:rPr>
              <w:t xml:space="preserve">Kwota środków przeznaczonych </w:t>
            </w:r>
          </w:p>
          <w:p w:rsidR="00561821" w:rsidRPr="0037251A" w:rsidRDefault="00561821" w:rsidP="00561821">
            <w:pPr>
              <w:spacing w:line="360" w:lineRule="auto"/>
              <w:rPr>
                <w:rFonts w:ascii="Arial" w:hAnsi="Arial" w:cs="Arial"/>
              </w:rPr>
            </w:pPr>
            <w:r>
              <w:rPr>
                <w:rFonts w:ascii="Arial" w:hAnsi="Arial" w:cs="Arial"/>
              </w:rPr>
              <w:t>na działania z tego zakresu</w:t>
            </w:r>
          </w:p>
          <w:p w:rsidR="00561821" w:rsidRPr="0037251A" w:rsidRDefault="00561821" w:rsidP="00561821">
            <w:pPr>
              <w:spacing w:line="360" w:lineRule="auto"/>
              <w:rPr>
                <w:rFonts w:ascii="Arial" w:hAnsi="Arial" w:cs="Arial"/>
              </w:rPr>
            </w:pPr>
            <w:r>
              <w:rPr>
                <w:rFonts w:ascii="Arial" w:hAnsi="Arial" w:cs="Arial"/>
              </w:rPr>
              <w:t>Liczba przeprowadzonych akcji</w:t>
            </w:r>
          </w:p>
          <w:p w:rsidR="00561821" w:rsidRPr="0037251A" w:rsidRDefault="00561821" w:rsidP="00561821">
            <w:pPr>
              <w:spacing w:line="360" w:lineRule="auto"/>
              <w:rPr>
                <w:rFonts w:ascii="Arial" w:hAnsi="Arial" w:cs="Arial"/>
              </w:rPr>
            </w:pPr>
            <w:r w:rsidRPr="0037251A">
              <w:rPr>
                <w:rFonts w:ascii="Arial" w:hAnsi="Arial" w:cs="Arial"/>
              </w:rPr>
              <w:t>Liczba udzielonych dotacji</w:t>
            </w:r>
          </w:p>
        </w:tc>
      </w:tr>
      <w:tr w:rsidR="00561821" w:rsidRPr="0037251A" w:rsidTr="00561821">
        <w:tc>
          <w:tcPr>
            <w:tcW w:w="2660" w:type="dxa"/>
            <w:vAlign w:val="center"/>
          </w:tcPr>
          <w:p w:rsidR="00561821" w:rsidRPr="0037251A" w:rsidRDefault="00561821" w:rsidP="00561821">
            <w:pPr>
              <w:spacing w:line="360" w:lineRule="auto"/>
              <w:rPr>
                <w:rFonts w:ascii="Arial" w:hAnsi="Arial" w:cs="Arial"/>
              </w:rPr>
            </w:pPr>
          </w:p>
        </w:tc>
        <w:tc>
          <w:tcPr>
            <w:tcW w:w="7917" w:type="dxa"/>
          </w:tcPr>
          <w:p w:rsidR="00561821" w:rsidRPr="0037251A" w:rsidRDefault="00561821" w:rsidP="00561821">
            <w:pPr>
              <w:rPr>
                <w:rFonts w:ascii="Arial" w:hAnsi="Arial" w:cs="Arial"/>
              </w:rPr>
            </w:pPr>
            <w:r w:rsidRPr="0037251A">
              <w:rPr>
                <w:rFonts w:ascii="Arial" w:hAnsi="Arial" w:cs="Arial"/>
              </w:rPr>
              <w:t xml:space="preserve">Konkursy wiedzy i artystyczne </w:t>
            </w:r>
          </w:p>
        </w:tc>
        <w:tc>
          <w:tcPr>
            <w:tcW w:w="0" w:type="auto"/>
            <w:vMerge/>
          </w:tcPr>
          <w:p w:rsidR="00561821" w:rsidRPr="0037251A" w:rsidRDefault="00561821" w:rsidP="00561821">
            <w:pPr>
              <w:spacing w:line="360" w:lineRule="auto"/>
              <w:rPr>
                <w:rFonts w:ascii="Arial" w:hAnsi="Arial" w:cs="Arial"/>
              </w:rPr>
            </w:pPr>
          </w:p>
        </w:tc>
      </w:tr>
      <w:tr w:rsidR="00561821" w:rsidRPr="0037251A" w:rsidTr="00561821">
        <w:tc>
          <w:tcPr>
            <w:tcW w:w="2660" w:type="dxa"/>
            <w:vAlign w:val="center"/>
          </w:tcPr>
          <w:p w:rsidR="00561821" w:rsidRPr="0037251A" w:rsidRDefault="00561821" w:rsidP="00561821">
            <w:pPr>
              <w:spacing w:line="360" w:lineRule="auto"/>
              <w:rPr>
                <w:rFonts w:ascii="Arial" w:hAnsi="Arial" w:cs="Arial"/>
              </w:rPr>
            </w:pPr>
          </w:p>
        </w:tc>
        <w:tc>
          <w:tcPr>
            <w:tcW w:w="7917" w:type="dxa"/>
          </w:tcPr>
          <w:p w:rsidR="00561821" w:rsidRPr="0037251A" w:rsidRDefault="00561821" w:rsidP="00561821">
            <w:pPr>
              <w:rPr>
                <w:rFonts w:ascii="Arial" w:hAnsi="Arial" w:cs="Arial"/>
              </w:rPr>
            </w:pPr>
            <w:r w:rsidRPr="0037251A">
              <w:rPr>
                <w:rFonts w:ascii="Arial" w:hAnsi="Arial" w:cs="Arial"/>
              </w:rPr>
              <w:t xml:space="preserve">Badania i akcje profilaktyczne </w:t>
            </w:r>
          </w:p>
        </w:tc>
        <w:tc>
          <w:tcPr>
            <w:tcW w:w="0" w:type="auto"/>
            <w:vMerge/>
          </w:tcPr>
          <w:p w:rsidR="00561821" w:rsidRPr="0037251A" w:rsidRDefault="00561821" w:rsidP="00561821">
            <w:pPr>
              <w:spacing w:line="360" w:lineRule="auto"/>
              <w:rPr>
                <w:rFonts w:ascii="Arial" w:hAnsi="Arial" w:cs="Arial"/>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I.2</w:t>
            </w:r>
          </w:p>
        </w:tc>
        <w:tc>
          <w:tcPr>
            <w:tcW w:w="7917" w:type="dxa"/>
            <w:shd w:val="clear" w:color="auto" w:fill="D9D9D9" w:themeFill="background1" w:themeFillShade="D9"/>
            <w:vAlign w:val="center"/>
          </w:tcPr>
          <w:p w:rsidR="00561821" w:rsidRPr="004C039A" w:rsidRDefault="00561821" w:rsidP="00561821">
            <w:pPr>
              <w:spacing w:line="360" w:lineRule="auto"/>
              <w:rPr>
                <w:rFonts w:ascii="Arial" w:hAnsi="Arial" w:cs="Arial"/>
                <w:i/>
                <w:sz w:val="24"/>
              </w:rPr>
            </w:pPr>
            <w:r w:rsidRPr="004C039A">
              <w:rPr>
                <w:rFonts w:ascii="Arial" w:hAnsi="Arial" w:cs="Arial"/>
                <w:i/>
                <w:sz w:val="24"/>
              </w:rPr>
              <w:t>Doskonalenie umiejętności udzielania pierwszej pomocy przedmedycznej</w:t>
            </w:r>
            <w:r>
              <w:rPr>
                <w:rFonts w:ascii="Arial" w:hAnsi="Arial" w:cs="Arial"/>
                <w:i/>
                <w:sz w:val="24"/>
              </w:rPr>
              <w:t>.</w:t>
            </w:r>
          </w:p>
        </w:tc>
        <w:tc>
          <w:tcPr>
            <w:tcW w:w="0" w:type="auto"/>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F1B2E" w:rsidRDefault="00561821" w:rsidP="00561821">
            <w:pPr>
              <w:spacing w:line="360" w:lineRule="auto"/>
              <w:rPr>
                <w:rFonts w:ascii="Arial" w:hAnsi="Arial" w:cs="Arial"/>
              </w:rPr>
            </w:pPr>
            <w:r w:rsidRPr="004C039A">
              <w:rPr>
                <w:rFonts w:ascii="Arial" w:hAnsi="Arial" w:cs="Arial"/>
              </w:rPr>
              <w:t>Mistrzostwa pierwszej pomocy PCK</w:t>
            </w:r>
          </w:p>
        </w:tc>
        <w:tc>
          <w:tcPr>
            <w:tcW w:w="0" w:type="auto"/>
          </w:tcPr>
          <w:p w:rsidR="00561821" w:rsidRPr="002C5069" w:rsidRDefault="00561821" w:rsidP="00561821">
            <w:pPr>
              <w:spacing w:line="360" w:lineRule="auto"/>
              <w:rPr>
                <w:rFonts w:ascii="Arial" w:hAnsi="Arial" w:cs="Arial"/>
              </w:rPr>
            </w:pPr>
            <w:r w:rsidRPr="004C039A">
              <w:rPr>
                <w:rFonts w:ascii="Arial" w:hAnsi="Arial" w:cs="Arial"/>
              </w:rPr>
              <w:t xml:space="preserve">Kwota środków przeznaczonych </w:t>
            </w:r>
            <w:r w:rsidRPr="004C039A">
              <w:rPr>
                <w:rFonts w:ascii="Arial" w:hAnsi="Arial" w:cs="Arial"/>
              </w:rPr>
              <w:br/>
              <w:t>na działanie</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I.3</w:t>
            </w:r>
          </w:p>
        </w:tc>
        <w:tc>
          <w:tcPr>
            <w:tcW w:w="7917" w:type="dxa"/>
            <w:shd w:val="clear" w:color="auto" w:fill="D9D9D9" w:themeFill="background1" w:themeFillShade="D9"/>
          </w:tcPr>
          <w:p w:rsidR="00561821" w:rsidRPr="004C039A" w:rsidRDefault="00561821" w:rsidP="00561821">
            <w:pPr>
              <w:spacing w:line="360" w:lineRule="auto"/>
              <w:rPr>
                <w:rFonts w:ascii="Arial" w:hAnsi="Arial" w:cs="Arial"/>
                <w:i/>
                <w:sz w:val="24"/>
              </w:rPr>
            </w:pPr>
            <w:r w:rsidRPr="004C039A">
              <w:rPr>
                <w:rFonts w:ascii="Arial" w:hAnsi="Arial" w:cs="Arial"/>
                <w:i/>
                <w:sz w:val="24"/>
              </w:rPr>
              <w:t xml:space="preserve">Krzewienie idei honorowego krwiodawstwa wśród mieszkańców </w:t>
            </w:r>
            <w:r w:rsidRPr="004C039A">
              <w:rPr>
                <w:rFonts w:ascii="Arial" w:hAnsi="Arial" w:cs="Arial"/>
                <w:i/>
                <w:sz w:val="24"/>
              </w:rPr>
              <w:br/>
              <w:t>z terenu powiatu konińskiego</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461D7D" w:rsidTr="00561821">
        <w:tc>
          <w:tcPr>
            <w:tcW w:w="2660" w:type="dxa"/>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7917" w:type="dxa"/>
            <w:shd w:val="clear" w:color="auto" w:fill="FFFFFF" w:themeFill="background1"/>
          </w:tcPr>
          <w:p w:rsidR="00561821" w:rsidRPr="007B6AEF" w:rsidRDefault="00561821" w:rsidP="00561821">
            <w:pPr>
              <w:spacing w:line="360" w:lineRule="auto"/>
              <w:rPr>
                <w:rFonts w:ascii="Arial" w:hAnsi="Arial" w:cs="Arial"/>
              </w:rPr>
            </w:pPr>
            <w:r w:rsidRPr="004C039A">
              <w:rPr>
                <w:rFonts w:ascii="Arial" w:hAnsi="Arial" w:cs="Arial"/>
              </w:rPr>
              <w:t>Akcje promujące ideę krwiodawstwa</w:t>
            </w:r>
          </w:p>
        </w:tc>
        <w:tc>
          <w:tcPr>
            <w:tcW w:w="0" w:type="auto"/>
            <w:shd w:val="clear" w:color="auto" w:fill="FFFFFF" w:themeFill="background1"/>
          </w:tcPr>
          <w:p w:rsidR="00561821" w:rsidRPr="007865A8" w:rsidRDefault="00561821" w:rsidP="00561821">
            <w:pPr>
              <w:spacing w:line="360" w:lineRule="auto"/>
              <w:rPr>
                <w:rFonts w:ascii="Arial" w:hAnsi="Arial" w:cs="Arial"/>
              </w:rPr>
            </w:pPr>
            <w:r w:rsidRPr="007865A8">
              <w:rPr>
                <w:rFonts w:ascii="Arial" w:hAnsi="Arial" w:cs="Arial"/>
              </w:rPr>
              <w:t xml:space="preserve">Kwota środków przeznaczonych </w:t>
            </w:r>
            <w:r w:rsidRPr="007865A8">
              <w:rPr>
                <w:rFonts w:ascii="Arial" w:hAnsi="Arial" w:cs="Arial"/>
              </w:rPr>
              <w:br/>
              <w:t>na działania z tego zakresu,</w:t>
            </w:r>
          </w:p>
          <w:p w:rsidR="00561821" w:rsidRPr="007662A3" w:rsidRDefault="00561821" w:rsidP="00561821">
            <w:pPr>
              <w:spacing w:line="360" w:lineRule="auto"/>
              <w:rPr>
                <w:rFonts w:ascii="Arial" w:hAnsi="Arial" w:cs="Arial"/>
              </w:rPr>
            </w:pPr>
            <w:r w:rsidRPr="007865A8">
              <w:rPr>
                <w:rFonts w:ascii="Arial" w:hAnsi="Arial" w:cs="Arial"/>
              </w:rPr>
              <w:t>Liczba przeprowadzonych akcji,</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lastRenderedPageBreak/>
              <w:t xml:space="preserve">Cel szczegółowy </w:t>
            </w:r>
            <w:r>
              <w:rPr>
                <w:rFonts w:ascii="Arial" w:hAnsi="Arial" w:cs="Arial"/>
                <w:i/>
                <w:sz w:val="24"/>
              </w:rPr>
              <w:t>I.4</w:t>
            </w:r>
          </w:p>
        </w:tc>
        <w:tc>
          <w:tcPr>
            <w:tcW w:w="7917"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7865A8">
              <w:rPr>
                <w:rFonts w:ascii="Arial" w:hAnsi="Arial" w:cs="Arial"/>
                <w:i/>
                <w:sz w:val="24"/>
              </w:rPr>
              <w:t>Promocja zdrowia psychicznego i zapobi</w:t>
            </w:r>
            <w:r>
              <w:rPr>
                <w:rFonts w:ascii="Arial" w:hAnsi="Arial" w:cs="Arial"/>
                <w:i/>
                <w:sz w:val="24"/>
              </w:rPr>
              <w:t xml:space="preserve">eganie zaburzeniom psychicznym </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7865A8" w:rsidTr="00561821">
        <w:tc>
          <w:tcPr>
            <w:tcW w:w="2660" w:type="dxa"/>
            <w:vAlign w:val="center"/>
          </w:tcPr>
          <w:p w:rsidR="00561821" w:rsidRPr="007865A8" w:rsidRDefault="00561821" w:rsidP="00561821">
            <w:pPr>
              <w:spacing w:line="360" w:lineRule="auto"/>
              <w:rPr>
                <w:rFonts w:ascii="Arial" w:hAnsi="Arial" w:cs="Arial"/>
              </w:rPr>
            </w:pPr>
          </w:p>
        </w:tc>
        <w:tc>
          <w:tcPr>
            <w:tcW w:w="7917" w:type="dxa"/>
          </w:tcPr>
          <w:p w:rsidR="00561821" w:rsidRPr="007865A8" w:rsidRDefault="00561821" w:rsidP="00561821">
            <w:pPr>
              <w:spacing w:line="360" w:lineRule="auto"/>
              <w:rPr>
                <w:rFonts w:ascii="Arial" w:hAnsi="Arial" w:cs="Arial"/>
              </w:rPr>
            </w:pPr>
            <w:r w:rsidRPr="007865A8">
              <w:rPr>
                <w:rFonts w:ascii="Arial" w:hAnsi="Arial" w:cs="Arial"/>
              </w:rPr>
              <w:t xml:space="preserve">Konkursy wiedzy </w:t>
            </w:r>
          </w:p>
        </w:tc>
        <w:tc>
          <w:tcPr>
            <w:tcW w:w="0" w:type="auto"/>
            <w:vMerge w:val="restart"/>
          </w:tcPr>
          <w:p w:rsidR="00561821" w:rsidRPr="007865A8" w:rsidRDefault="00561821" w:rsidP="00561821">
            <w:pPr>
              <w:spacing w:line="360" w:lineRule="auto"/>
              <w:rPr>
                <w:rFonts w:ascii="Arial" w:hAnsi="Arial" w:cs="Arial"/>
              </w:rPr>
            </w:pPr>
            <w:r w:rsidRPr="007865A8">
              <w:rPr>
                <w:rFonts w:ascii="Arial" w:hAnsi="Arial" w:cs="Arial"/>
              </w:rPr>
              <w:t xml:space="preserve">Kwota środków przeznaczonych </w:t>
            </w:r>
            <w:r w:rsidRPr="007865A8">
              <w:rPr>
                <w:rFonts w:ascii="Arial" w:hAnsi="Arial" w:cs="Arial"/>
              </w:rPr>
              <w:br/>
              <w:t>na działania z tego zakresu</w:t>
            </w:r>
          </w:p>
          <w:p w:rsidR="00561821" w:rsidRPr="007865A8" w:rsidRDefault="00561821" w:rsidP="00561821">
            <w:pPr>
              <w:spacing w:line="360" w:lineRule="auto"/>
              <w:rPr>
                <w:rFonts w:ascii="Arial" w:hAnsi="Arial" w:cs="Arial"/>
              </w:rPr>
            </w:pPr>
            <w:r w:rsidRPr="007865A8">
              <w:rPr>
                <w:rFonts w:ascii="Arial" w:hAnsi="Arial" w:cs="Arial"/>
              </w:rPr>
              <w:t>Liczba przeprowadzonych konkursów i spotkań</w:t>
            </w:r>
          </w:p>
        </w:tc>
      </w:tr>
      <w:tr w:rsidR="00561821" w:rsidRPr="007865A8" w:rsidTr="00561821">
        <w:tc>
          <w:tcPr>
            <w:tcW w:w="2660" w:type="dxa"/>
            <w:vAlign w:val="center"/>
          </w:tcPr>
          <w:p w:rsidR="00561821" w:rsidRPr="007865A8" w:rsidRDefault="00561821" w:rsidP="00561821">
            <w:pPr>
              <w:spacing w:line="360" w:lineRule="auto"/>
              <w:rPr>
                <w:rFonts w:ascii="Arial" w:hAnsi="Arial" w:cs="Arial"/>
              </w:rPr>
            </w:pPr>
          </w:p>
        </w:tc>
        <w:tc>
          <w:tcPr>
            <w:tcW w:w="7917" w:type="dxa"/>
          </w:tcPr>
          <w:p w:rsidR="00561821" w:rsidRPr="007865A8" w:rsidRDefault="00561821" w:rsidP="00561821">
            <w:pPr>
              <w:spacing w:line="360" w:lineRule="auto"/>
              <w:rPr>
                <w:rFonts w:ascii="Arial" w:hAnsi="Arial" w:cs="Arial"/>
              </w:rPr>
            </w:pPr>
            <w:r w:rsidRPr="007865A8">
              <w:rPr>
                <w:rFonts w:ascii="Arial" w:hAnsi="Arial" w:cs="Arial"/>
              </w:rPr>
              <w:t>Spotkania okolicznościowe</w:t>
            </w:r>
          </w:p>
        </w:tc>
        <w:tc>
          <w:tcPr>
            <w:tcW w:w="0" w:type="auto"/>
            <w:vMerge/>
          </w:tcPr>
          <w:p w:rsidR="00561821" w:rsidRPr="007865A8" w:rsidRDefault="00561821" w:rsidP="00561821">
            <w:pPr>
              <w:spacing w:line="360" w:lineRule="auto"/>
              <w:rPr>
                <w:rFonts w:ascii="Arial" w:hAnsi="Arial" w:cs="Arial"/>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Cel szczegółowy </w:t>
            </w:r>
            <w:r>
              <w:rPr>
                <w:rFonts w:ascii="Arial" w:hAnsi="Arial" w:cs="Arial"/>
                <w:i/>
                <w:sz w:val="24"/>
              </w:rPr>
              <w:t>I.5</w:t>
            </w:r>
          </w:p>
        </w:tc>
        <w:tc>
          <w:tcPr>
            <w:tcW w:w="7917"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7865A8">
              <w:rPr>
                <w:rFonts w:ascii="Arial" w:hAnsi="Arial" w:cs="Arial"/>
                <w:i/>
                <w:sz w:val="24"/>
              </w:rPr>
              <w:t>Podnoszenie świadomości dziewcząt i kobiet w zak</w:t>
            </w:r>
            <w:r>
              <w:rPr>
                <w:rFonts w:ascii="Arial" w:hAnsi="Arial" w:cs="Arial"/>
                <w:i/>
                <w:sz w:val="24"/>
              </w:rPr>
              <w:t>resie zachorowań na raka piersi</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7865A8" w:rsidRDefault="00561821" w:rsidP="00561821">
            <w:pPr>
              <w:spacing w:line="360" w:lineRule="auto"/>
              <w:rPr>
                <w:rFonts w:ascii="Arial" w:hAnsi="Arial" w:cs="Arial"/>
              </w:rPr>
            </w:pPr>
            <w:r w:rsidRPr="007865A8">
              <w:rPr>
                <w:rFonts w:ascii="Arial" w:hAnsi="Arial" w:cs="Arial"/>
              </w:rPr>
              <w:t>Akcje prozdrowotne</w:t>
            </w:r>
          </w:p>
        </w:tc>
        <w:tc>
          <w:tcPr>
            <w:tcW w:w="0" w:type="auto"/>
          </w:tcPr>
          <w:p w:rsidR="00561821" w:rsidRPr="007865A8" w:rsidRDefault="00561821" w:rsidP="00561821">
            <w:pPr>
              <w:spacing w:line="360" w:lineRule="auto"/>
              <w:rPr>
                <w:rFonts w:ascii="Arial" w:hAnsi="Arial" w:cs="Arial"/>
              </w:rPr>
            </w:pPr>
            <w:r w:rsidRPr="007865A8">
              <w:rPr>
                <w:rFonts w:ascii="Arial" w:hAnsi="Arial" w:cs="Arial"/>
              </w:rPr>
              <w:t xml:space="preserve">Kwota środków przeznaczonych </w:t>
            </w:r>
            <w:r w:rsidRPr="007865A8">
              <w:rPr>
                <w:rFonts w:ascii="Arial" w:hAnsi="Arial" w:cs="Arial"/>
              </w:rPr>
              <w:br/>
              <w:t>na działania z tego zakresu,</w:t>
            </w:r>
          </w:p>
          <w:p w:rsidR="00561821" w:rsidRPr="002C5069" w:rsidRDefault="00561821" w:rsidP="00561821">
            <w:pPr>
              <w:spacing w:line="360" w:lineRule="auto"/>
              <w:rPr>
                <w:rFonts w:ascii="Arial" w:hAnsi="Arial" w:cs="Arial"/>
              </w:rPr>
            </w:pPr>
            <w:r w:rsidRPr="007865A8">
              <w:rPr>
                <w:rFonts w:ascii="Arial" w:hAnsi="Arial" w:cs="Arial"/>
              </w:rPr>
              <w:t>Liczba przeprowadzonych akcji,</w:t>
            </w:r>
          </w:p>
        </w:tc>
      </w:tr>
      <w:tr w:rsidR="00561821" w:rsidRPr="00A56689" w:rsidTr="00561821">
        <w:tc>
          <w:tcPr>
            <w:tcW w:w="2660" w:type="dxa"/>
            <w:shd w:val="clear" w:color="auto" w:fill="D9D9D9" w:themeFill="background1" w:themeFillShade="D9"/>
            <w:vAlign w:val="center"/>
          </w:tcPr>
          <w:p w:rsidR="00561821" w:rsidRPr="00A56689" w:rsidRDefault="00561821" w:rsidP="00561821">
            <w:pPr>
              <w:spacing w:line="360" w:lineRule="auto"/>
              <w:rPr>
                <w:rFonts w:ascii="Arial" w:hAnsi="Arial" w:cs="Arial"/>
                <w:i/>
                <w:sz w:val="24"/>
              </w:rPr>
            </w:pPr>
            <w:r>
              <w:rPr>
                <w:rFonts w:ascii="Arial" w:hAnsi="Arial" w:cs="Arial"/>
                <w:i/>
                <w:sz w:val="24"/>
              </w:rPr>
              <w:t>Cel szczegółowy I.6</w:t>
            </w:r>
          </w:p>
        </w:tc>
        <w:tc>
          <w:tcPr>
            <w:tcW w:w="7917" w:type="dxa"/>
            <w:shd w:val="clear" w:color="auto" w:fill="D9D9D9" w:themeFill="background1" w:themeFillShade="D9"/>
          </w:tcPr>
          <w:p w:rsidR="00561821" w:rsidRPr="00A56689" w:rsidRDefault="00561821" w:rsidP="00561821">
            <w:pPr>
              <w:spacing w:line="360" w:lineRule="auto"/>
              <w:rPr>
                <w:rFonts w:ascii="Arial" w:hAnsi="Arial" w:cs="Arial"/>
                <w:i/>
                <w:sz w:val="24"/>
              </w:rPr>
            </w:pPr>
            <w:r w:rsidRPr="00D825B1">
              <w:rPr>
                <w:rFonts w:ascii="Arial" w:hAnsi="Arial" w:cs="Arial"/>
                <w:i/>
                <w:sz w:val="24"/>
              </w:rPr>
              <w:t>Konferencje, ko</w:t>
            </w:r>
            <w:r>
              <w:rPr>
                <w:rFonts w:ascii="Arial" w:hAnsi="Arial" w:cs="Arial"/>
                <w:i/>
                <w:sz w:val="24"/>
              </w:rPr>
              <w:t>nsultacje i zajęcia warsztatowe</w:t>
            </w:r>
          </w:p>
        </w:tc>
        <w:tc>
          <w:tcPr>
            <w:tcW w:w="0" w:type="auto"/>
            <w:shd w:val="clear" w:color="auto" w:fill="D9D9D9" w:themeFill="background1" w:themeFillShade="D9"/>
          </w:tcPr>
          <w:p w:rsidR="00561821" w:rsidRPr="00A56689" w:rsidRDefault="00561821" w:rsidP="00561821">
            <w:pPr>
              <w:spacing w:line="360" w:lineRule="auto"/>
              <w:rPr>
                <w:rFonts w:ascii="Arial" w:hAnsi="Arial" w:cs="Arial"/>
                <w:i/>
                <w:sz w:val="24"/>
              </w:rPr>
            </w:pPr>
          </w:p>
        </w:tc>
      </w:tr>
      <w:tr w:rsidR="00561821" w:rsidRPr="00D825B1" w:rsidTr="00561821">
        <w:tc>
          <w:tcPr>
            <w:tcW w:w="2660" w:type="dxa"/>
            <w:vAlign w:val="center"/>
          </w:tcPr>
          <w:p w:rsidR="00561821" w:rsidRPr="00D825B1" w:rsidRDefault="00561821" w:rsidP="00561821">
            <w:pPr>
              <w:spacing w:line="360" w:lineRule="auto"/>
              <w:rPr>
                <w:rFonts w:ascii="Arial" w:hAnsi="Arial" w:cs="Arial"/>
              </w:rPr>
            </w:pPr>
          </w:p>
        </w:tc>
        <w:tc>
          <w:tcPr>
            <w:tcW w:w="7917" w:type="dxa"/>
          </w:tcPr>
          <w:p w:rsidR="00561821" w:rsidRPr="00D825B1" w:rsidRDefault="00561821" w:rsidP="00561821">
            <w:pPr>
              <w:spacing w:line="360" w:lineRule="auto"/>
              <w:rPr>
                <w:rFonts w:ascii="Arial" w:hAnsi="Arial" w:cs="Arial"/>
              </w:rPr>
            </w:pPr>
            <w:r w:rsidRPr="00D825B1">
              <w:rPr>
                <w:rFonts w:ascii="Arial" w:hAnsi="Arial" w:cs="Arial"/>
              </w:rPr>
              <w:t>Warsztaty dotyczące umiejętności uczenia się, higieny czasu pracy i relaksu</w:t>
            </w:r>
          </w:p>
        </w:tc>
        <w:tc>
          <w:tcPr>
            <w:tcW w:w="0" w:type="auto"/>
            <w:vMerge w:val="restart"/>
          </w:tcPr>
          <w:p w:rsidR="00561821" w:rsidRPr="00D825B1" w:rsidRDefault="00561821" w:rsidP="00561821">
            <w:pPr>
              <w:spacing w:line="360" w:lineRule="auto"/>
              <w:rPr>
                <w:rFonts w:ascii="Arial" w:hAnsi="Arial" w:cs="Arial"/>
              </w:rPr>
            </w:pPr>
            <w:r w:rsidRPr="00D825B1">
              <w:rPr>
                <w:rFonts w:ascii="Arial" w:hAnsi="Arial" w:cs="Arial"/>
              </w:rPr>
              <w:t xml:space="preserve">Kwota środków przeznaczonych </w:t>
            </w:r>
          </w:p>
          <w:p w:rsidR="00561821" w:rsidRPr="00D825B1" w:rsidRDefault="00561821" w:rsidP="00561821">
            <w:pPr>
              <w:spacing w:line="360" w:lineRule="auto"/>
              <w:rPr>
                <w:rFonts w:ascii="Arial" w:hAnsi="Arial" w:cs="Arial"/>
              </w:rPr>
            </w:pPr>
            <w:r w:rsidRPr="00D825B1">
              <w:rPr>
                <w:rFonts w:ascii="Arial" w:hAnsi="Arial" w:cs="Arial"/>
              </w:rPr>
              <w:t>na działania z tego zakresu,</w:t>
            </w:r>
          </w:p>
          <w:p w:rsidR="00561821" w:rsidRPr="00D825B1" w:rsidRDefault="00561821" w:rsidP="00561821">
            <w:pPr>
              <w:spacing w:line="360" w:lineRule="auto"/>
              <w:rPr>
                <w:rFonts w:ascii="Arial" w:hAnsi="Arial" w:cs="Arial"/>
              </w:rPr>
            </w:pPr>
            <w:r w:rsidRPr="00D825B1">
              <w:rPr>
                <w:rFonts w:ascii="Arial" w:hAnsi="Arial" w:cs="Arial"/>
              </w:rPr>
              <w:t xml:space="preserve">Liczba zorganizowanych warsztatów, konferencji </w:t>
            </w:r>
          </w:p>
          <w:p w:rsidR="00561821" w:rsidRPr="00D825B1" w:rsidRDefault="00561821" w:rsidP="00561821">
            <w:pPr>
              <w:spacing w:line="360" w:lineRule="auto"/>
              <w:rPr>
                <w:rFonts w:ascii="Arial" w:hAnsi="Arial" w:cs="Arial"/>
              </w:rPr>
            </w:pPr>
            <w:r w:rsidRPr="00D825B1">
              <w:rPr>
                <w:rFonts w:ascii="Arial" w:hAnsi="Arial" w:cs="Arial"/>
              </w:rPr>
              <w:t>i konsultacji,</w:t>
            </w:r>
          </w:p>
        </w:tc>
      </w:tr>
      <w:tr w:rsidR="00561821" w:rsidRPr="00D825B1" w:rsidTr="00561821">
        <w:tc>
          <w:tcPr>
            <w:tcW w:w="2660" w:type="dxa"/>
            <w:vAlign w:val="center"/>
          </w:tcPr>
          <w:p w:rsidR="00561821" w:rsidRPr="00D825B1" w:rsidRDefault="00561821" w:rsidP="00561821">
            <w:pPr>
              <w:spacing w:line="360" w:lineRule="auto"/>
              <w:rPr>
                <w:rFonts w:ascii="Arial" w:hAnsi="Arial" w:cs="Arial"/>
              </w:rPr>
            </w:pPr>
          </w:p>
        </w:tc>
        <w:tc>
          <w:tcPr>
            <w:tcW w:w="7917" w:type="dxa"/>
          </w:tcPr>
          <w:p w:rsidR="00561821" w:rsidRPr="00D825B1" w:rsidRDefault="00561821" w:rsidP="00561821">
            <w:pPr>
              <w:spacing w:line="360" w:lineRule="auto"/>
              <w:rPr>
                <w:rFonts w:ascii="Arial" w:hAnsi="Arial" w:cs="Arial"/>
              </w:rPr>
            </w:pPr>
            <w:r w:rsidRPr="00D825B1">
              <w:rPr>
                <w:rFonts w:ascii="Arial" w:hAnsi="Arial" w:cs="Arial"/>
              </w:rPr>
              <w:t>Konferencja promująca zdrowy styl życia</w:t>
            </w:r>
          </w:p>
        </w:tc>
        <w:tc>
          <w:tcPr>
            <w:tcW w:w="0" w:type="auto"/>
            <w:vMerge/>
          </w:tcPr>
          <w:p w:rsidR="00561821" w:rsidRPr="00D825B1" w:rsidRDefault="00561821" w:rsidP="00561821">
            <w:pPr>
              <w:spacing w:line="360" w:lineRule="auto"/>
              <w:rPr>
                <w:rFonts w:ascii="Arial" w:hAnsi="Arial" w:cs="Arial"/>
              </w:rPr>
            </w:pPr>
          </w:p>
        </w:tc>
      </w:tr>
      <w:tr w:rsidR="00561821" w:rsidRPr="00D825B1" w:rsidTr="00561821">
        <w:tc>
          <w:tcPr>
            <w:tcW w:w="2660" w:type="dxa"/>
            <w:vAlign w:val="center"/>
          </w:tcPr>
          <w:p w:rsidR="00561821" w:rsidRPr="00D825B1" w:rsidRDefault="00561821" w:rsidP="00561821">
            <w:pPr>
              <w:spacing w:line="360" w:lineRule="auto"/>
              <w:rPr>
                <w:rFonts w:ascii="Arial" w:hAnsi="Arial" w:cs="Arial"/>
              </w:rPr>
            </w:pPr>
          </w:p>
        </w:tc>
        <w:tc>
          <w:tcPr>
            <w:tcW w:w="7917" w:type="dxa"/>
          </w:tcPr>
          <w:p w:rsidR="00561821" w:rsidRPr="00D825B1" w:rsidRDefault="00561821" w:rsidP="00561821">
            <w:pPr>
              <w:spacing w:line="360" w:lineRule="auto"/>
              <w:rPr>
                <w:rFonts w:ascii="Arial" w:hAnsi="Arial" w:cs="Arial"/>
              </w:rPr>
            </w:pPr>
            <w:r w:rsidRPr="00D825B1">
              <w:rPr>
                <w:rFonts w:ascii="Arial" w:hAnsi="Arial" w:cs="Arial"/>
              </w:rPr>
              <w:t>Warsztaty dotyczące radzenia sobie ze stresem</w:t>
            </w:r>
          </w:p>
        </w:tc>
        <w:tc>
          <w:tcPr>
            <w:tcW w:w="0" w:type="auto"/>
            <w:vMerge/>
          </w:tcPr>
          <w:p w:rsidR="00561821" w:rsidRPr="00D825B1" w:rsidRDefault="00561821" w:rsidP="00561821">
            <w:pPr>
              <w:spacing w:line="360" w:lineRule="auto"/>
              <w:rPr>
                <w:rFonts w:ascii="Arial" w:hAnsi="Arial" w:cs="Arial"/>
              </w:rPr>
            </w:pPr>
          </w:p>
        </w:tc>
      </w:tr>
      <w:tr w:rsidR="00561821" w:rsidRPr="00A56689" w:rsidTr="00561821">
        <w:tc>
          <w:tcPr>
            <w:tcW w:w="2660" w:type="dxa"/>
            <w:shd w:val="clear" w:color="auto" w:fill="D9D9D9" w:themeFill="background1" w:themeFillShade="D9"/>
            <w:vAlign w:val="center"/>
          </w:tcPr>
          <w:p w:rsidR="00561821" w:rsidRPr="00A56689" w:rsidRDefault="00561821" w:rsidP="00561821">
            <w:pPr>
              <w:spacing w:line="360" w:lineRule="auto"/>
              <w:rPr>
                <w:rFonts w:ascii="Arial" w:hAnsi="Arial" w:cs="Arial"/>
                <w:i/>
                <w:sz w:val="24"/>
              </w:rPr>
            </w:pPr>
            <w:r>
              <w:rPr>
                <w:rFonts w:ascii="Arial" w:hAnsi="Arial" w:cs="Arial"/>
                <w:i/>
                <w:sz w:val="24"/>
              </w:rPr>
              <w:t>Cel szczegółowy I.7</w:t>
            </w:r>
          </w:p>
        </w:tc>
        <w:tc>
          <w:tcPr>
            <w:tcW w:w="7917" w:type="dxa"/>
            <w:shd w:val="clear" w:color="auto" w:fill="D9D9D9" w:themeFill="background1" w:themeFillShade="D9"/>
          </w:tcPr>
          <w:p w:rsidR="00561821" w:rsidRPr="00A56689" w:rsidRDefault="00561821" w:rsidP="00561821">
            <w:pPr>
              <w:spacing w:line="360" w:lineRule="auto"/>
              <w:rPr>
                <w:rFonts w:ascii="Arial" w:hAnsi="Arial" w:cs="Arial"/>
                <w:i/>
                <w:sz w:val="24"/>
              </w:rPr>
            </w:pPr>
            <w:r w:rsidRPr="00D825B1">
              <w:rPr>
                <w:rFonts w:ascii="Arial" w:hAnsi="Arial" w:cs="Arial"/>
                <w:i/>
                <w:sz w:val="24"/>
              </w:rPr>
              <w:t>Promowanie zdrowego stylu życia poprzez mat</w:t>
            </w:r>
            <w:r>
              <w:rPr>
                <w:rFonts w:ascii="Arial" w:hAnsi="Arial" w:cs="Arial"/>
                <w:i/>
                <w:sz w:val="24"/>
              </w:rPr>
              <w:t xml:space="preserve">eriały edukacyjno-informacyjne </w:t>
            </w:r>
          </w:p>
        </w:tc>
        <w:tc>
          <w:tcPr>
            <w:tcW w:w="0" w:type="auto"/>
            <w:shd w:val="clear" w:color="auto" w:fill="D9D9D9" w:themeFill="background1" w:themeFillShade="D9"/>
          </w:tcPr>
          <w:p w:rsidR="00561821" w:rsidRPr="00A56689" w:rsidRDefault="00561821" w:rsidP="00561821">
            <w:pPr>
              <w:spacing w:line="360" w:lineRule="auto"/>
              <w:rPr>
                <w:rFonts w:ascii="Arial" w:hAnsi="Arial" w:cs="Arial"/>
                <w:i/>
                <w:sz w:val="24"/>
              </w:rPr>
            </w:pPr>
          </w:p>
        </w:tc>
      </w:tr>
      <w:tr w:rsidR="00561821" w:rsidRPr="00D825B1" w:rsidTr="00561821">
        <w:tc>
          <w:tcPr>
            <w:tcW w:w="2660" w:type="dxa"/>
            <w:vAlign w:val="center"/>
          </w:tcPr>
          <w:p w:rsidR="00561821" w:rsidRPr="00D825B1" w:rsidRDefault="00561821" w:rsidP="00561821">
            <w:pPr>
              <w:spacing w:line="360" w:lineRule="auto"/>
              <w:rPr>
                <w:rFonts w:ascii="Arial" w:hAnsi="Arial" w:cs="Arial"/>
              </w:rPr>
            </w:pPr>
          </w:p>
        </w:tc>
        <w:tc>
          <w:tcPr>
            <w:tcW w:w="7917" w:type="dxa"/>
          </w:tcPr>
          <w:p w:rsidR="00561821" w:rsidRPr="00D825B1" w:rsidRDefault="00561821" w:rsidP="00561821">
            <w:pPr>
              <w:spacing w:line="360" w:lineRule="auto"/>
              <w:rPr>
                <w:rFonts w:ascii="Arial" w:hAnsi="Arial" w:cs="Arial"/>
              </w:rPr>
            </w:pPr>
            <w:r w:rsidRPr="00D825B1">
              <w:rPr>
                <w:rFonts w:ascii="Arial" w:hAnsi="Arial" w:cs="Arial"/>
                <w:i/>
              </w:rPr>
              <w:t>Przygotowanie gadżetów</w:t>
            </w:r>
          </w:p>
        </w:tc>
        <w:tc>
          <w:tcPr>
            <w:tcW w:w="0" w:type="auto"/>
            <w:vMerge w:val="restart"/>
          </w:tcPr>
          <w:p w:rsidR="00561821" w:rsidRPr="00D825B1" w:rsidRDefault="00561821" w:rsidP="00561821">
            <w:pPr>
              <w:spacing w:line="360" w:lineRule="auto"/>
              <w:rPr>
                <w:rFonts w:ascii="Arial" w:hAnsi="Arial" w:cs="Arial"/>
              </w:rPr>
            </w:pPr>
            <w:r w:rsidRPr="00D825B1">
              <w:rPr>
                <w:rFonts w:ascii="Arial" w:hAnsi="Arial" w:cs="Arial"/>
              </w:rPr>
              <w:t>Liczba materiałów edukacyjno-informacyjnych,</w:t>
            </w:r>
          </w:p>
        </w:tc>
      </w:tr>
      <w:tr w:rsidR="00561821" w:rsidRPr="00D825B1" w:rsidTr="00561821">
        <w:tc>
          <w:tcPr>
            <w:tcW w:w="2660" w:type="dxa"/>
            <w:vAlign w:val="center"/>
          </w:tcPr>
          <w:p w:rsidR="00561821" w:rsidRPr="00D825B1" w:rsidRDefault="00561821" w:rsidP="00561821">
            <w:pPr>
              <w:spacing w:line="360" w:lineRule="auto"/>
              <w:rPr>
                <w:rFonts w:ascii="Arial" w:hAnsi="Arial" w:cs="Arial"/>
              </w:rPr>
            </w:pPr>
          </w:p>
        </w:tc>
        <w:tc>
          <w:tcPr>
            <w:tcW w:w="7917" w:type="dxa"/>
          </w:tcPr>
          <w:p w:rsidR="00561821" w:rsidRPr="00D825B1" w:rsidRDefault="00561821" w:rsidP="00561821">
            <w:pPr>
              <w:spacing w:line="360" w:lineRule="auto"/>
              <w:rPr>
                <w:rFonts w:ascii="Arial" w:hAnsi="Arial" w:cs="Arial"/>
                <w:i/>
              </w:rPr>
            </w:pPr>
            <w:r w:rsidRPr="00D825B1">
              <w:rPr>
                <w:rFonts w:ascii="Arial" w:hAnsi="Arial" w:cs="Arial"/>
                <w:i/>
              </w:rPr>
              <w:t xml:space="preserve">Przygotowanie ulotek </w:t>
            </w:r>
          </w:p>
        </w:tc>
        <w:tc>
          <w:tcPr>
            <w:tcW w:w="0" w:type="auto"/>
            <w:vMerge/>
          </w:tcPr>
          <w:p w:rsidR="00561821" w:rsidRPr="00D825B1" w:rsidRDefault="00561821" w:rsidP="00561821">
            <w:pPr>
              <w:spacing w:line="360" w:lineRule="auto"/>
              <w:rPr>
                <w:rFonts w:ascii="Arial" w:hAnsi="Arial" w:cs="Arial"/>
              </w:rPr>
            </w:pPr>
          </w:p>
        </w:tc>
      </w:tr>
      <w:tr w:rsidR="00561821" w:rsidRPr="00461D7D" w:rsidTr="00561821">
        <w:tc>
          <w:tcPr>
            <w:tcW w:w="2660" w:type="dxa"/>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II</w:t>
            </w:r>
          </w:p>
        </w:tc>
        <w:tc>
          <w:tcPr>
            <w:tcW w:w="7917" w:type="dxa"/>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285A0D">
              <w:rPr>
                <w:rFonts w:ascii="Arial" w:hAnsi="Arial" w:cs="Arial"/>
                <w:b/>
                <w:sz w:val="24"/>
              </w:rPr>
              <w:t xml:space="preserve">Przeciwdziałanie uzależnieniom </w:t>
            </w:r>
          </w:p>
        </w:tc>
        <w:tc>
          <w:tcPr>
            <w:tcW w:w="0" w:type="auto"/>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II.1</w:t>
            </w:r>
          </w:p>
        </w:tc>
        <w:tc>
          <w:tcPr>
            <w:tcW w:w="7917" w:type="dxa"/>
            <w:shd w:val="clear" w:color="auto" w:fill="D9D9D9" w:themeFill="background1" w:themeFillShade="D9"/>
          </w:tcPr>
          <w:p w:rsidR="00561821" w:rsidRPr="00461D7D" w:rsidRDefault="00561821" w:rsidP="00561821">
            <w:pPr>
              <w:spacing w:line="360" w:lineRule="auto"/>
              <w:rPr>
                <w:rFonts w:ascii="Arial" w:hAnsi="Arial" w:cs="Arial"/>
                <w:i/>
                <w:sz w:val="24"/>
              </w:rPr>
            </w:pPr>
            <w:r w:rsidRPr="00285A0D">
              <w:rPr>
                <w:rFonts w:ascii="Arial" w:hAnsi="Arial" w:cs="Arial"/>
                <w:i/>
                <w:sz w:val="24"/>
              </w:rPr>
              <w:t>Konsultacje,</w:t>
            </w:r>
            <w:r>
              <w:rPr>
                <w:rFonts w:ascii="Arial" w:hAnsi="Arial" w:cs="Arial"/>
                <w:i/>
                <w:sz w:val="24"/>
              </w:rPr>
              <w:t xml:space="preserve"> zajęcia warsztatowe, szkolenia</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2660" w:type="dxa"/>
            <w:vAlign w:val="center"/>
          </w:tcPr>
          <w:p w:rsidR="00561821" w:rsidRPr="00285A0D" w:rsidRDefault="00561821" w:rsidP="00561821">
            <w:pPr>
              <w:spacing w:line="360" w:lineRule="auto"/>
              <w:rPr>
                <w:rFonts w:ascii="Arial" w:hAnsi="Arial" w:cs="Arial"/>
              </w:rPr>
            </w:pPr>
          </w:p>
        </w:tc>
        <w:tc>
          <w:tcPr>
            <w:tcW w:w="7917" w:type="dxa"/>
          </w:tcPr>
          <w:p w:rsidR="00561821" w:rsidRPr="00285A0D" w:rsidRDefault="00561821" w:rsidP="00561821">
            <w:pPr>
              <w:spacing w:line="360" w:lineRule="auto"/>
              <w:rPr>
                <w:rFonts w:ascii="Arial" w:hAnsi="Arial" w:cs="Arial"/>
              </w:rPr>
            </w:pPr>
            <w:r w:rsidRPr="00285A0D">
              <w:rPr>
                <w:rFonts w:ascii="Arial" w:hAnsi="Arial" w:cs="Arial"/>
              </w:rPr>
              <w:t>Warsztaty na temat uzależnień</w:t>
            </w:r>
          </w:p>
        </w:tc>
        <w:tc>
          <w:tcPr>
            <w:tcW w:w="0" w:type="auto"/>
          </w:tcPr>
          <w:p w:rsidR="00561821" w:rsidRPr="00285A0D" w:rsidRDefault="00561821" w:rsidP="00561821">
            <w:pPr>
              <w:spacing w:line="360" w:lineRule="auto"/>
              <w:rPr>
                <w:rFonts w:ascii="Arial" w:hAnsi="Arial" w:cs="Arial"/>
              </w:rPr>
            </w:pPr>
            <w:r w:rsidRPr="00285A0D">
              <w:rPr>
                <w:rFonts w:ascii="Arial" w:hAnsi="Arial" w:cs="Arial"/>
              </w:rPr>
              <w:t>Liczba prz</w:t>
            </w:r>
            <w:r>
              <w:rPr>
                <w:rFonts w:ascii="Arial" w:hAnsi="Arial" w:cs="Arial"/>
              </w:rPr>
              <w:t>eprowadzonych warsztatów</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II.2</w:t>
            </w:r>
          </w:p>
        </w:tc>
        <w:tc>
          <w:tcPr>
            <w:tcW w:w="7917" w:type="dxa"/>
            <w:shd w:val="clear" w:color="auto" w:fill="D9D9D9" w:themeFill="background1" w:themeFillShade="D9"/>
          </w:tcPr>
          <w:p w:rsidR="00561821" w:rsidRPr="00285A0D" w:rsidRDefault="00561821" w:rsidP="00561821">
            <w:pPr>
              <w:spacing w:line="360" w:lineRule="auto"/>
              <w:rPr>
                <w:rFonts w:ascii="Arial" w:hAnsi="Arial" w:cs="Arial"/>
                <w:i/>
                <w:sz w:val="24"/>
              </w:rPr>
            </w:pPr>
            <w:r w:rsidRPr="00285A0D">
              <w:rPr>
                <w:rFonts w:ascii="Arial" w:hAnsi="Arial" w:cs="Arial"/>
                <w:i/>
                <w:sz w:val="24"/>
              </w:rPr>
              <w:t>Działania przeciw uzależnieniom</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Default="00561821" w:rsidP="00561821">
            <w:pPr>
              <w:spacing w:line="360" w:lineRule="auto"/>
              <w:rPr>
                <w:rFonts w:ascii="Arial" w:hAnsi="Arial" w:cs="Arial"/>
              </w:rPr>
            </w:pPr>
            <w:r w:rsidRPr="00285A0D">
              <w:rPr>
                <w:rFonts w:ascii="Arial" w:hAnsi="Arial" w:cs="Arial"/>
              </w:rPr>
              <w:t>Konkursy na temat wiedzy o</w:t>
            </w:r>
            <w:r>
              <w:rPr>
                <w:rFonts w:ascii="Arial" w:hAnsi="Arial" w:cs="Arial"/>
              </w:rPr>
              <w:t xml:space="preserve"> uzależnieniach i ich leczeniu </w:t>
            </w:r>
          </w:p>
        </w:tc>
        <w:tc>
          <w:tcPr>
            <w:tcW w:w="0" w:type="auto"/>
            <w:vMerge w:val="restart"/>
          </w:tcPr>
          <w:p w:rsidR="00561821" w:rsidRPr="00285A0D" w:rsidRDefault="00561821" w:rsidP="00561821">
            <w:pPr>
              <w:spacing w:line="360" w:lineRule="auto"/>
              <w:rPr>
                <w:rFonts w:ascii="Arial" w:hAnsi="Arial" w:cs="Arial"/>
              </w:rPr>
            </w:pPr>
            <w:r w:rsidRPr="00285A0D">
              <w:rPr>
                <w:rFonts w:ascii="Arial" w:hAnsi="Arial" w:cs="Arial"/>
              </w:rPr>
              <w:t xml:space="preserve">Kwota środków przeznaczonych </w:t>
            </w:r>
            <w:r w:rsidRPr="00285A0D">
              <w:rPr>
                <w:rFonts w:ascii="Arial" w:hAnsi="Arial" w:cs="Arial"/>
              </w:rPr>
              <w:br/>
              <w:t>na działania z tego zakresu,</w:t>
            </w:r>
          </w:p>
          <w:p w:rsidR="00561821" w:rsidRPr="002C5069" w:rsidRDefault="00561821" w:rsidP="00561821">
            <w:pPr>
              <w:spacing w:line="360" w:lineRule="auto"/>
              <w:rPr>
                <w:rFonts w:ascii="Arial" w:hAnsi="Arial" w:cs="Arial"/>
              </w:rPr>
            </w:pPr>
            <w:r>
              <w:rPr>
                <w:rFonts w:ascii="Arial" w:hAnsi="Arial" w:cs="Arial"/>
              </w:rPr>
              <w:t>Liczba przeprowadzonych akcji</w:t>
            </w:r>
          </w:p>
        </w:tc>
      </w:tr>
      <w:tr w:rsidR="00561821" w:rsidRPr="002C5069" w:rsidTr="00561821">
        <w:tc>
          <w:tcPr>
            <w:tcW w:w="2660" w:type="dxa"/>
            <w:vAlign w:val="center"/>
          </w:tcPr>
          <w:p w:rsidR="00561821" w:rsidRPr="002C5069" w:rsidRDefault="00561821" w:rsidP="00561821">
            <w:pPr>
              <w:spacing w:line="360" w:lineRule="auto"/>
              <w:rPr>
                <w:rFonts w:ascii="Arial" w:hAnsi="Arial" w:cs="Arial"/>
              </w:rPr>
            </w:pPr>
          </w:p>
        </w:tc>
        <w:tc>
          <w:tcPr>
            <w:tcW w:w="7917" w:type="dxa"/>
          </w:tcPr>
          <w:p w:rsidR="00561821" w:rsidRPr="002C5069" w:rsidRDefault="00561821" w:rsidP="00561821">
            <w:pPr>
              <w:spacing w:line="360" w:lineRule="auto"/>
              <w:rPr>
                <w:rFonts w:ascii="Arial" w:hAnsi="Arial" w:cs="Arial"/>
              </w:rPr>
            </w:pPr>
            <w:r w:rsidRPr="00285A0D">
              <w:rPr>
                <w:rFonts w:ascii="Arial" w:hAnsi="Arial" w:cs="Arial"/>
              </w:rPr>
              <w:t>Obchody Światowego Dnia bez Papierosa, Światowego Dnia Rzucania Palenia, Światowego Dnia AIDS</w:t>
            </w:r>
          </w:p>
        </w:tc>
        <w:tc>
          <w:tcPr>
            <w:tcW w:w="0" w:type="auto"/>
            <w:vMerge/>
          </w:tcPr>
          <w:p w:rsidR="00561821" w:rsidRPr="002C5069" w:rsidRDefault="00561821" w:rsidP="00561821">
            <w:pPr>
              <w:spacing w:line="360" w:lineRule="auto"/>
              <w:rPr>
                <w:rFonts w:ascii="Arial" w:hAnsi="Arial" w:cs="Arial"/>
              </w:rPr>
            </w:pP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285A0D">
              <w:rPr>
                <w:rFonts w:ascii="Arial" w:hAnsi="Arial" w:cs="Arial"/>
                <w:i/>
                <w:sz w:val="24"/>
              </w:rPr>
              <w:t>Cel szczegółowy</w:t>
            </w:r>
            <w:r>
              <w:rPr>
                <w:rFonts w:ascii="Arial" w:hAnsi="Arial" w:cs="Arial"/>
                <w:i/>
                <w:sz w:val="24"/>
              </w:rPr>
              <w:t xml:space="preserve"> II.3</w:t>
            </w:r>
          </w:p>
        </w:tc>
        <w:tc>
          <w:tcPr>
            <w:tcW w:w="7917" w:type="dxa"/>
            <w:shd w:val="clear" w:color="auto" w:fill="D9D9D9" w:themeFill="background1" w:themeFillShade="D9"/>
          </w:tcPr>
          <w:p w:rsidR="00561821" w:rsidRPr="007F1B2E" w:rsidRDefault="00561821" w:rsidP="00561821">
            <w:pPr>
              <w:spacing w:line="360" w:lineRule="auto"/>
              <w:rPr>
                <w:rFonts w:ascii="Arial" w:hAnsi="Arial" w:cs="Arial"/>
                <w:i/>
                <w:sz w:val="24"/>
              </w:rPr>
            </w:pPr>
            <w:r w:rsidRPr="00285A0D">
              <w:rPr>
                <w:rFonts w:ascii="Arial" w:hAnsi="Arial" w:cs="Arial"/>
                <w:i/>
                <w:sz w:val="24"/>
              </w:rPr>
              <w:t>Zwiększenie aktywności fizycznej oraz propagowanie z</w:t>
            </w:r>
            <w:r>
              <w:rPr>
                <w:rFonts w:ascii="Arial" w:hAnsi="Arial" w:cs="Arial"/>
                <w:i/>
                <w:sz w:val="24"/>
              </w:rPr>
              <w:t>drowego stylu życia bez nałogów</w:t>
            </w: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2660" w:type="dxa"/>
            <w:vAlign w:val="center"/>
          </w:tcPr>
          <w:p w:rsidR="00561821" w:rsidRPr="00285A0D" w:rsidRDefault="00561821" w:rsidP="00561821">
            <w:pPr>
              <w:spacing w:line="360" w:lineRule="auto"/>
              <w:rPr>
                <w:rFonts w:ascii="Arial" w:hAnsi="Arial" w:cs="Arial"/>
              </w:rPr>
            </w:pPr>
          </w:p>
        </w:tc>
        <w:tc>
          <w:tcPr>
            <w:tcW w:w="7917" w:type="dxa"/>
          </w:tcPr>
          <w:p w:rsidR="00561821" w:rsidRPr="00285A0D" w:rsidRDefault="00561821" w:rsidP="00561821">
            <w:pPr>
              <w:spacing w:line="360" w:lineRule="auto"/>
              <w:rPr>
                <w:rFonts w:ascii="Arial" w:hAnsi="Arial" w:cs="Arial"/>
              </w:rPr>
            </w:pPr>
            <w:r w:rsidRPr="00285A0D">
              <w:rPr>
                <w:rFonts w:ascii="Arial" w:hAnsi="Arial" w:cs="Arial"/>
              </w:rPr>
              <w:t>Międzypokoleniowy spacer z kijkami po zdrowie</w:t>
            </w:r>
          </w:p>
        </w:tc>
        <w:tc>
          <w:tcPr>
            <w:tcW w:w="0" w:type="auto"/>
          </w:tcPr>
          <w:p w:rsidR="00561821" w:rsidRPr="00285A0D" w:rsidRDefault="00561821" w:rsidP="00561821">
            <w:pPr>
              <w:spacing w:line="360" w:lineRule="auto"/>
              <w:rPr>
                <w:rFonts w:ascii="Arial" w:hAnsi="Arial" w:cs="Arial"/>
              </w:rPr>
            </w:pPr>
            <w:r w:rsidRPr="00285A0D">
              <w:rPr>
                <w:rFonts w:ascii="Arial" w:hAnsi="Arial" w:cs="Arial"/>
              </w:rPr>
              <w:t>Liczba uczestników</w:t>
            </w:r>
          </w:p>
        </w:tc>
      </w:tr>
      <w:tr w:rsidR="00561821" w:rsidRPr="00461D7D" w:rsidTr="00561821">
        <w:tc>
          <w:tcPr>
            <w:tcW w:w="2660" w:type="dxa"/>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285A0D">
              <w:rPr>
                <w:rFonts w:ascii="Arial" w:hAnsi="Arial" w:cs="Arial"/>
                <w:i/>
                <w:sz w:val="24"/>
              </w:rPr>
              <w:t>Cel szczegółowy</w:t>
            </w:r>
            <w:r>
              <w:rPr>
                <w:rFonts w:ascii="Arial" w:hAnsi="Arial" w:cs="Arial"/>
                <w:i/>
                <w:sz w:val="24"/>
              </w:rPr>
              <w:t xml:space="preserve"> II.4</w:t>
            </w:r>
          </w:p>
        </w:tc>
        <w:tc>
          <w:tcPr>
            <w:tcW w:w="7917" w:type="dxa"/>
            <w:shd w:val="clear" w:color="auto" w:fill="D9D9D9" w:themeFill="background1" w:themeFillShade="D9"/>
          </w:tcPr>
          <w:p w:rsidR="00561821" w:rsidRPr="00285A0D" w:rsidRDefault="00561821" w:rsidP="00561821">
            <w:pPr>
              <w:spacing w:line="360" w:lineRule="auto"/>
              <w:rPr>
                <w:rFonts w:ascii="Arial" w:hAnsi="Arial" w:cs="Arial"/>
                <w:i/>
                <w:sz w:val="24"/>
              </w:rPr>
            </w:pPr>
            <w:r w:rsidRPr="00285A0D">
              <w:rPr>
                <w:rFonts w:ascii="Arial" w:hAnsi="Arial" w:cs="Arial"/>
                <w:i/>
                <w:sz w:val="24"/>
              </w:rPr>
              <w:t>Promowanie zdrowego stylu życia poprzez materiały edukacyjno-informacyjne</w:t>
            </w:r>
          </w:p>
          <w:p w:rsidR="00561821" w:rsidRPr="007F1B2E" w:rsidRDefault="00561821" w:rsidP="00561821">
            <w:pPr>
              <w:spacing w:line="360" w:lineRule="auto"/>
              <w:rPr>
                <w:rFonts w:ascii="Arial" w:hAnsi="Arial" w:cs="Arial"/>
                <w:i/>
                <w:sz w:val="24"/>
              </w:rPr>
            </w:pPr>
          </w:p>
        </w:tc>
        <w:tc>
          <w:tcPr>
            <w:tcW w:w="0" w:type="auto"/>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2660" w:type="dxa"/>
            <w:vAlign w:val="center"/>
          </w:tcPr>
          <w:p w:rsidR="00561821" w:rsidRPr="00285A0D" w:rsidRDefault="00561821" w:rsidP="00561821">
            <w:pPr>
              <w:spacing w:line="360" w:lineRule="auto"/>
              <w:rPr>
                <w:rFonts w:ascii="Arial" w:hAnsi="Arial" w:cs="Arial"/>
              </w:rPr>
            </w:pPr>
          </w:p>
        </w:tc>
        <w:tc>
          <w:tcPr>
            <w:tcW w:w="7917" w:type="dxa"/>
          </w:tcPr>
          <w:p w:rsidR="00561821" w:rsidRPr="00285A0D" w:rsidRDefault="00561821" w:rsidP="00561821">
            <w:pPr>
              <w:spacing w:line="360" w:lineRule="auto"/>
              <w:rPr>
                <w:rFonts w:ascii="Arial" w:hAnsi="Arial" w:cs="Arial"/>
              </w:rPr>
            </w:pPr>
            <w:r w:rsidRPr="00285A0D">
              <w:rPr>
                <w:rFonts w:ascii="Arial" w:hAnsi="Arial" w:cs="Arial"/>
              </w:rPr>
              <w:t xml:space="preserve">Edukacja publiczna – informowanie mieszkańców powiatu konińskiego </w:t>
            </w:r>
          </w:p>
          <w:p w:rsidR="00561821" w:rsidRPr="00285A0D" w:rsidRDefault="00561821" w:rsidP="00561821">
            <w:pPr>
              <w:spacing w:line="360" w:lineRule="auto"/>
              <w:rPr>
                <w:rFonts w:ascii="Arial" w:hAnsi="Arial" w:cs="Arial"/>
              </w:rPr>
            </w:pPr>
            <w:r w:rsidRPr="00285A0D">
              <w:rPr>
                <w:rFonts w:ascii="Arial" w:hAnsi="Arial" w:cs="Arial"/>
              </w:rPr>
              <w:t>o możliwościach w z</w:t>
            </w:r>
            <w:r>
              <w:rPr>
                <w:rFonts w:ascii="Arial" w:hAnsi="Arial" w:cs="Arial"/>
              </w:rPr>
              <w:t>akresie profilaktyki uzależnień</w:t>
            </w:r>
          </w:p>
        </w:tc>
        <w:tc>
          <w:tcPr>
            <w:tcW w:w="0" w:type="auto"/>
            <w:vMerge w:val="restart"/>
          </w:tcPr>
          <w:p w:rsidR="00561821" w:rsidRPr="00285A0D" w:rsidRDefault="00561821" w:rsidP="00561821">
            <w:pPr>
              <w:spacing w:line="360" w:lineRule="auto"/>
              <w:rPr>
                <w:rFonts w:ascii="Arial" w:hAnsi="Arial" w:cs="Arial"/>
              </w:rPr>
            </w:pPr>
            <w:r w:rsidRPr="00285A0D">
              <w:rPr>
                <w:rFonts w:ascii="Arial" w:hAnsi="Arial" w:cs="Arial"/>
              </w:rPr>
              <w:t>Liczba materiałów edukacyjno-informacyjnych,</w:t>
            </w:r>
          </w:p>
        </w:tc>
      </w:tr>
      <w:tr w:rsidR="00561821" w:rsidRPr="00285A0D" w:rsidTr="00561821">
        <w:tc>
          <w:tcPr>
            <w:tcW w:w="2660" w:type="dxa"/>
            <w:vAlign w:val="center"/>
          </w:tcPr>
          <w:p w:rsidR="00561821" w:rsidRPr="00285A0D" w:rsidRDefault="00561821" w:rsidP="00561821">
            <w:pPr>
              <w:spacing w:line="360" w:lineRule="auto"/>
              <w:rPr>
                <w:rFonts w:ascii="Arial" w:hAnsi="Arial" w:cs="Arial"/>
              </w:rPr>
            </w:pPr>
          </w:p>
        </w:tc>
        <w:tc>
          <w:tcPr>
            <w:tcW w:w="7917" w:type="dxa"/>
          </w:tcPr>
          <w:p w:rsidR="00561821" w:rsidRPr="00285A0D" w:rsidRDefault="00561821" w:rsidP="00561821">
            <w:pPr>
              <w:spacing w:line="360" w:lineRule="auto"/>
              <w:rPr>
                <w:rFonts w:ascii="Arial" w:hAnsi="Arial" w:cs="Arial"/>
              </w:rPr>
            </w:pPr>
            <w:r w:rsidRPr="00285A0D">
              <w:rPr>
                <w:rFonts w:ascii="Arial" w:hAnsi="Arial" w:cs="Arial"/>
              </w:rPr>
              <w:t>Audycje radiowe, ulotki, informatory na temat profilaktyki uzależnień</w:t>
            </w:r>
          </w:p>
        </w:tc>
        <w:tc>
          <w:tcPr>
            <w:tcW w:w="0" w:type="auto"/>
            <w:vMerge/>
          </w:tcPr>
          <w:p w:rsidR="00561821" w:rsidRPr="00285A0D" w:rsidRDefault="00561821" w:rsidP="00561821">
            <w:pPr>
              <w:spacing w:line="360" w:lineRule="auto"/>
              <w:rPr>
                <w:rFonts w:ascii="Arial" w:hAnsi="Arial" w:cs="Arial"/>
              </w:rPr>
            </w:pPr>
          </w:p>
        </w:tc>
      </w:tr>
    </w:tbl>
    <w:p w:rsidR="00561821" w:rsidRDefault="00561821" w:rsidP="00561821">
      <w:pPr>
        <w:rPr>
          <w:rFonts w:ascii="Arial" w:hAnsi="Arial" w:cs="Arial"/>
        </w:rPr>
      </w:pPr>
    </w:p>
    <w:p w:rsidR="00561821" w:rsidRDefault="00561821" w:rsidP="00561821">
      <w:pPr>
        <w:rPr>
          <w:rFonts w:ascii="Arial" w:hAnsi="Arial" w:cs="Arial"/>
        </w:rPr>
      </w:pPr>
    </w:p>
    <w:p w:rsidR="00561821" w:rsidRDefault="00561821" w:rsidP="00561821">
      <w:pPr>
        <w:rPr>
          <w:rFonts w:ascii="Arial" w:hAnsi="Arial" w:cs="Arial"/>
        </w:rPr>
      </w:pPr>
    </w:p>
    <w:p w:rsidR="00F2239F" w:rsidRDefault="00F2239F" w:rsidP="00561821">
      <w:pPr>
        <w:rPr>
          <w:rFonts w:ascii="Arial" w:hAnsi="Arial" w:cs="Arial"/>
        </w:rPr>
      </w:pPr>
    </w:p>
    <w:p w:rsidR="00F2239F" w:rsidRDefault="00F2239F" w:rsidP="00561821">
      <w:pPr>
        <w:rPr>
          <w:rFonts w:ascii="Arial" w:hAnsi="Arial" w:cs="Arial"/>
        </w:rPr>
      </w:pPr>
    </w:p>
    <w:p w:rsidR="00561821" w:rsidRDefault="00561821" w:rsidP="00561821">
      <w:pPr>
        <w:rPr>
          <w:rFonts w:ascii="Arial" w:hAnsi="Arial" w:cs="Arial"/>
        </w:rPr>
      </w:pPr>
    </w:p>
    <w:p w:rsidR="00561821" w:rsidRDefault="00561821" w:rsidP="00561821">
      <w:pPr>
        <w:rPr>
          <w:rFonts w:ascii="Arial" w:hAnsi="Arial" w:cs="Arial"/>
        </w:rPr>
      </w:pPr>
    </w:p>
    <w:p w:rsidR="00561821" w:rsidRPr="00763648" w:rsidRDefault="00561821" w:rsidP="00561821">
      <w:pPr>
        <w:jc w:val="center"/>
        <w:rPr>
          <w:rFonts w:ascii="Times New Roman" w:hAnsi="Times New Roman" w:cs="Times New Roman"/>
          <w:b/>
          <w:sz w:val="32"/>
          <w:szCs w:val="32"/>
        </w:rPr>
      </w:pPr>
      <w:r w:rsidRPr="00457557">
        <w:rPr>
          <w:rFonts w:ascii="Times New Roman" w:hAnsi="Times New Roman" w:cs="Times New Roman"/>
          <w:b/>
          <w:sz w:val="32"/>
          <w:szCs w:val="32"/>
        </w:rPr>
        <w:lastRenderedPageBreak/>
        <w:t>CEL</w:t>
      </w:r>
      <w:r>
        <w:rPr>
          <w:rFonts w:ascii="Times New Roman" w:hAnsi="Times New Roman" w:cs="Times New Roman"/>
          <w:b/>
          <w:sz w:val="32"/>
          <w:szCs w:val="32"/>
        </w:rPr>
        <w:t xml:space="preserve"> STRATEGICZNY IV</w:t>
      </w:r>
    </w:p>
    <w:p w:rsidR="00561821" w:rsidRPr="00763648" w:rsidRDefault="00F2239F" w:rsidP="00561821">
      <w:pPr>
        <w:jc w:val="center"/>
        <w:rPr>
          <w:rFonts w:ascii="Times New Roman" w:hAnsi="Times New Roman" w:cs="Times New Roman"/>
          <w:b/>
          <w:sz w:val="32"/>
          <w:szCs w:val="32"/>
        </w:rPr>
      </w:pPr>
      <w:r>
        <w:rPr>
          <w:rFonts w:ascii="Times New Roman" w:hAnsi="Times New Roman" w:cs="Times New Roman"/>
          <w:b/>
          <w:sz w:val="32"/>
          <w:szCs w:val="32"/>
        </w:rPr>
        <w:t>Nowoczesny i efektywny system edukacji.</w:t>
      </w:r>
    </w:p>
    <w:p w:rsidR="00561821" w:rsidRDefault="00561821" w:rsidP="00561821">
      <w:pPr>
        <w:rPr>
          <w:rFonts w:ascii="Arial" w:hAnsi="Arial" w:cs="Arial"/>
        </w:rPr>
      </w:pPr>
    </w:p>
    <w:p w:rsidR="00561821" w:rsidRDefault="00561821" w:rsidP="00561821">
      <w:pPr>
        <w:rPr>
          <w:rFonts w:ascii="Arial" w:hAnsi="Arial" w:cs="Arial"/>
        </w:rPr>
      </w:pPr>
    </w:p>
    <w:tbl>
      <w:tblPr>
        <w:tblStyle w:val="Tabela-Siatka"/>
        <w:tblW w:w="5000" w:type="pct"/>
        <w:tblLook w:val="04A0" w:firstRow="1" w:lastRow="0" w:firstColumn="1" w:lastColumn="0" w:noHBand="0" w:noVBand="1"/>
      </w:tblPr>
      <w:tblGrid>
        <w:gridCol w:w="3092"/>
        <w:gridCol w:w="9201"/>
        <w:gridCol w:w="1699"/>
      </w:tblGrid>
      <w:tr w:rsidR="00561821" w:rsidRPr="00D82160" w:rsidTr="00561821">
        <w:tc>
          <w:tcPr>
            <w:tcW w:w="1105" w:type="pct"/>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CELE OPERACYJNE</w:t>
            </w:r>
            <w:r>
              <w:rPr>
                <w:rFonts w:ascii="Arial" w:hAnsi="Arial" w:cs="Arial"/>
                <w:b/>
              </w:rPr>
              <w:t>, CELE SZCZEGÓŁOWE</w:t>
            </w:r>
            <w:r w:rsidRPr="00D82160">
              <w:rPr>
                <w:rFonts w:ascii="Arial" w:hAnsi="Arial" w:cs="Arial"/>
                <w:b/>
              </w:rPr>
              <w:t xml:space="preserve"> </w:t>
            </w:r>
          </w:p>
        </w:tc>
        <w:tc>
          <w:tcPr>
            <w:tcW w:w="3288" w:type="pct"/>
            <w:vAlign w:val="center"/>
          </w:tcPr>
          <w:p w:rsidR="00561821" w:rsidRPr="00D82160" w:rsidRDefault="00561821" w:rsidP="00561821">
            <w:pPr>
              <w:spacing w:line="360" w:lineRule="auto"/>
              <w:jc w:val="center"/>
              <w:rPr>
                <w:rFonts w:ascii="Arial" w:hAnsi="Arial" w:cs="Arial"/>
                <w:b/>
              </w:rPr>
            </w:pPr>
            <w:r w:rsidRPr="00D82160">
              <w:rPr>
                <w:rFonts w:ascii="Arial" w:hAnsi="Arial" w:cs="Arial"/>
                <w:b/>
              </w:rPr>
              <w:t>OPIS</w:t>
            </w:r>
            <w:r>
              <w:rPr>
                <w:rFonts w:ascii="Arial" w:hAnsi="Arial" w:cs="Arial"/>
                <w:b/>
              </w:rPr>
              <w:t xml:space="preserve"> PROWADZONYCH DZIAŁAŃ</w:t>
            </w:r>
          </w:p>
        </w:tc>
        <w:tc>
          <w:tcPr>
            <w:tcW w:w="608" w:type="pct"/>
            <w:vAlign w:val="center"/>
          </w:tcPr>
          <w:p w:rsidR="00561821" w:rsidRPr="00D82160" w:rsidRDefault="00561821" w:rsidP="00561821">
            <w:pPr>
              <w:spacing w:line="360" w:lineRule="auto"/>
              <w:jc w:val="center"/>
              <w:rPr>
                <w:rFonts w:ascii="Arial" w:hAnsi="Arial" w:cs="Arial"/>
                <w:b/>
              </w:rPr>
            </w:pPr>
            <w:r>
              <w:rPr>
                <w:rFonts w:ascii="Arial" w:hAnsi="Arial" w:cs="Arial"/>
                <w:b/>
              </w:rPr>
              <w:t xml:space="preserve">WSKAŹNIKI </w:t>
            </w: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w:t>
            </w:r>
          </w:p>
        </w:tc>
        <w:tc>
          <w:tcPr>
            <w:tcW w:w="328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0B231A">
              <w:rPr>
                <w:rFonts w:ascii="Arial" w:hAnsi="Arial" w:cs="Arial"/>
                <w:b/>
                <w:sz w:val="24"/>
              </w:rPr>
              <w:t>Dostosowanie kierunków i struktury kształcenia do zmieniających się potrzeb rynku pracy.</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I.1</w:t>
            </w:r>
          </w:p>
        </w:tc>
        <w:tc>
          <w:tcPr>
            <w:tcW w:w="3288" w:type="pct"/>
            <w:shd w:val="clear" w:color="auto" w:fill="D9D9D9" w:themeFill="background1" w:themeFillShade="D9"/>
            <w:vAlign w:val="center"/>
          </w:tcPr>
          <w:p w:rsidR="00561821" w:rsidRPr="0037251A" w:rsidRDefault="00561821" w:rsidP="00561821">
            <w:pPr>
              <w:spacing w:line="360" w:lineRule="auto"/>
              <w:rPr>
                <w:rFonts w:ascii="Arial" w:hAnsi="Arial" w:cs="Arial"/>
                <w:i/>
                <w:sz w:val="24"/>
              </w:rPr>
            </w:pPr>
            <w:r w:rsidRPr="000B231A">
              <w:rPr>
                <w:rFonts w:ascii="Arial" w:hAnsi="Arial" w:cs="Arial"/>
                <w:i/>
                <w:sz w:val="24"/>
              </w:rPr>
              <w:t>Opiniowanie kierunków kształcenia w korelacji z prognozowanymi kierunkami rozwoju sp</w:t>
            </w:r>
            <w:r>
              <w:rPr>
                <w:rFonts w:ascii="Arial" w:hAnsi="Arial" w:cs="Arial"/>
                <w:i/>
                <w:sz w:val="24"/>
              </w:rPr>
              <w:t xml:space="preserve">ołeczno-gospodarczego powiatu. </w:t>
            </w:r>
          </w:p>
        </w:tc>
        <w:tc>
          <w:tcPr>
            <w:tcW w:w="608"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37251A" w:rsidTr="00561821">
        <w:tc>
          <w:tcPr>
            <w:tcW w:w="1105" w:type="pct"/>
            <w:vAlign w:val="center"/>
          </w:tcPr>
          <w:p w:rsidR="00561821" w:rsidRPr="0037251A" w:rsidRDefault="00561821" w:rsidP="00561821">
            <w:pPr>
              <w:spacing w:line="360" w:lineRule="auto"/>
              <w:rPr>
                <w:rFonts w:ascii="Arial" w:hAnsi="Arial" w:cs="Arial"/>
              </w:rPr>
            </w:pPr>
          </w:p>
        </w:tc>
        <w:tc>
          <w:tcPr>
            <w:tcW w:w="3288" w:type="pct"/>
          </w:tcPr>
          <w:p w:rsidR="00561821" w:rsidRPr="0037251A" w:rsidRDefault="00561821" w:rsidP="00561821">
            <w:pPr>
              <w:rPr>
                <w:rFonts w:ascii="Arial" w:hAnsi="Arial" w:cs="Arial"/>
              </w:rPr>
            </w:pPr>
            <w:r>
              <w:rPr>
                <w:rFonts w:ascii="Arial" w:hAnsi="Arial" w:cs="Arial"/>
              </w:rPr>
              <w:t>A</w:t>
            </w:r>
            <w:r w:rsidRPr="000B231A">
              <w:rPr>
                <w:rFonts w:ascii="Arial" w:hAnsi="Arial" w:cs="Arial"/>
              </w:rPr>
              <w:t xml:space="preserve">naliza zapotrzebowania na zawody w środowisku lokalnym, </w:t>
            </w:r>
          </w:p>
        </w:tc>
        <w:tc>
          <w:tcPr>
            <w:tcW w:w="608" w:type="pct"/>
          </w:tcPr>
          <w:p w:rsidR="00561821" w:rsidRPr="0037251A" w:rsidRDefault="00561821" w:rsidP="00561821">
            <w:pPr>
              <w:spacing w:line="360" w:lineRule="auto"/>
              <w:rPr>
                <w:rFonts w:ascii="Arial" w:hAnsi="Arial" w:cs="Arial"/>
              </w:rPr>
            </w:pPr>
          </w:p>
        </w:tc>
      </w:tr>
      <w:tr w:rsidR="00561821" w:rsidRPr="0037251A" w:rsidTr="00561821">
        <w:tc>
          <w:tcPr>
            <w:tcW w:w="1105" w:type="pct"/>
            <w:vAlign w:val="center"/>
          </w:tcPr>
          <w:p w:rsidR="00561821" w:rsidRPr="0037251A" w:rsidRDefault="00561821" w:rsidP="00561821">
            <w:pPr>
              <w:spacing w:line="360" w:lineRule="auto"/>
              <w:rPr>
                <w:rFonts w:ascii="Arial" w:hAnsi="Arial" w:cs="Arial"/>
              </w:rPr>
            </w:pPr>
          </w:p>
        </w:tc>
        <w:tc>
          <w:tcPr>
            <w:tcW w:w="3288" w:type="pct"/>
          </w:tcPr>
          <w:p w:rsidR="00561821" w:rsidRPr="0037251A" w:rsidRDefault="00561821" w:rsidP="00561821">
            <w:pPr>
              <w:rPr>
                <w:rFonts w:ascii="Arial" w:hAnsi="Arial" w:cs="Arial"/>
              </w:rPr>
            </w:pPr>
            <w:r>
              <w:rPr>
                <w:rFonts w:ascii="Arial" w:hAnsi="Arial" w:cs="Arial"/>
              </w:rPr>
              <w:t>W</w:t>
            </w:r>
            <w:r w:rsidRPr="000B231A">
              <w:rPr>
                <w:rFonts w:ascii="Arial" w:hAnsi="Arial" w:cs="Arial"/>
              </w:rPr>
              <w:t>ystępowanie o opinię do powiatowej i wojewódzkiej rady zatrudnienia w sprawie nowych zawodów</w:t>
            </w:r>
          </w:p>
        </w:tc>
        <w:tc>
          <w:tcPr>
            <w:tcW w:w="608" w:type="pct"/>
          </w:tcPr>
          <w:p w:rsidR="00561821" w:rsidRPr="0037251A"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I.2</w:t>
            </w:r>
          </w:p>
        </w:tc>
        <w:tc>
          <w:tcPr>
            <w:tcW w:w="3288" w:type="pct"/>
            <w:shd w:val="clear" w:color="auto" w:fill="D9D9D9" w:themeFill="background1" w:themeFillShade="D9"/>
            <w:vAlign w:val="center"/>
          </w:tcPr>
          <w:p w:rsidR="00561821" w:rsidRPr="004C039A" w:rsidRDefault="00561821" w:rsidP="00561821">
            <w:pPr>
              <w:spacing w:line="360" w:lineRule="auto"/>
              <w:rPr>
                <w:rFonts w:ascii="Arial" w:hAnsi="Arial" w:cs="Arial"/>
                <w:i/>
                <w:sz w:val="24"/>
              </w:rPr>
            </w:pPr>
            <w:r w:rsidRPr="000B231A">
              <w:rPr>
                <w:rFonts w:ascii="Arial" w:hAnsi="Arial" w:cs="Arial"/>
                <w:i/>
                <w:sz w:val="24"/>
              </w:rPr>
              <w:t>Poszerzenie oferty edukacyjnej o nowe kierunki kształcenia w oparciu o analizę rynku pracy.</w:t>
            </w:r>
          </w:p>
        </w:tc>
        <w:tc>
          <w:tcPr>
            <w:tcW w:w="608"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p>
        </w:tc>
      </w:tr>
      <w:tr w:rsidR="00561821" w:rsidRPr="002C5069" w:rsidTr="00561821">
        <w:tc>
          <w:tcPr>
            <w:tcW w:w="1105" w:type="pct"/>
            <w:vAlign w:val="center"/>
          </w:tcPr>
          <w:p w:rsidR="00561821" w:rsidRPr="002C5069" w:rsidRDefault="00561821" w:rsidP="00561821">
            <w:pPr>
              <w:spacing w:line="360" w:lineRule="auto"/>
              <w:rPr>
                <w:rFonts w:ascii="Arial" w:hAnsi="Arial" w:cs="Arial"/>
              </w:rPr>
            </w:pPr>
          </w:p>
        </w:tc>
        <w:tc>
          <w:tcPr>
            <w:tcW w:w="3288" w:type="pct"/>
          </w:tcPr>
          <w:p w:rsidR="00561821" w:rsidRPr="007F1B2E" w:rsidRDefault="00561821" w:rsidP="00561821">
            <w:pPr>
              <w:spacing w:line="360" w:lineRule="auto"/>
              <w:rPr>
                <w:rFonts w:ascii="Arial" w:hAnsi="Arial" w:cs="Arial"/>
              </w:rPr>
            </w:pPr>
            <w:r>
              <w:rPr>
                <w:rFonts w:ascii="Arial" w:hAnsi="Arial" w:cs="Arial"/>
              </w:rPr>
              <w:t>P</w:t>
            </w:r>
            <w:r w:rsidRPr="000B231A">
              <w:rPr>
                <w:rFonts w:ascii="Arial" w:hAnsi="Arial" w:cs="Arial"/>
              </w:rPr>
              <w:t>oszerzenie oferty edukacyjnej o kwalifikacyjne kursy zawodowe, nowe zawody w zasadniczej szkole zawodowej i technikum</w:t>
            </w:r>
          </w:p>
        </w:tc>
        <w:tc>
          <w:tcPr>
            <w:tcW w:w="608" w:type="pct"/>
          </w:tcPr>
          <w:p w:rsidR="00561821" w:rsidRPr="002C5069" w:rsidRDefault="00561821" w:rsidP="00561821">
            <w:pPr>
              <w:spacing w:line="360" w:lineRule="auto"/>
              <w:rPr>
                <w:rFonts w:ascii="Arial" w:hAnsi="Arial" w:cs="Arial"/>
              </w:rPr>
            </w:pPr>
          </w:p>
        </w:tc>
      </w:tr>
      <w:tr w:rsidR="00561821" w:rsidRPr="002C5069" w:rsidTr="00561821">
        <w:tc>
          <w:tcPr>
            <w:tcW w:w="1105" w:type="pct"/>
            <w:vAlign w:val="center"/>
          </w:tcPr>
          <w:p w:rsidR="00561821" w:rsidRPr="002C5069" w:rsidRDefault="00561821" w:rsidP="00561821">
            <w:pPr>
              <w:spacing w:line="360" w:lineRule="auto"/>
              <w:rPr>
                <w:rFonts w:ascii="Arial" w:hAnsi="Arial" w:cs="Arial"/>
              </w:rPr>
            </w:pPr>
          </w:p>
        </w:tc>
        <w:tc>
          <w:tcPr>
            <w:tcW w:w="3288" w:type="pct"/>
          </w:tcPr>
          <w:p w:rsidR="00561821" w:rsidRPr="004C039A" w:rsidRDefault="00561821" w:rsidP="00561821">
            <w:pPr>
              <w:spacing w:line="360" w:lineRule="auto"/>
              <w:rPr>
                <w:rFonts w:ascii="Arial" w:hAnsi="Arial" w:cs="Arial"/>
              </w:rPr>
            </w:pPr>
            <w:r>
              <w:rPr>
                <w:rFonts w:ascii="Arial" w:hAnsi="Arial" w:cs="Arial"/>
              </w:rPr>
              <w:t>A</w:t>
            </w:r>
            <w:r w:rsidRPr="000B231A">
              <w:rPr>
                <w:rFonts w:ascii="Arial" w:hAnsi="Arial" w:cs="Arial"/>
              </w:rPr>
              <w:t>naliza raportów WUP w Poznaniu  i PUP w Koninie</w:t>
            </w:r>
          </w:p>
        </w:tc>
        <w:tc>
          <w:tcPr>
            <w:tcW w:w="608" w:type="pct"/>
          </w:tcPr>
          <w:p w:rsidR="00561821" w:rsidRPr="004C039A"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I.3</w:t>
            </w:r>
          </w:p>
        </w:tc>
        <w:tc>
          <w:tcPr>
            <w:tcW w:w="3288" w:type="pct"/>
            <w:shd w:val="clear" w:color="auto" w:fill="D9D9D9" w:themeFill="background1" w:themeFillShade="D9"/>
          </w:tcPr>
          <w:p w:rsidR="00561821" w:rsidRPr="004C039A" w:rsidRDefault="00561821" w:rsidP="00561821">
            <w:pPr>
              <w:spacing w:line="360" w:lineRule="auto"/>
              <w:rPr>
                <w:rFonts w:ascii="Arial" w:hAnsi="Arial" w:cs="Arial"/>
                <w:i/>
                <w:sz w:val="24"/>
              </w:rPr>
            </w:pPr>
            <w:r w:rsidRPr="000B231A">
              <w:rPr>
                <w:rFonts w:ascii="Arial" w:hAnsi="Arial" w:cs="Arial"/>
                <w:i/>
                <w:sz w:val="24"/>
              </w:rPr>
              <w:t>Utrzymanie w ofercie edukacyjnej szkół zawodowych o dobrym poziomie kształcenia.</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461D7D" w:rsidTr="00561821">
        <w:tc>
          <w:tcPr>
            <w:tcW w:w="1105" w:type="pct"/>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3288" w:type="pct"/>
            <w:shd w:val="clear" w:color="auto" w:fill="FFFFFF" w:themeFill="background1"/>
          </w:tcPr>
          <w:p w:rsidR="00561821" w:rsidRPr="007B6AEF" w:rsidRDefault="00561821" w:rsidP="00561821">
            <w:pPr>
              <w:spacing w:line="360" w:lineRule="auto"/>
              <w:rPr>
                <w:rFonts w:ascii="Arial" w:hAnsi="Arial" w:cs="Arial"/>
              </w:rPr>
            </w:pPr>
            <w:r>
              <w:rPr>
                <w:rFonts w:ascii="Arial" w:hAnsi="Arial" w:cs="Arial"/>
              </w:rPr>
              <w:t>N</w:t>
            </w:r>
            <w:r w:rsidRPr="000B231A">
              <w:rPr>
                <w:rFonts w:ascii="Arial" w:hAnsi="Arial" w:cs="Arial"/>
              </w:rPr>
              <w:t>auka przedmiotów zawodowych w klasach zasadniczych szkół zawodowych wielozawodowych na kursie dokształcania w danym zawodzie w Ośrodku Dokształcania Zawodowego</w:t>
            </w:r>
          </w:p>
        </w:tc>
        <w:tc>
          <w:tcPr>
            <w:tcW w:w="608" w:type="pct"/>
            <w:shd w:val="clear" w:color="auto" w:fill="FFFFFF" w:themeFill="background1"/>
          </w:tcPr>
          <w:p w:rsidR="00561821" w:rsidRPr="007662A3" w:rsidRDefault="00561821" w:rsidP="00561821">
            <w:pPr>
              <w:spacing w:line="360" w:lineRule="auto"/>
              <w:rPr>
                <w:rFonts w:ascii="Arial" w:hAnsi="Arial" w:cs="Arial"/>
              </w:rPr>
            </w:pPr>
          </w:p>
        </w:tc>
      </w:tr>
      <w:tr w:rsidR="00561821" w:rsidRPr="00461D7D" w:rsidTr="00561821">
        <w:tc>
          <w:tcPr>
            <w:tcW w:w="1105" w:type="pct"/>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3288" w:type="pct"/>
            <w:shd w:val="clear" w:color="auto" w:fill="FFFFFF" w:themeFill="background1"/>
          </w:tcPr>
          <w:p w:rsidR="00561821" w:rsidRDefault="00561821" w:rsidP="00561821">
            <w:pPr>
              <w:spacing w:line="360" w:lineRule="auto"/>
              <w:rPr>
                <w:rFonts w:ascii="Arial" w:hAnsi="Arial" w:cs="Arial"/>
              </w:rPr>
            </w:pPr>
            <w:r w:rsidRPr="000B231A">
              <w:rPr>
                <w:rFonts w:ascii="Arial" w:hAnsi="Arial" w:cs="Arial"/>
              </w:rPr>
              <w:t>Dbałość o wysoki poziom kształcenia zawodowego poprzez doskonalenie kadry i bazy dydaktycznej</w:t>
            </w:r>
          </w:p>
        </w:tc>
        <w:tc>
          <w:tcPr>
            <w:tcW w:w="608" w:type="pct"/>
            <w:shd w:val="clear" w:color="auto" w:fill="FFFFFF" w:themeFill="background1"/>
          </w:tcPr>
          <w:p w:rsidR="00561821" w:rsidRPr="007865A8" w:rsidRDefault="00561821" w:rsidP="00561821">
            <w:pPr>
              <w:spacing w:line="360" w:lineRule="auto"/>
              <w:rPr>
                <w:rFonts w:ascii="Arial" w:hAnsi="Arial" w:cs="Arial"/>
              </w:rPr>
            </w:pPr>
          </w:p>
        </w:tc>
      </w:tr>
      <w:tr w:rsidR="00561821" w:rsidRPr="00461D7D" w:rsidTr="00561821">
        <w:tc>
          <w:tcPr>
            <w:tcW w:w="1105" w:type="pct"/>
            <w:shd w:val="clear" w:color="auto" w:fill="FFFFFF" w:themeFill="background1"/>
            <w:vAlign w:val="center"/>
          </w:tcPr>
          <w:p w:rsidR="00561821" w:rsidRPr="00461D7D" w:rsidRDefault="00561821" w:rsidP="00561821">
            <w:pPr>
              <w:spacing w:line="360" w:lineRule="auto"/>
              <w:rPr>
                <w:rFonts w:ascii="Arial" w:hAnsi="Arial" w:cs="Arial"/>
                <w:i/>
                <w:sz w:val="24"/>
              </w:rPr>
            </w:pPr>
          </w:p>
        </w:tc>
        <w:tc>
          <w:tcPr>
            <w:tcW w:w="3288" w:type="pct"/>
            <w:shd w:val="clear" w:color="auto" w:fill="FFFFFF" w:themeFill="background1"/>
          </w:tcPr>
          <w:p w:rsidR="00561821" w:rsidRDefault="00561821" w:rsidP="00561821">
            <w:pPr>
              <w:spacing w:line="360" w:lineRule="auto"/>
              <w:rPr>
                <w:rFonts w:ascii="Arial" w:hAnsi="Arial" w:cs="Arial"/>
              </w:rPr>
            </w:pPr>
            <w:r>
              <w:rPr>
                <w:rFonts w:ascii="Arial" w:hAnsi="Arial" w:cs="Arial"/>
              </w:rPr>
              <w:t>Z</w:t>
            </w:r>
            <w:r w:rsidRPr="000B231A">
              <w:rPr>
                <w:rFonts w:ascii="Arial" w:hAnsi="Arial" w:cs="Arial"/>
              </w:rPr>
              <w:t>awieranie umów z pracodawcami  w celu poprawy jakości organizacji praktyk zawodowych</w:t>
            </w:r>
          </w:p>
        </w:tc>
        <w:tc>
          <w:tcPr>
            <w:tcW w:w="608" w:type="pct"/>
            <w:shd w:val="clear" w:color="auto" w:fill="FFFFFF" w:themeFill="background1"/>
          </w:tcPr>
          <w:p w:rsidR="00561821" w:rsidRPr="007865A8"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Cel szczegółowy </w:t>
            </w:r>
            <w:r>
              <w:rPr>
                <w:rFonts w:ascii="Arial" w:hAnsi="Arial" w:cs="Arial"/>
                <w:i/>
                <w:sz w:val="24"/>
              </w:rPr>
              <w:t>I.4</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0B231A">
              <w:rPr>
                <w:rFonts w:ascii="Arial" w:hAnsi="Arial" w:cs="Arial"/>
                <w:i/>
                <w:sz w:val="24"/>
              </w:rPr>
              <w:t>Ustawiczne kształcenie dorosłych w formach szkolnych i pozaszkolnych.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7865A8" w:rsidTr="00561821">
        <w:tc>
          <w:tcPr>
            <w:tcW w:w="1105" w:type="pct"/>
            <w:vAlign w:val="center"/>
          </w:tcPr>
          <w:p w:rsidR="00561821" w:rsidRPr="007865A8" w:rsidRDefault="00561821" w:rsidP="00561821">
            <w:pPr>
              <w:spacing w:line="360" w:lineRule="auto"/>
              <w:rPr>
                <w:rFonts w:ascii="Arial" w:hAnsi="Arial" w:cs="Arial"/>
              </w:rPr>
            </w:pPr>
          </w:p>
        </w:tc>
        <w:tc>
          <w:tcPr>
            <w:tcW w:w="3288" w:type="pct"/>
          </w:tcPr>
          <w:p w:rsidR="00561821" w:rsidRPr="007865A8" w:rsidRDefault="00561821" w:rsidP="00561821">
            <w:pPr>
              <w:spacing w:line="360" w:lineRule="auto"/>
              <w:rPr>
                <w:rFonts w:ascii="Arial" w:hAnsi="Arial" w:cs="Arial"/>
              </w:rPr>
            </w:pPr>
            <w:r>
              <w:rPr>
                <w:rFonts w:ascii="Arial" w:hAnsi="Arial" w:cs="Arial"/>
              </w:rPr>
              <w:t>O</w:t>
            </w:r>
            <w:r w:rsidRPr="000B231A">
              <w:rPr>
                <w:rFonts w:ascii="Arial" w:hAnsi="Arial" w:cs="Arial"/>
              </w:rPr>
              <w:t xml:space="preserve">ferta edukacyjna poszerzona o kwalifikacyjne kursy zawodowe skierowane dla dorosłych w systemie zaocznym oraz liceum </w:t>
            </w:r>
            <w:r>
              <w:rPr>
                <w:rFonts w:ascii="Arial" w:hAnsi="Arial" w:cs="Arial"/>
              </w:rPr>
              <w:t xml:space="preserve">ogólnokształcące dla dorosłych </w:t>
            </w:r>
          </w:p>
        </w:tc>
        <w:tc>
          <w:tcPr>
            <w:tcW w:w="608" w:type="pct"/>
          </w:tcPr>
          <w:p w:rsidR="00561821" w:rsidRPr="007865A8" w:rsidRDefault="00561821" w:rsidP="00561821">
            <w:pPr>
              <w:spacing w:line="360" w:lineRule="auto"/>
              <w:rPr>
                <w:rFonts w:ascii="Arial" w:hAnsi="Arial" w:cs="Arial"/>
              </w:rPr>
            </w:pPr>
          </w:p>
        </w:tc>
      </w:tr>
      <w:tr w:rsidR="00561821" w:rsidRPr="007865A8" w:rsidTr="00561821">
        <w:tc>
          <w:tcPr>
            <w:tcW w:w="1105" w:type="pct"/>
            <w:vAlign w:val="center"/>
          </w:tcPr>
          <w:p w:rsidR="00561821" w:rsidRPr="007865A8" w:rsidRDefault="00561821" w:rsidP="00561821">
            <w:pPr>
              <w:spacing w:line="360" w:lineRule="auto"/>
              <w:rPr>
                <w:rFonts w:ascii="Arial" w:hAnsi="Arial" w:cs="Arial"/>
              </w:rPr>
            </w:pPr>
          </w:p>
        </w:tc>
        <w:tc>
          <w:tcPr>
            <w:tcW w:w="3288" w:type="pct"/>
          </w:tcPr>
          <w:p w:rsidR="00561821" w:rsidRPr="007865A8" w:rsidRDefault="00561821" w:rsidP="00561821">
            <w:pPr>
              <w:spacing w:line="360" w:lineRule="auto"/>
              <w:rPr>
                <w:rFonts w:ascii="Arial" w:hAnsi="Arial" w:cs="Arial"/>
              </w:rPr>
            </w:pPr>
            <w:r>
              <w:rPr>
                <w:rFonts w:ascii="Arial" w:hAnsi="Arial" w:cs="Arial"/>
              </w:rPr>
              <w:t>O</w:t>
            </w:r>
            <w:r w:rsidRPr="000B231A">
              <w:rPr>
                <w:rFonts w:ascii="Arial" w:hAnsi="Arial" w:cs="Arial"/>
              </w:rPr>
              <w:t>rganizowanie konferencji dla rodziców, pedagogów ,nauczycieli</w:t>
            </w:r>
          </w:p>
        </w:tc>
        <w:tc>
          <w:tcPr>
            <w:tcW w:w="608" w:type="pct"/>
          </w:tcPr>
          <w:p w:rsidR="00561821" w:rsidRPr="007865A8"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 xml:space="preserve">Cel szczegółowy </w:t>
            </w:r>
            <w:r>
              <w:rPr>
                <w:rFonts w:ascii="Arial" w:hAnsi="Arial" w:cs="Arial"/>
                <w:i/>
                <w:sz w:val="24"/>
              </w:rPr>
              <w:t>I.5</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0B231A">
              <w:rPr>
                <w:rFonts w:ascii="Arial" w:hAnsi="Arial" w:cs="Arial"/>
                <w:i/>
                <w:sz w:val="24"/>
              </w:rPr>
              <w:t>Udział w Targach Edukacyjnych dla</w:t>
            </w:r>
            <w:r>
              <w:rPr>
                <w:rFonts w:ascii="Arial" w:hAnsi="Arial" w:cs="Arial"/>
                <w:i/>
                <w:sz w:val="24"/>
              </w:rPr>
              <w:t xml:space="preserve"> </w:t>
            </w:r>
            <w:r w:rsidRPr="000B231A">
              <w:rPr>
                <w:rFonts w:ascii="Arial" w:hAnsi="Arial" w:cs="Arial"/>
                <w:i/>
                <w:sz w:val="24"/>
              </w:rPr>
              <w:t>absolwentów gimnazjów</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1105" w:type="pct"/>
            <w:vAlign w:val="center"/>
          </w:tcPr>
          <w:p w:rsidR="00561821" w:rsidRPr="002C5069" w:rsidRDefault="00561821" w:rsidP="00561821">
            <w:pPr>
              <w:spacing w:line="360" w:lineRule="auto"/>
              <w:rPr>
                <w:rFonts w:ascii="Arial" w:hAnsi="Arial" w:cs="Arial"/>
              </w:rPr>
            </w:pPr>
          </w:p>
        </w:tc>
        <w:tc>
          <w:tcPr>
            <w:tcW w:w="3288" w:type="pct"/>
          </w:tcPr>
          <w:p w:rsidR="00561821" w:rsidRPr="000B231A" w:rsidRDefault="00561821" w:rsidP="00561821">
            <w:pPr>
              <w:spacing w:line="360" w:lineRule="auto"/>
              <w:rPr>
                <w:rFonts w:ascii="Arial" w:hAnsi="Arial" w:cs="Arial"/>
              </w:rPr>
            </w:pPr>
            <w:r>
              <w:rPr>
                <w:rFonts w:ascii="Arial" w:hAnsi="Arial" w:cs="Arial"/>
              </w:rPr>
              <w:t>O</w:t>
            </w:r>
            <w:r w:rsidRPr="000B231A">
              <w:rPr>
                <w:rFonts w:ascii="Arial" w:hAnsi="Arial" w:cs="Arial"/>
              </w:rPr>
              <w:t>pracowanie i wykonanie atrakcyjnyc</w:t>
            </w:r>
            <w:r>
              <w:rPr>
                <w:rFonts w:ascii="Arial" w:hAnsi="Arial" w:cs="Arial"/>
              </w:rPr>
              <w:t>h stoisk prezentujących  szkoły</w:t>
            </w:r>
          </w:p>
        </w:tc>
        <w:tc>
          <w:tcPr>
            <w:tcW w:w="608" w:type="pct"/>
          </w:tcPr>
          <w:p w:rsidR="00561821" w:rsidRPr="002C5069" w:rsidRDefault="00561821" w:rsidP="00561821">
            <w:pPr>
              <w:spacing w:line="360" w:lineRule="auto"/>
              <w:rPr>
                <w:rFonts w:ascii="Arial" w:hAnsi="Arial" w:cs="Arial"/>
              </w:rPr>
            </w:pPr>
          </w:p>
        </w:tc>
      </w:tr>
      <w:tr w:rsidR="00561821" w:rsidRPr="002C5069" w:rsidTr="00561821">
        <w:tc>
          <w:tcPr>
            <w:tcW w:w="1105" w:type="pct"/>
            <w:vAlign w:val="center"/>
          </w:tcPr>
          <w:p w:rsidR="00561821" w:rsidRPr="002C5069" w:rsidRDefault="00561821" w:rsidP="00561821">
            <w:pPr>
              <w:spacing w:line="360" w:lineRule="auto"/>
              <w:rPr>
                <w:rFonts w:ascii="Arial" w:hAnsi="Arial" w:cs="Arial"/>
              </w:rPr>
            </w:pPr>
          </w:p>
        </w:tc>
        <w:tc>
          <w:tcPr>
            <w:tcW w:w="3288" w:type="pct"/>
          </w:tcPr>
          <w:p w:rsidR="00561821" w:rsidRPr="000B231A" w:rsidRDefault="00561821" w:rsidP="00561821">
            <w:pPr>
              <w:spacing w:line="360" w:lineRule="auto"/>
              <w:rPr>
                <w:rFonts w:ascii="Arial" w:hAnsi="Arial" w:cs="Arial"/>
              </w:rPr>
            </w:pPr>
            <w:r>
              <w:rPr>
                <w:rFonts w:ascii="Arial" w:hAnsi="Arial" w:cs="Arial"/>
              </w:rPr>
              <w:t>U</w:t>
            </w:r>
            <w:r w:rsidRPr="000B231A">
              <w:rPr>
                <w:rFonts w:ascii="Arial" w:hAnsi="Arial" w:cs="Arial"/>
              </w:rPr>
              <w:t>dział w Konińskim Forum Edukacyjnym</w:t>
            </w:r>
          </w:p>
        </w:tc>
        <w:tc>
          <w:tcPr>
            <w:tcW w:w="608" w:type="pct"/>
          </w:tcPr>
          <w:p w:rsidR="00561821" w:rsidRPr="007865A8" w:rsidRDefault="00561821" w:rsidP="00561821">
            <w:pPr>
              <w:spacing w:line="360" w:lineRule="auto"/>
              <w:rPr>
                <w:rFonts w:ascii="Arial" w:hAnsi="Arial" w:cs="Arial"/>
              </w:rPr>
            </w:pP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II</w:t>
            </w:r>
          </w:p>
        </w:tc>
        <w:tc>
          <w:tcPr>
            <w:tcW w:w="3288" w:type="pct"/>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865422">
              <w:rPr>
                <w:rFonts w:ascii="Arial" w:hAnsi="Arial" w:cs="Arial"/>
                <w:b/>
                <w:sz w:val="24"/>
              </w:rPr>
              <w:t>Optymalizacja kierunków i metod nauczania.</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II.1</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865422">
              <w:rPr>
                <w:rFonts w:ascii="Arial" w:hAnsi="Arial" w:cs="Arial"/>
                <w:i/>
                <w:sz w:val="24"/>
              </w:rPr>
              <w:t>Wdrażanie efekty</w:t>
            </w:r>
            <w:r>
              <w:rPr>
                <w:rFonts w:ascii="Arial" w:hAnsi="Arial" w:cs="Arial"/>
                <w:i/>
                <w:sz w:val="24"/>
              </w:rPr>
              <w:t>wnego nauczania języków obcych.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865422">
              <w:rPr>
                <w:rFonts w:ascii="Arial" w:hAnsi="Arial" w:cs="Arial"/>
              </w:rPr>
              <w:t xml:space="preserve">wyposażenie sali do nauki  języków obcych w Cyfrową Pracownię Językową </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865422">
              <w:rPr>
                <w:rFonts w:ascii="Arial" w:hAnsi="Arial" w:cs="Arial"/>
              </w:rPr>
              <w:t>organizacja zajęć pozalekcyjnych</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865422">
              <w:rPr>
                <w:rFonts w:ascii="Arial" w:hAnsi="Arial" w:cs="Arial"/>
              </w:rPr>
              <w:t>stosowanie aktywizujących metod nauczania języków obcych</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II.2</w:t>
            </w:r>
          </w:p>
        </w:tc>
        <w:tc>
          <w:tcPr>
            <w:tcW w:w="3288" w:type="pct"/>
            <w:shd w:val="clear" w:color="auto" w:fill="D9D9D9" w:themeFill="background1" w:themeFillShade="D9"/>
          </w:tcPr>
          <w:p w:rsidR="00561821" w:rsidRPr="00285A0D" w:rsidRDefault="00561821" w:rsidP="00561821">
            <w:pPr>
              <w:spacing w:line="360" w:lineRule="auto"/>
              <w:rPr>
                <w:rFonts w:ascii="Arial" w:hAnsi="Arial" w:cs="Arial"/>
                <w:i/>
                <w:sz w:val="24"/>
              </w:rPr>
            </w:pPr>
            <w:r w:rsidRPr="00865422">
              <w:rPr>
                <w:rFonts w:ascii="Arial" w:hAnsi="Arial" w:cs="Arial"/>
                <w:i/>
                <w:sz w:val="24"/>
              </w:rPr>
              <w:t>Wdrażanie efektywnego nauczania matematyki i przedmiotów przyrodniczo – matematycznych.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C5069" w:rsidTr="00561821">
        <w:tc>
          <w:tcPr>
            <w:tcW w:w="1105" w:type="pct"/>
            <w:vAlign w:val="center"/>
          </w:tcPr>
          <w:p w:rsidR="00561821" w:rsidRPr="002C5069" w:rsidRDefault="00561821" w:rsidP="00561821">
            <w:pPr>
              <w:spacing w:line="360" w:lineRule="auto"/>
              <w:rPr>
                <w:rFonts w:ascii="Arial" w:hAnsi="Arial" w:cs="Arial"/>
              </w:rPr>
            </w:pPr>
          </w:p>
        </w:tc>
        <w:tc>
          <w:tcPr>
            <w:tcW w:w="3288" w:type="pct"/>
          </w:tcPr>
          <w:p w:rsidR="00561821" w:rsidRDefault="00561821" w:rsidP="00561821">
            <w:pPr>
              <w:spacing w:line="360" w:lineRule="auto"/>
              <w:rPr>
                <w:rFonts w:ascii="Arial" w:hAnsi="Arial" w:cs="Arial"/>
              </w:rPr>
            </w:pPr>
            <w:r w:rsidRPr="007916C2">
              <w:rPr>
                <w:rFonts w:ascii="Arial" w:hAnsi="Arial" w:cs="Arial"/>
              </w:rPr>
              <w:t>doposażenie sali biologicznej w celu możliwości prowadzenia zajęć w formie war</w:t>
            </w:r>
            <w:r>
              <w:rPr>
                <w:rFonts w:ascii="Arial" w:hAnsi="Arial" w:cs="Arial"/>
              </w:rPr>
              <w:t>sztatów, doświadczeń, projektów</w:t>
            </w:r>
          </w:p>
        </w:tc>
        <w:tc>
          <w:tcPr>
            <w:tcW w:w="608" w:type="pct"/>
          </w:tcPr>
          <w:p w:rsidR="00561821" w:rsidRPr="002C5069" w:rsidRDefault="00561821" w:rsidP="00561821">
            <w:pPr>
              <w:spacing w:line="360" w:lineRule="auto"/>
              <w:rPr>
                <w:rFonts w:ascii="Arial" w:hAnsi="Arial" w:cs="Arial"/>
              </w:rPr>
            </w:pPr>
          </w:p>
        </w:tc>
      </w:tr>
      <w:tr w:rsidR="00561821" w:rsidRPr="002C5069" w:rsidTr="00561821">
        <w:tc>
          <w:tcPr>
            <w:tcW w:w="1105" w:type="pct"/>
            <w:vAlign w:val="center"/>
          </w:tcPr>
          <w:p w:rsidR="00561821" w:rsidRPr="002C5069" w:rsidRDefault="00561821" w:rsidP="00561821">
            <w:pPr>
              <w:spacing w:line="360" w:lineRule="auto"/>
              <w:rPr>
                <w:rFonts w:ascii="Arial" w:hAnsi="Arial" w:cs="Arial"/>
              </w:rPr>
            </w:pPr>
          </w:p>
        </w:tc>
        <w:tc>
          <w:tcPr>
            <w:tcW w:w="3288" w:type="pct"/>
          </w:tcPr>
          <w:p w:rsidR="00561821" w:rsidRPr="002C5069" w:rsidRDefault="00561821" w:rsidP="00561821">
            <w:pPr>
              <w:spacing w:line="360" w:lineRule="auto"/>
              <w:rPr>
                <w:rFonts w:ascii="Arial" w:hAnsi="Arial" w:cs="Arial"/>
              </w:rPr>
            </w:pPr>
            <w:r w:rsidRPr="007916C2">
              <w:rPr>
                <w:rFonts w:ascii="Arial" w:hAnsi="Arial" w:cs="Arial"/>
              </w:rPr>
              <w:t>organizacja  dodatkowych zajęć z matematyki</w:t>
            </w:r>
          </w:p>
        </w:tc>
        <w:tc>
          <w:tcPr>
            <w:tcW w:w="608" w:type="pct"/>
          </w:tcPr>
          <w:p w:rsidR="00561821" w:rsidRPr="002C5069"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285A0D">
              <w:rPr>
                <w:rFonts w:ascii="Arial" w:hAnsi="Arial" w:cs="Arial"/>
                <w:i/>
                <w:sz w:val="24"/>
              </w:rPr>
              <w:t>Cel szczegółowy</w:t>
            </w:r>
            <w:r>
              <w:rPr>
                <w:rFonts w:ascii="Arial" w:hAnsi="Arial" w:cs="Arial"/>
                <w:i/>
                <w:sz w:val="24"/>
              </w:rPr>
              <w:t xml:space="preserve"> II.3</w:t>
            </w:r>
          </w:p>
        </w:tc>
        <w:tc>
          <w:tcPr>
            <w:tcW w:w="3288" w:type="pct"/>
            <w:shd w:val="clear" w:color="auto" w:fill="D9D9D9" w:themeFill="background1" w:themeFillShade="D9"/>
          </w:tcPr>
          <w:p w:rsidR="00561821" w:rsidRPr="007F1B2E" w:rsidRDefault="00561821" w:rsidP="00561821">
            <w:pPr>
              <w:spacing w:line="360" w:lineRule="auto"/>
              <w:rPr>
                <w:rFonts w:ascii="Arial" w:hAnsi="Arial" w:cs="Arial"/>
                <w:i/>
                <w:sz w:val="24"/>
              </w:rPr>
            </w:pPr>
            <w:r w:rsidRPr="00865422">
              <w:rPr>
                <w:rFonts w:ascii="Arial" w:hAnsi="Arial" w:cs="Arial"/>
                <w:i/>
                <w:sz w:val="24"/>
              </w:rPr>
              <w:t>Upowszechnianie znaczenia doradztwa zawodowego w szkołach ponadgimnazjalnych.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7916C2">
              <w:rPr>
                <w:rFonts w:ascii="Arial" w:hAnsi="Arial" w:cs="Arial"/>
              </w:rPr>
              <w:t xml:space="preserve">uczestnictwo w warsztatach interpersonalnych organizowanych przez wyższe uczelnie w ramach doradztwa zawodowego </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7916C2" w:rsidRDefault="00561821" w:rsidP="00561821">
            <w:pPr>
              <w:spacing w:line="360" w:lineRule="auto"/>
              <w:rPr>
                <w:rFonts w:ascii="Arial" w:hAnsi="Arial" w:cs="Arial"/>
              </w:rPr>
            </w:pPr>
            <w:r w:rsidRPr="007916C2">
              <w:rPr>
                <w:rFonts w:ascii="Arial" w:hAnsi="Arial" w:cs="Arial"/>
              </w:rPr>
              <w:t>organizowanie w szkołach warsztatów  dla gimnazjalistów pod kątem wyboru dalszej ścieżki edukacyjnej i kierunku kształcenia</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7916C2" w:rsidRDefault="00561821" w:rsidP="00561821">
            <w:pPr>
              <w:spacing w:line="360" w:lineRule="auto"/>
              <w:rPr>
                <w:rFonts w:ascii="Arial" w:hAnsi="Arial" w:cs="Arial"/>
              </w:rPr>
            </w:pPr>
            <w:r w:rsidRPr="007916C2">
              <w:rPr>
                <w:rFonts w:ascii="Arial" w:hAnsi="Arial" w:cs="Arial"/>
              </w:rPr>
              <w:t>utrzymanie w ofercie poradni warsztatów, prelekcji z zakresu doradztwa zawodowego na terenie szkół powiatu konińskiego</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7916C2" w:rsidRDefault="00561821" w:rsidP="00561821">
            <w:pPr>
              <w:spacing w:line="360" w:lineRule="auto"/>
              <w:rPr>
                <w:rFonts w:ascii="Arial" w:hAnsi="Arial" w:cs="Arial"/>
              </w:rPr>
            </w:pPr>
            <w:r w:rsidRPr="007916C2">
              <w:rPr>
                <w:rFonts w:ascii="Arial" w:hAnsi="Arial" w:cs="Arial"/>
              </w:rPr>
              <w:t>prowadzenie na terenie poradni badań w zakresie predyspozycji zawodowych uczniów szkół gimnazjalnych i ponadgimnazjalnych</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7916C2" w:rsidRDefault="00561821" w:rsidP="00561821">
            <w:pPr>
              <w:spacing w:line="360" w:lineRule="auto"/>
              <w:rPr>
                <w:rFonts w:ascii="Arial" w:hAnsi="Arial" w:cs="Arial"/>
              </w:rPr>
            </w:pPr>
            <w:r w:rsidRPr="007916C2">
              <w:rPr>
                <w:rFonts w:ascii="Arial" w:hAnsi="Arial" w:cs="Arial"/>
              </w:rPr>
              <w:t xml:space="preserve">organizowanie i prowadzenie grup wsparcia lub sieci współpracy </w:t>
            </w:r>
            <w:r w:rsidRPr="007916C2">
              <w:rPr>
                <w:rFonts w:ascii="Arial" w:hAnsi="Arial" w:cs="Arial"/>
              </w:rPr>
              <w:br/>
              <w:t>i samokształcenia  dla nauczycieli wyznaczonych przez dyrektorów do organizacji doradztwa zawodowego na terenie szkół</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III</w:t>
            </w:r>
          </w:p>
        </w:tc>
        <w:tc>
          <w:tcPr>
            <w:tcW w:w="3288" w:type="pct"/>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8E1AE5">
              <w:rPr>
                <w:rFonts w:ascii="Arial" w:hAnsi="Arial" w:cs="Arial"/>
                <w:b/>
                <w:sz w:val="24"/>
              </w:rPr>
              <w:t>Rozwijanie idei demokracji i integracji europejskiej.</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III.1</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8E1AE5">
              <w:rPr>
                <w:rFonts w:ascii="Arial" w:hAnsi="Arial" w:cs="Arial"/>
                <w:i/>
                <w:sz w:val="24"/>
              </w:rPr>
              <w:t>Uczestnictwo w syste</w:t>
            </w:r>
            <w:r>
              <w:rPr>
                <w:rFonts w:ascii="Arial" w:hAnsi="Arial" w:cs="Arial"/>
                <w:i/>
                <w:sz w:val="24"/>
              </w:rPr>
              <w:t>mowych programach edukacyjnych.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8E1AE5">
              <w:rPr>
                <w:rFonts w:ascii="Arial" w:hAnsi="Arial" w:cs="Arial"/>
              </w:rPr>
              <w:t>bieżąca analiza propozycji uczestnictwa w syst</w:t>
            </w:r>
            <w:r>
              <w:rPr>
                <w:rFonts w:ascii="Arial" w:hAnsi="Arial" w:cs="Arial"/>
              </w:rPr>
              <w:t>emowych programach edukacyjnych</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8E1AE5">
              <w:rPr>
                <w:rFonts w:ascii="Arial" w:hAnsi="Arial" w:cs="Arial"/>
              </w:rPr>
              <w:t>aplikowanie do uczestnictwa w systemowych programach edukacyjn</w:t>
            </w:r>
            <w:r>
              <w:rPr>
                <w:rFonts w:ascii="Arial" w:hAnsi="Arial" w:cs="Arial"/>
              </w:rPr>
              <w:t>y</w:t>
            </w:r>
            <w:r w:rsidRPr="008E1AE5">
              <w:rPr>
                <w:rFonts w:ascii="Arial" w:hAnsi="Arial" w:cs="Arial"/>
              </w:rPr>
              <w:t>ch</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III.2</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8E1AE5">
              <w:rPr>
                <w:rFonts w:ascii="Arial" w:hAnsi="Arial" w:cs="Arial"/>
                <w:i/>
                <w:sz w:val="24"/>
              </w:rPr>
              <w:t>Uczestnictwo w konkursach ogłaszanych w ramach Programów UE oraz konkursac</w:t>
            </w:r>
            <w:r>
              <w:rPr>
                <w:rFonts w:ascii="Arial" w:hAnsi="Arial" w:cs="Arial"/>
                <w:i/>
                <w:sz w:val="24"/>
              </w:rPr>
              <w:t>h grantowych z innych funduszy.</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180BC8">
              <w:rPr>
                <w:rFonts w:ascii="Arial" w:hAnsi="Arial" w:cs="Arial"/>
              </w:rPr>
              <w:t>monitoring ogłoszeń o konkursach w ramach Programów UE oraz konkursach grantowych  z innych funduszy</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III.3</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8E1AE5">
              <w:rPr>
                <w:rFonts w:ascii="Arial" w:hAnsi="Arial" w:cs="Arial"/>
                <w:i/>
                <w:sz w:val="24"/>
              </w:rPr>
              <w:t>Nawiązanie  i kontynuacja współpracy międzynarodowej pomiędzy szkołami i placówkami oświatowymi.</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180BC8">
              <w:rPr>
                <w:rFonts w:ascii="Arial" w:hAnsi="Arial" w:cs="Arial"/>
              </w:rPr>
              <w:t xml:space="preserve">kontynuacja współpracy z żołnierzami amerykańskimi, którzy stacjonują na terenie 32 Bazy Lotnictwa Taktycznego w Łasku  oraz </w:t>
            </w:r>
            <w:r w:rsidRPr="00180BC8">
              <w:rPr>
                <w:rFonts w:ascii="Arial" w:hAnsi="Arial" w:cs="Arial"/>
              </w:rPr>
              <w:br/>
              <w:t>33 Bazy Lotnictwa Transportowego w Powidzu</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180BC8">
              <w:rPr>
                <w:rFonts w:ascii="Arial" w:hAnsi="Arial" w:cs="Arial"/>
              </w:rPr>
              <w:t>udział w symulacjach obrad ONZ odbywających się cyklicznie we Włoszech</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tabs>
                <w:tab w:val="left" w:pos="2865"/>
              </w:tabs>
              <w:spacing w:line="360" w:lineRule="auto"/>
              <w:rPr>
                <w:rFonts w:ascii="Arial" w:hAnsi="Arial" w:cs="Arial"/>
              </w:rPr>
            </w:pPr>
            <w:r w:rsidRPr="00180BC8">
              <w:rPr>
                <w:rFonts w:ascii="Arial" w:hAnsi="Arial" w:cs="Arial"/>
              </w:rPr>
              <w:t>kontynuacja współpracy ze szkołami  zagranicznymi w celu składania wniosków w ramach programu Erasmus</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IV</w:t>
            </w:r>
          </w:p>
        </w:tc>
        <w:tc>
          <w:tcPr>
            <w:tcW w:w="3288" w:type="pct"/>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180BC8">
              <w:rPr>
                <w:rFonts w:ascii="Arial" w:hAnsi="Arial" w:cs="Arial"/>
                <w:b/>
                <w:sz w:val="24"/>
              </w:rPr>
              <w:t>Tworzenie warunków do efektywnego funkcjonowania oświaty.</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IV.1</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180BC8">
              <w:rPr>
                <w:rFonts w:ascii="Arial" w:hAnsi="Arial" w:cs="Arial"/>
                <w:i/>
                <w:sz w:val="24"/>
              </w:rPr>
              <w:t>Modernizacja i tworzenie nowoczesnej bazy w placówkach oświatowych.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180BC8">
              <w:rPr>
                <w:rFonts w:ascii="Arial" w:hAnsi="Arial" w:cs="Arial"/>
              </w:rPr>
              <w:t>przeniesienie siedziby Powiatowej Poradni Psychologiczno-Pedagogicznej w Ślesinie i Filii w Koninie do jednego budynku</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180BC8">
              <w:rPr>
                <w:rFonts w:ascii="Arial" w:hAnsi="Arial" w:cs="Arial"/>
              </w:rPr>
              <w:t>wyposażenie i remont  w ramach posiadanych lub pozyskanych środków gabinetów diagnostycznych i terapeutycznych: gabinet małego dziecka, gabinety specjalistyczne (tyflopedagogiczny, surdopedagogiczny, oligopedagogiczny, gabinetu do badania dzieci z autyzmem, sali integracji sensorycznej), utworzenie i wyposażenie składnicy akt w obu placówkach poradni lub jednej w przypadku przeniesienia do nowego budynku, wyposażenie  poradni w nowe narzędzia diagnostyczne i terapeutyczne  posiadające standaryzację i aktualną normalizację,   modernizacja sieci teleinformatycznej w szkołach i placówkach</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V</w:t>
            </w:r>
          </w:p>
        </w:tc>
        <w:tc>
          <w:tcPr>
            <w:tcW w:w="3288" w:type="pct"/>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180BC8">
              <w:rPr>
                <w:rFonts w:ascii="Arial" w:hAnsi="Arial" w:cs="Arial"/>
                <w:b/>
                <w:sz w:val="24"/>
              </w:rPr>
              <w:t>Wyrównywanie szans edukacyjnych.</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V.1</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180BC8">
              <w:rPr>
                <w:rFonts w:ascii="Arial" w:hAnsi="Arial" w:cs="Arial"/>
                <w:i/>
                <w:sz w:val="24"/>
              </w:rPr>
              <w:t>Likwidacja barier w placówkach edukacyjnych w zakresie umożliwiania osobom niepełnosprawnym funkcjon</w:t>
            </w:r>
            <w:r>
              <w:rPr>
                <w:rFonts w:ascii="Arial" w:hAnsi="Arial" w:cs="Arial"/>
                <w:i/>
                <w:sz w:val="24"/>
              </w:rPr>
              <w:t>owania w środowisku społecznym.</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180BC8">
              <w:rPr>
                <w:rFonts w:ascii="Arial" w:hAnsi="Arial" w:cs="Arial"/>
              </w:rPr>
              <w:t>dostosowanie toalet dla osób niepełnosprawnych,</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180BC8">
              <w:rPr>
                <w:rFonts w:ascii="Arial" w:hAnsi="Arial" w:cs="Arial"/>
              </w:rPr>
              <w:t>montaż drugiej windy dla osób niepełnosprawnych</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V.2</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180BC8">
              <w:rPr>
                <w:rFonts w:ascii="Arial" w:hAnsi="Arial" w:cs="Arial"/>
                <w:i/>
                <w:sz w:val="24"/>
              </w:rPr>
              <w:t>Rozwij</w:t>
            </w:r>
            <w:r>
              <w:rPr>
                <w:rFonts w:ascii="Arial" w:hAnsi="Arial" w:cs="Arial"/>
                <w:i/>
                <w:sz w:val="24"/>
              </w:rPr>
              <w:t xml:space="preserve">anie   pomocy   pedagogicznej </w:t>
            </w:r>
            <w:r w:rsidRPr="00180BC8">
              <w:rPr>
                <w:rFonts w:ascii="Arial" w:hAnsi="Arial" w:cs="Arial"/>
                <w:i/>
                <w:sz w:val="24"/>
              </w:rPr>
              <w:t>i poradn</w:t>
            </w:r>
            <w:r>
              <w:rPr>
                <w:rFonts w:ascii="Arial" w:hAnsi="Arial" w:cs="Arial"/>
                <w:i/>
                <w:sz w:val="24"/>
              </w:rPr>
              <w:t xml:space="preserve">ictwa   psychologicznego   dla </w:t>
            </w:r>
            <w:r w:rsidRPr="00180BC8">
              <w:rPr>
                <w:rFonts w:ascii="Arial" w:hAnsi="Arial" w:cs="Arial"/>
                <w:i/>
                <w:sz w:val="24"/>
              </w:rPr>
              <w:t>dzieci i młodzieży.</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spacing w:line="360" w:lineRule="auto"/>
              <w:rPr>
                <w:rFonts w:ascii="Arial" w:hAnsi="Arial" w:cs="Arial"/>
              </w:rPr>
            </w:pPr>
            <w:r w:rsidRPr="00180BC8">
              <w:rPr>
                <w:rFonts w:ascii="Arial" w:hAnsi="Arial" w:cs="Arial"/>
              </w:rPr>
              <w:t>cykliczne</w:t>
            </w:r>
            <w:r w:rsidRPr="00180BC8">
              <w:rPr>
                <w:rFonts w:ascii="Arial" w:hAnsi="Arial" w:cs="Arial"/>
                <w:lang w:val="de-DE"/>
              </w:rPr>
              <w:t xml:space="preserve"> </w:t>
            </w:r>
            <w:r w:rsidRPr="00180BC8">
              <w:rPr>
                <w:rFonts w:ascii="Arial" w:hAnsi="Arial" w:cs="Arial"/>
              </w:rPr>
              <w:t>spotkania</w:t>
            </w:r>
            <w:r w:rsidRPr="00180BC8">
              <w:rPr>
                <w:rFonts w:ascii="Arial" w:hAnsi="Arial" w:cs="Arial"/>
                <w:lang w:val="de-DE"/>
              </w:rPr>
              <w:t xml:space="preserve"> </w:t>
            </w:r>
            <w:r w:rsidRPr="00180BC8">
              <w:rPr>
                <w:rFonts w:ascii="Arial" w:hAnsi="Arial" w:cs="Arial"/>
              </w:rPr>
              <w:t>dzieci</w:t>
            </w:r>
            <w:r w:rsidRPr="00180BC8">
              <w:rPr>
                <w:rFonts w:ascii="Arial" w:hAnsi="Arial" w:cs="Arial"/>
                <w:lang w:val="de-DE"/>
              </w:rPr>
              <w:t xml:space="preserve"> i </w:t>
            </w:r>
            <w:r w:rsidRPr="00180BC8">
              <w:rPr>
                <w:rFonts w:ascii="Arial" w:hAnsi="Arial" w:cs="Arial"/>
              </w:rPr>
              <w:t>młodzieży</w:t>
            </w:r>
            <w:r w:rsidRPr="00180BC8">
              <w:rPr>
                <w:rFonts w:ascii="Arial" w:hAnsi="Arial" w:cs="Arial"/>
                <w:lang w:val="de-DE"/>
              </w:rPr>
              <w:t xml:space="preserve"> z </w:t>
            </w:r>
            <w:r w:rsidRPr="00180BC8">
              <w:rPr>
                <w:rFonts w:ascii="Arial" w:hAnsi="Arial" w:cs="Arial"/>
              </w:rPr>
              <w:t>pedagogiem</w:t>
            </w:r>
            <w:r w:rsidRPr="00180BC8">
              <w:rPr>
                <w:rFonts w:ascii="Arial" w:hAnsi="Arial" w:cs="Arial"/>
                <w:lang w:val="de-DE"/>
              </w:rPr>
              <w:t xml:space="preserve"> </w:t>
            </w:r>
            <w:r w:rsidRPr="00180BC8">
              <w:rPr>
                <w:rFonts w:ascii="Arial" w:hAnsi="Arial" w:cs="Arial"/>
              </w:rPr>
              <w:t>szkolnym</w:t>
            </w:r>
            <w:r w:rsidRPr="00180BC8">
              <w:rPr>
                <w:rFonts w:ascii="Arial" w:hAnsi="Arial" w:cs="Arial"/>
                <w:lang w:val="de-DE"/>
              </w:rPr>
              <w:t xml:space="preserve"> </w:t>
            </w:r>
            <w:r w:rsidRPr="00180BC8">
              <w:rPr>
                <w:rFonts w:ascii="Arial" w:hAnsi="Arial" w:cs="Arial"/>
                <w:lang w:val="de-DE"/>
              </w:rPr>
              <w:br/>
              <w:t xml:space="preserve">i </w:t>
            </w:r>
            <w:r w:rsidRPr="00180BC8">
              <w:rPr>
                <w:rFonts w:ascii="Arial" w:hAnsi="Arial" w:cs="Arial"/>
              </w:rPr>
              <w:t>psychologiem</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spacing w:line="360" w:lineRule="auto"/>
              <w:rPr>
                <w:rFonts w:ascii="Arial" w:hAnsi="Arial" w:cs="Arial"/>
              </w:rPr>
            </w:pPr>
            <w:r w:rsidRPr="00180BC8">
              <w:rPr>
                <w:rFonts w:ascii="Arial" w:hAnsi="Arial" w:cs="Arial"/>
              </w:rPr>
              <w:t xml:space="preserve">prowadzenie terapii specjalistycznej  dla dzieci z terenu oddziaływania poradni </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spacing w:line="360" w:lineRule="auto"/>
              <w:rPr>
                <w:rFonts w:ascii="Arial" w:hAnsi="Arial" w:cs="Arial"/>
              </w:rPr>
            </w:pPr>
            <w:r w:rsidRPr="00180BC8">
              <w:rPr>
                <w:rFonts w:ascii="Arial" w:hAnsi="Arial" w:cs="Arial"/>
              </w:rPr>
              <w:t>prowadzenie konsultacji, porad, prelekcji dla rodziców w środowisku lokalnym oraz na terenie poradni</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lastRenderedPageBreak/>
              <w:t>CEL OPERACYJNY</w:t>
            </w:r>
            <w:r>
              <w:rPr>
                <w:rFonts w:ascii="Arial" w:hAnsi="Arial" w:cs="Arial"/>
                <w:b/>
                <w:sz w:val="24"/>
              </w:rPr>
              <w:t xml:space="preserve"> VI</w:t>
            </w:r>
          </w:p>
        </w:tc>
        <w:tc>
          <w:tcPr>
            <w:tcW w:w="3288" w:type="pct"/>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965F34">
              <w:rPr>
                <w:rFonts w:ascii="Arial" w:hAnsi="Arial" w:cs="Arial"/>
                <w:b/>
                <w:sz w:val="24"/>
              </w:rPr>
              <w:t>Aktywizacja środowiska lokalnego i rodziców.</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VI.1</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965F34">
              <w:rPr>
                <w:rFonts w:ascii="Arial" w:hAnsi="Arial" w:cs="Arial"/>
                <w:i/>
                <w:sz w:val="24"/>
              </w:rPr>
              <w:t>Promocja działań edukacyjnych szkół i placówek w środowisku lokalnym.</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965F34">
              <w:rPr>
                <w:rFonts w:ascii="Arial" w:hAnsi="Arial" w:cs="Arial"/>
              </w:rPr>
              <w:t xml:space="preserve">bieżąca aktualizacja strony internetowej </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965F34">
              <w:rPr>
                <w:rFonts w:ascii="Arial" w:hAnsi="Arial" w:cs="Arial"/>
              </w:rPr>
              <w:t>promowanie bieżących działań edukacyjnych, sportowych, artystycznych  we współpracy  z lokalnymi mediami,</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965F34">
              <w:rPr>
                <w:rFonts w:ascii="Arial" w:hAnsi="Arial" w:cs="Arial"/>
              </w:rPr>
              <w:t>koordynowanie konkursów międzyszkolnych i powiatowych</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965F34">
              <w:rPr>
                <w:rFonts w:ascii="Arial" w:hAnsi="Arial" w:cs="Arial"/>
              </w:rPr>
              <w:t>coroczny udział w WOŚP</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VII</w:t>
            </w:r>
          </w:p>
        </w:tc>
        <w:tc>
          <w:tcPr>
            <w:tcW w:w="3288" w:type="pct"/>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965F34">
              <w:rPr>
                <w:rFonts w:ascii="Arial" w:hAnsi="Arial" w:cs="Arial"/>
                <w:b/>
                <w:sz w:val="24"/>
              </w:rPr>
              <w:t>Ustawiczne kształcenie nauczycieli.</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VII.1</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965F34">
              <w:rPr>
                <w:rFonts w:ascii="Arial" w:hAnsi="Arial" w:cs="Arial"/>
                <w:i/>
                <w:sz w:val="24"/>
              </w:rPr>
              <w:t xml:space="preserve">Doskonalenie nauczycieli poprzez udział w kursach doskonalących, kwalifikacyjnych i studiach podyplomowych zgodnie z </w:t>
            </w:r>
            <w:r>
              <w:rPr>
                <w:rFonts w:ascii="Arial" w:hAnsi="Arial" w:cs="Arial"/>
                <w:i/>
                <w:sz w:val="24"/>
              </w:rPr>
              <w:t>z</w:t>
            </w:r>
            <w:r w:rsidRPr="00965F34">
              <w:rPr>
                <w:rFonts w:ascii="Arial" w:hAnsi="Arial" w:cs="Arial"/>
                <w:i/>
                <w:sz w:val="24"/>
              </w:rPr>
              <w:t>apotrzebowaniem i perspektywicznym rozwojem szkół i placówek oświatowych.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965F34">
              <w:rPr>
                <w:rFonts w:ascii="Arial" w:hAnsi="Arial" w:cs="Arial"/>
              </w:rPr>
              <w:t>udział pracowników pedagogicznych w kursach i szkoleniach z zakresu orzekania i opiniowania</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965F34">
              <w:rPr>
                <w:rFonts w:ascii="Arial" w:hAnsi="Arial" w:cs="Arial"/>
              </w:rPr>
              <w:t xml:space="preserve">uzyskanie przez pracowników kwalifikacji w zakresie tyflopedagogiki </w:t>
            </w:r>
            <w:r w:rsidRPr="00965F34">
              <w:rPr>
                <w:rFonts w:ascii="Arial" w:hAnsi="Arial" w:cs="Arial"/>
              </w:rPr>
              <w:br/>
              <w:t>i  surdopedagogiki, wczesnego wspomagania rozwoju dziecka, integracji sensorycznej, posługiwania się nowymi narzędziami diagnostycznymi</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965F34">
              <w:rPr>
                <w:rFonts w:ascii="Arial" w:hAnsi="Arial" w:cs="Arial"/>
              </w:rPr>
              <w:t xml:space="preserve">wspomaganie nauczycieli szkół i placówek  z rejonu powiatu konińskiego  w zakresie szkolenia rad  pedagogicznych na temat oddziaływań wychowawczych i dydaktycznych wśród uczniów </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965F34">
              <w:rPr>
                <w:rFonts w:ascii="Arial" w:hAnsi="Arial" w:cs="Arial"/>
              </w:rPr>
              <w:t>prowadzenie wspomagania w ramach projektu  „Kompleksowy system doskonalenia nauczycieli i wspomagania szkół w powiecie konińskim”</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865422" w:rsidRDefault="00561821" w:rsidP="00561821">
            <w:pPr>
              <w:spacing w:line="360" w:lineRule="auto"/>
              <w:rPr>
                <w:rFonts w:ascii="Arial" w:hAnsi="Arial" w:cs="Arial"/>
              </w:rPr>
            </w:pPr>
            <w:r w:rsidRPr="00965F34">
              <w:rPr>
                <w:rFonts w:ascii="Arial" w:hAnsi="Arial" w:cs="Arial"/>
              </w:rPr>
              <w:t xml:space="preserve">udział w szkoleniach specjalistów (psychologów, pedagogów,  logopedów) z zakresu  diagnozy i terapii  nowoczesnymi narzędziami diagnostycznymi i terapeutycznymi </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r w:rsidRPr="00461D7D">
              <w:rPr>
                <w:rFonts w:ascii="Arial" w:hAnsi="Arial" w:cs="Arial"/>
                <w:b/>
                <w:sz w:val="24"/>
              </w:rPr>
              <w:t>CEL OPERACYJNY</w:t>
            </w:r>
            <w:r>
              <w:rPr>
                <w:rFonts w:ascii="Arial" w:hAnsi="Arial" w:cs="Arial"/>
                <w:b/>
                <w:sz w:val="24"/>
              </w:rPr>
              <w:t xml:space="preserve"> VIII</w:t>
            </w:r>
          </w:p>
        </w:tc>
        <w:tc>
          <w:tcPr>
            <w:tcW w:w="3288" w:type="pct"/>
            <w:shd w:val="clear" w:color="auto" w:fill="BFBFBF" w:themeFill="background1" w:themeFillShade="BF"/>
            <w:vAlign w:val="center"/>
          </w:tcPr>
          <w:p w:rsidR="00561821" w:rsidRPr="00285A0D" w:rsidRDefault="00561821" w:rsidP="00561821">
            <w:pPr>
              <w:spacing w:line="360" w:lineRule="auto"/>
              <w:jc w:val="center"/>
              <w:rPr>
                <w:rFonts w:ascii="Arial" w:hAnsi="Arial" w:cs="Arial"/>
                <w:b/>
                <w:sz w:val="24"/>
              </w:rPr>
            </w:pPr>
            <w:r w:rsidRPr="00C24386">
              <w:rPr>
                <w:rFonts w:ascii="Arial" w:hAnsi="Arial" w:cs="Arial"/>
                <w:b/>
                <w:sz w:val="24"/>
              </w:rPr>
              <w:t>Reorganizacja i obniżenie kosztów funkcjonowania szkół</w:t>
            </w:r>
          </w:p>
        </w:tc>
        <w:tc>
          <w:tcPr>
            <w:tcW w:w="608" w:type="pct"/>
            <w:shd w:val="clear" w:color="auto" w:fill="BFBFBF" w:themeFill="background1" w:themeFillShade="BF"/>
            <w:vAlign w:val="center"/>
          </w:tcPr>
          <w:p w:rsidR="00561821" w:rsidRPr="00461D7D" w:rsidRDefault="00561821" w:rsidP="00561821">
            <w:pPr>
              <w:spacing w:line="360" w:lineRule="auto"/>
              <w:jc w:val="center"/>
              <w:rPr>
                <w:rFonts w:ascii="Arial" w:hAnsi="Arial" w:cs="Arial"/>
                <w:b/>
                <w:sz w:val="24"/>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VIII.1</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C24386">
              <w:rPr>
                <w:rFonts w:ascii="Arial" w:hAnsi="Arial" w:cs="Arial"/>
                <w:i/>
                <w:sz w:val="24"/>
              </w:rPr>
              <w:t>Optymalizacja zatrudnienia pracowni</w:t>
            </w:r>
            <w:r>
              <w:rPr>
                <w:rFonts w:ascii="Arial" w:hAnsi="Arial" w:cs="Arial"/>
                <w:i/>
                <w:sz w:val="24"/>
              </w:rPr>
              <w:t>ków administracyjno-obsługowych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285A0D" w:rsidRDefault="00561821" w:rsidP="00561821">
            <w:pPr>
              <w:spacing w:line="360" w:lineRule="auto"/>
              <w:rPr>
                <w:rFonts w:ascii="Arial" w:hAnsi="Arial" w:cs="Arial"/>
              </w:rPr>
            </w:pPr>
            <w:r w:rsidRPr="00C24386">
              <w:rPr>
                <w:rFonts w:ascii="Arial" w:hAnsi="Arial" w:cs="Arial"/>
              </w:rPr>
              <w:t>dostosowanie zatrudnienia z uwzględnieniem bazy lokalowej, liczby uczniów, powierzchni przyległych terenów  oraz specyfiki szkół i placówek</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VIII.2</w:t>
            </w:r>
          </w:p>
        </w:tc>
        <w:tc>
          <w:tcPr>
            <w:tcW w:w="3288" w:type="pct"/>
            <w:shd w:val="clear" w:color="auto" w:fill="D9D9D9" w:themeFill="background1" w:themeFillShade="D9"/>
          </w:tcPr>
          <w:p w:rsidR="00561821" w:rsidRPr="00461D7D" w:rsidRDefault="00561821" w:rsidP="00561821">
            <w:pPr>
              <w:spacing w:line="360" w:lineRule="auto"/>
              <w:rPr>
                <w:rFonts w:ascii="Arial" w:hAnsi="Arial" w:cs="Arial"/>
                <w:i/>
                <w:sz w:val="24"/>
              </w:rPr>
            </w:pPr>
            <w:r w:rsidRPr="00C24386">
              <w:rPr>
                <w:rFonts w:ascii="Arial" w:hAnsi="Arial" w:cs="Arial"/>
                <w:i/>
                <w:sz w:val="24"/>
              </w:rPr>
              <w:t>Dalsze wdrożenie  standardów dotycząc</w:t>
            </w:r>
            <w:r>
              <w:rPr>
                <w:rFonts w:ascii="Arial" w:hAnsi="Arial" w:cs="Arial"/>
                <w:i/>
                <w:sz w:val="24"/>
              </w:rPr>
              <w:t xml:space="preserve">ych organizacji roku szkolnego </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spacing w:line="360" w:lineRule="auto"/>
              <w:rPr>
                <w:rFonts w:ascii="Arial" w:hAnsi="Arial" w:cs="Arial"/>
              </w:rPr>
            </w:pPr>
            <w:r w:rsidRPr="00C24386">
              <w:rPr>
                <w:rFonts w:ascii="Arial" w:hAnsi="Arial" w:cs="Arial"/>
              </w:rPr>
              <w:t>ustalenie optymalnej liczebności oddziałów zapewniającej racjonalność ponoszonych kosztów na utrzymanie oddziałów oraz dobre warunki nauki dla uczniów</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C24386" w:rsidRDefault="00561821" w:rsidP="00561821">
            <w:pPr>
              <w:spacing w:line="360" w:lineRule="auto"/>
              <w:rPr>
                <w:rFonts w:ascii="Arial" w:hAnsi="Arial" w:cs="Arial"/>
              </w:rPr>
            </w:pPr>
            <w:r w:rsidRPr="00C24386">
              <w:rPr>
                <w:rFonts w:ascii="Arial" w:hAnsi="Arial" w:cs="Arial"/>
              </w:rPr>
              <w:t xml:space="preserve">opracowanie wytycznych w zakresie polityki kadrowej w powiązaniu </w:t>
            </w:r>
          </w:p>
          <w:p w:rsidR="00561821" w:rsidRPr="00180BC8" w:rsidRDefault="00561821" w:rsidP="00561821">
            <w:pPr>
              <w:spacing w:line="360" w:lineRule="auto"/>
              <w:rPr>
                <w:rFonts w:ascii="Arial" w:hAnsi="Arial" w:cs="Arial"/>
              </w:rPr>
            </w:pPr>
            <w:r w:rsidRPr="00C24386">
              <w:rPr>
                <w:rFonts w:ascii="Arial" w:hAnsi="Arial" w:cs="Arial"/>
              </w:rPr>
              <w:t>z aktualną sytuacją demograficzną determinującą poziom zatrudnienia nauczycieli i zobowiązanie dyrektorów szkól i placówek do przestrzegania ustalonych zasad</w:t>
            </w:r>
          </w:p>
        </w:tc>
        <w:tc>
          <w:tcPr>
            <w:tcW w:w="608" w:type="pct"/>
          </w:tcPr>
          <w:p w:rsidR="00561821" w:rsidRPr="00285A0D" w:rsidRDefault="00561821" w:rsidP="00561821">
            <w:pPr>
              <w:spacing w:line="360" w:lineRule="auto"/>
              <w:rPr>
                <w:rFonts w:ascii="Arial" w:hAnsi="Arial" w:cs="Arial"/>
              </w:rPr>
            </w:pPr>
          </w:p>
        </w:tc>
      </w:tr>
      <w:tr w:rsidR="00561821" w:rsidRPr="00461D7D" w:rsidTr="00561821">
        <w:tc>
          <w:tcPr>
            <w:tcW w:w="1105" w:type="pct"/>
            <w:shd w:val="clear" w:color="auto" w:fill="D9D9D9" w:themeFill="background1" w:themeFillShade="D9"/>
            <w:vAlign w:val="center"/>
          </w:tcPr>
          <w:p w:rsidR="00561821" w:rsidRPr="00461D7D" w:rsidRDefault="00561821" w:rsidP="00561821">
            <w:pPr>
              <w:spacing w:line="360" w:lineRule="auto"/>
              <w:rPr>
                <w:rFonts w:ascii="Arial" w:hAnsi="Arial" w:cs="Arial"/>
                <w:i/>
                <w:sz w:val="24"/>
              </w:rPr>
            </w:pPr>
            <w:r w:rsidRPr="00461D7D">
              <w:rPr>
                <w:rFonts w:ascii="Arial" w:hAnsi="Arial" w:cs="Arial"/>
                <w:i/>
                <w:sz w:val="24"/>
              </w:rPr>
              <w:t>Cel szczegółowy</w:t>
            </w:r>
            <w:r>
              <w:rPr>
                <w:rFonts w:ascii="Arial" w:hAnsi="Arial" w:cs="Arial"/>
                <w:i/>
                <w:sz w:val="24"/>
              </w:rPr>
              <w:t xml:space="preserve"> VIII.3</w:t>
            </w:r>
          </w:p>
        </w:tc>
        <w:tc>
          <w:tcPr>
            <w:tcW w:w="3288" w:type="pct"/>
            <w:shd w:val="clear" w:color="auto" w:fill="D9D9D9" w:themeFill="background1" w:themeFillShade="D9"/>
          </w:tcPr>
          <w:p w:rsidR="00561821" w:rsidRPr="00461D7D" w:rsidRDefault="00561821" w:rsidP="004B1859">
            <w:pPr>
              <w:spacing w:line="360" w:lineRule="auto"/>
              <w:rPr>
                <w:rFonts w:ascii="Arial" w:hAnsi="Arial" w:cs="Arial"/>
                <w:i/>
                <w:sz w:val="24"/>
              </w:rPr>
            </w:pPr>
            <w:r w:rsidRPr="00C24386">
              <w:rPr>
                <w:rFonts w:ascii="Arial" w:hAnsi="Arial" w:cs="Arial"/>
                <w:i/>
                <w:sz w:val="24"/>
              </w:rPr>
              <w:t>Monitorowanie planów finansowych  szkół i efektywności wykorzystani</w:t>
            </w:r>
            <w:r>
              <w:rPr>
                <w:rFonts w:ascii="Arial" w:hAnsi="Arial" w:cs="Arial"/>
                <w:i/>
                <w:sz w:val="24"/>
              </w:rPr>
              <w:t>a przez nie środków budżetowych</w:t>
            </w:r>
          </w:p>
        </w:tc>
        <w:tc>
          <w:tcPr>
            <w:tcW w:w="608" w:type="pct"/>
            <w:shd w:val="clear" w:color="auto" w:fill="D9D9D9" w:themeFill="background1" w:themeFillShade="D9"/>
          </w:tcPr>
          <w:p w:rsidR="00561821" w:rsidRPr="00461D7D" w:rsidRDefault="00561821" w:rsidP="00561821">
            <w:pPr>
              <w:spacing w:line="360" w:lineRule="auto"/>
              <w:rPr>
                <w:rFonts w:ascii="Arial" w:hAnsi="Arial" w:cs="Arial"/>
                <w:i/>
                <w:sz w:val="24"/>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spacing w:line="360" w:lineRule="auto"/>
              <w:rPr>
                <w:rFonts w:ascii="Arial" w:hAnsi="Arial" w:cs="Arial"/>
              </w:rPr>
            </w:pPr>
            <w:r w:rsidRPr="00C24386">
              <w:rPr>
                <w:rFonts w:ascii="Arial" w:hAnsi="Arial" w:cs="Arial"/>
              </w:rPr>
              <w:t>zakup informatycznego programu</w:t>
            </w:r>
            <w:r>
              <w:rPr>
                <w:rFonts w:ascii="Arial" w:hAnsi="Arial" w:cs="Arial"/>
              </w:rPr>
              <w:t xml:space="preserve"> do analizy kosztów oświatowych</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spacing w:line="360" w:lineRule="auto"/>
              <w:rPr>
                <w:rFonts w:ascii="Arial" w:hAnsi="Arial" w:cs="Arial"/>
              </w:rPr>
            </w:pPr>
            <w:r w:rsidRPr="00C24386">
              <w:rPr>
                <w:rFonts w:ascii="Arial" w:hAnsi="Arial" w:cs="Arial"/>
              </w:rPr>
              <w:t>przeprowadzenie analizy kosztów oświatowych  w zakresie wynagrodzeń z uwzglę</w:t>
            </w:r>
            <w:r>
              <w:rPr>
                <w:rFonts w:ascii="Arial" w:hAnsi="Arial" w:cs="Arial"/>
              </w:rPr>
              <w:t>dnieniem struktury zatrudnienia</w:t>
            </w:r>
          </w:p>
        </w:tc>
        <w:tc>
          <w:tcPr>
            <w:tcW w:w="608" w:type="pct"/>
          </w:tcPr>
          <w:p w:rsidR="00561821" w:rsidRPr="00285A0D" w:rsidRDefault="00561821" w:rsidP="00561821">
            <w:pPr>
              <w:spacing w:line="360" w:lineRule="auto"/>
              <w:rPr>
                <w:rFonts w:ascii="Arial" w:hAnsi="Arial" w:cs="Arial"/>
              </w:rPr>
            </w:pPr>
          </w:p>
        </w:tc>
      </w:tr>
      <w:tr w:rsidR="00561821" w:rsidRPr="00285A0D" w:rsidTr="00561821">
        <w:tc>
          <w:tcPr>
            <w:tcW w:w="1105" w:type="pct"/>
            <w:vAlign w:val="center"/>
          </w:tcPr>
          <w:p w:rsidR="00561821" w:rsidRPr="00285A0D" w:rsidRDefault="00561821" w:rsidP="00561821">
            <w:pPr>
              <w:spacing w:line="360" w:lineRule="auto"/>
              <w:rPr>
                <w:rFonts w:ascii="Arial" w:hAnsi="Arial" w:cs="Arial"/>
              </w:rPr>
            </w:pPr>
          </w:p>
        </w:tc>
        <w:tc>
          <w:tcPr>
            <w:tcW w:w="3288" w:type="pct"/>
          </w:tcPr>
          <w:p w:rsidR="00561821" w:rsidRPr="00180BC8" w:rsidRDefault="00561821" w:rsidP="00561821">
            <w:pPr>
              <w:spacing w:line="360" w:lineRule="auto"/>
              <w:rPr>
                <w:rFonts w:ascii="Arial" w:hAnsi="Arial" w:cs="Arial"/>
              </w:rPr>
            </w:pPr>
            <w:r w:rsidRPr="00C24386">
              <w:rPr>
                <w:rFonts w:ascii="Arial" w:hAnsi="Arial" w:cs="Arial"/>
              </w:rPr>
              <w:t>dokonanie analizy kosztów stałych i związanych z nimi rozwiązań organizacyj</w:t>
            </w:r>
            <w:r>
              <w:rPr>
                <w:rFonts w:ascii="Arial" w:hAnsi="Arial" w:cs="Arial"/>
              </w:rPr>
              <w:t>nych , w tym z utrzymaniem bazy</w:t>
            </w:r>
          </w:p>
        </w:tc>
        <w:tc>
          <w:tcPr>
            <w:tcW w:w="608" w:type="pct"/>
          </w:tcPr>
          <w:p w:rsidR="00561821" w:rsidRPr="00285A0D" w:rsidRDefault="00561821" w:rsidP="00561821">
            <w:pPr>
              <w:spacing w:line="360" w:lineRule="auto"/>
              <w:rPr>
                <w:rFonts w:ascii="Arial" w:hAnsi="Arial" w:cs="Arial"/>
              </w:rPr>
            </w:pPr>
          </w:p>
        </w:tc>
      </w:tr>
    </w:tbl>
    <w:p w:rsidR="00561821" w:rsidRDefault="00561821" w:rsidP="00561821">
      <w:pPr>
        <w:rPr>
          <w:rFonts w:ascii="Arial" w:hAnsi="Arial" w:cs="Arial"/>
        </w:rPr>
      </w:pPr>
    </w:p>
    <w:p w:rsidR="00561821" w:rsidRDefault="00561821" w:rsidP="00561821">
      <w:pPr>
        <w:rPr>
          <w:rFonts w:ascii="Arial" w:hAnsi="Arial" w:cs="Arial"/>
        </w:rPr>
      </w:pPr>
    </w:p>
    <w:p w:rsidR="00561821" w:rsidRDefault="00561821" w:rsidP="00561821">
      <w:pPr>
        <w:rPr>
          <w:rFonts w:ascii="Arial" w:hAnsi="Arial" w:cs="Arial"/>
        </w:rPr>
      </w:pPr>
    </w:p>
    <w:p w:rsidR="00561821" w:rsidRDefault="00561821" w:rsidP="00561821">
      <w:pPr>
        <w:rPr>
          <w:rFonts w:ascii="Arial" w:hAnsi="Arial" w:cs="Arial"/>
        </w:rPr>
      </w:pPr>
    </w:p>
    <w:p w:rsidR="00561821" w:rsidRDefault="00561821" w:rsidP="00561821">
      <w:pPr>
        <w:rPr>
          <w:rFonts w:ascii="Arial" w:hAnsi="Arial" w:cs="Arial"/>
        </w:rPr>
      </w:pPr>
    </w:p>
    <w:p w:rsidR="00CB2491" w:rsidRDefault="00CB2491" w:rsidP="00561821">
      <w:pPr>
        <w:rPr>
          <w:rFonts w:ascii="Arial" w:hAnsi="Arial" w:cs="Arial"/>
        </w:rPr>
      </w:pPr>
    </w:p>
    <w:p w:rsidR="00561821" w:rsidRPr="000B231A" w:rsidRDefault="00561821" w:rsidP="00561821">
      <w:pPr>
        <w:rPr>
          <w:rFonts w:ascii="Arial" w:hAnsi="Arial" w:cs="Arial"/>
          <w:lang w:val="de-DE"/>
        </w:rPr>
      </w:pPr>
    </w:p>
    <w:p w:rsidR="00561821" w:rsidRDefault="00561821" w:rsidP="00561821">
      <w:pPr>
        <w:keepNext/>
        <w:spacing w:after="0" w:line="360" w:lineRule="auto"/>
        <w:outlineLvl w:val="1"/>
        <w:rPr>
          <w:rFonts w:ascii="Times New Roman" w:eastAsia="Times New Roman" w:hAnsi="Times New Roman" w:cs="Times New Roman"/>
          <w:b/>
          <w:bCs/>
          <w:sz w:val="32"/>
          <w:szCs w:val="32"/>
          <w:lang w:eastAsia="pl-PL"/>
        </w:rPr>
        <w:sectPr w:rsidR="00561821" w:rsidSect="00561821">
          <w:pgSz w:w="16838" w:h="11906" w:orient="landscape"/>
          <w:pgMar w:top="1418" w:right="1418" w:bottom="1418" w:left="1418" w:header="709" w:footer="709" w:gutter="0"/>
          <w:cols w:space="708"/>
          <w:docGrid w:linePitch="360"/>
        </w:sectPr>
      </w:pPr>
      <w:bookmarkStart w:id="29" w:name="_Toc196226157"/>
      <w:bookmarkStart w:id="30" w:name="_Toc210452474"/>
    </w:p>
    <w:p w:rsidR="00561821" w:rsidRPr="00650DD6" w:rsidRDefault="00561821" w:rsidP="00561821">
      <w:pPr>
        <w:keepNext/>
        <w:spacing w:after="0" w:line="360" w:lineRule="auto"/>
        <w:outlineLvl w:val="1"/>
        <w:rPr>
          <w:rFonts w:ascii="Times New Roman" w:eastAsia="Times New Roman" w:hAnsi="Times New Roman" w:cs="Times New Roman"/>
          <w:b/>
          <w:bCs/>
          <w:sz w:val="32"/>
          <w:szCs w:val="32"/>
          <w:lang w:eastAsia="pl-PL"/>
        </w:rPr>
      </w:pPr>
      <w:r w:rsidRPr="00650DD6">
        <w:rPr>
          <w:rFonts w:ascii="Times New Roman" w:eastAsia="Times New Roman" w:hAnsi="Times New Roman" w:cs="Times New Roman"/>
          <w:b/>
          <w:bCs/>
          <w:sz w:val="32"/>
          <w:szCs w:val="32"/>
          <w:lang w:eastAsia="pl-PL"/>
        </w:rPr>
        <w:lastRenderedPageBreak/>
        <w:t xml:space="preserve">3.3. </w:t>
      </w:r>
      <w:r w:rsidR="004D764B">
        <w:rPr>
          <w:rFonts w:ascii="Times New Roman" w:eastAsia="Times New Roman" w:hAnsi="Times New Roman" w:cs="Times New Roman"/>
          <w:b/>
          <w:bCs/>
          <w:sz w:val="32"/>
          <w:szCs w:val="32"/>
          <w:lang w:eastAsia="pl-PL"/>
        </w:rPr>
        <w:t xml:space="preserve">ZARZĄDZANIE </w:t>
      </w:r>
      <w:r w:rsidR="006C1D03">
        <w:rPr>
          <w:rFonts w:ascii="Times New Roman" w:eastAsia="Times New Roman" w:hAnsi="Times New Roman" w:cs="Times New Roman"/>
          <w:b/>
          <w:bCs/>
          <w:sz w:val="32"/>
          <w:szCs w:val="32"/>
          <w:lang w:eastAsia="pl-PL"/>
        </w:rPr>
        <w:t>STRATEGI</w:t>
      </w:r>
      <w:bookmarkEnd w:id="29"/>
      <w:bookmarkEnd w:id="30"/>
      <w:r w:rsidR="004D764B">
        <w:rPr>
          <w:rFonts w:ascii="Times New Roman" w:eastAsia="Times New Roman" w:hAnsi="Times New Roman" w:cs="Times New Roman"/>
          <w:b/>
          <w:bCs/>
          <w:sz w:val="32"/>
          <w:szCs w:val="32"/>
          <w:lang w:eastAsia="pl-PL"/>
        </w:rPr>
        <w:t>Ą</w:t>
      </w:r>
    </w:p>
    <w:p w:rsidR="00561821" w:rsidRPr="00650DD6" w:rsidRDefault="00561821" w:rsidP="00561821">
      <w:pPr>
        <w:spacing w:after="0" w:line="360" w:lineRule="auto"/>
        <w:rPr>
          <w:rFonts w:ascii="Arial" w:eastAsia="Times New Roman" w:hAnsi="Arial" w:cs="Times New Roman"/>
          <w:sz w:val="24"/>
          <w:szCs w:val="24"/>
          <w:lang w:eastAsia="pl-PL"/>
        </w:rPr>
      </w:pPr>
    </w:p>
    <w:p w:rsidR="0088495E" w:rsidRPr="00E14FBA" w:rsidRDefault="0088495E" w:rsidP="00E14FBA">
      <w:pPr>
        <w:spacing w:after="0" w:line="360" w:lineRule="auto"/>
        <w:ind w:firstLine="709"/>
        <w:jc w:val="both"/>
        <w:rPr>
          <w:rFonts w:ascii="Times New Roman" w:eastAsia="Times New Roman" w:hAnsi="Times New Roman" w:cs="Times New Roman"/>
          <w:sz w:val="24"/>
          <w:szCs w:val="24"/>
          <w:lang w:eastAsia="pl-PL"/>
        </w:rPr>
      </w:pPr>
      <w:r w:rsidRPr="0088495E">
        <w:rPr>
          <w:rFonts w:ascii="Times New Roman" w:eastAsia="Times New Roman" w:hAnsi="Times New Roman" w:cs="Times New Roman"/>
          <w:sz w:val="24"/>
          <w:szCs w:val="24"/>
          <w:lang w:eastAsia="pl-PL"/>
        </w:rPr>
        <w:t xml:space="preserve">System zarządzania realizacją strategii określa organizację, zasady i sposoby jej wdrażania oraz monitorowania. </w:t>
      </w:r>
      <w:r w:rsidRPr="00E14FBA">
        <w:rPr>
          <w:rFonts w:ascii="Times New Roman" w:eastAsia="Times New Roman" w:hAnsi="Times New Roman" w:cs="Times New Roman"/>
          <w:sz w:val="24"/>
          <w:szCs w:val="24"/>
          <w:lang w:eastAsia="pl-PL"/>
        </w:rPr>
        <w:t xml:space="preserve">System zarządzania realizacją Strategii Rozwiązywania Problemów Społecznych Powiatu </w:t>
      </w:r>
      <w:r w:rsidR="00E467DB" w:rsidRPr="00E14FBA">
        <w:rPr>
          <w:rFonts w:ascii="Times New Roman" w:eastAsia="Times New Roman" w:hAnsi="Times New Roman" w:cs="Times New Roman"/>
          <w:sz w:val="24"/>
          <w:szCs w:val="24"/>
          <w:lang w:eastAsia="pl-PL"/>
        </w:rPr>
        <w:t>Konińskiego</w:t>
      </w:r>
      <w:r w:rsidRPr="00E14FBA">
        <w:rPr>
          <w:rFonts w:ascii="Times New Roman" w:eastAsia="Times New Roman" w:hAnsi="Times New Roman" w:cs="Times New Roman"/>
          <w:sz w:val="24"/>
          <w:szCs w:val="24"/>
          <w:lang w:eastAsia="pl-PL"/>
        </w:rPr>
        <w:t xml:space="preserve"> na lata 201</w:t>
      </w:r>
      <w:r w:rsidR="00E467DB" w:rsidRPr="00E14FBA">
        <w:rPr>
          <w:rFonts w:ascii="Times New Roman" w:eastAsia="Times New Roman" w:hAnsi="Times New Roman" w:cs="Times New Roman"/>
          <w:sz w:val="24"/>
          <w:szCs w:val="24"/>
          <w:lang w:eastAsia="pl-PL"/>
        </w:rPr>
        <w:t>5</w:t>
      </w:r>
      <w:r w:rsidRPr="00E14FBA">
        <w:rPr>
          <w:rFonts w:ascii="Times New Roman" w:eastAsia="Times New Roman" w:hAnsi="Times New Roman" w:cs="Times New Roman"/>
          <w:sz w:val="24"/>
          <w:szCs w:val="24"/>
          <w:lang w:eastAsia="pl-PL"/>
        </w:rPr>
        <w:t xml:space="preserve"> – 202</w:t>
      </w:r>
      <w:r w:rsidR="00E467DB" w:rsidRPr="00E14FBA">
        <w:rPr>
          <w:rFonts w:ascii="Times New Roman" w:eastAsia="Times New Roman" w:hAnsi="Times New Roman" w:cs="Times New Roman"/>
          <w:sz w:val="24"/>
          <w:szCs w:val="24"/>
          <w:lang w:eastAsia="pl-PL"/>
        </w:rPr>
        <w:t>2</w:t>
      </w:r>
      <w:r w:rsidRPr="00E14FBA">
        <w:rPr>
          <w:rFonts w:ascii="Times New Roman" w:eastAsia="Times New Roman" w:hAnsi="Times New Roman" w:cs="Times New Roman"/>
          <w:sz w:val="24"/>
          <w:szCs w:val="24"/>
          <w:lang w:eastAsia="pl-PL"/>
        </w:rPr>
        <w:t xml:space="preserve"> tworzą:</w:t>
      </w:r>
    </w:p>
    <w:p w:rsidR="0088495E" w:rsidRPr="00E14FBA" w:rsidRDefault="0088495E" w:rsidP="00E14FBA">
      <w:pPr>
        <w:pStyle w:val="Akapitzlist"/>
        <w:numPr>
          <w:ilvl w:val="0"/>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Rada Powiatu </w:t>
      </w:r>
      <w:r w:rsidR="00E14FBA">
        <w:rPr>
          <w:rFonts w:ascii="Times New Roman" w:eastAsia="Times New Roman" w:hAnsi="Times New Roman" w:cs="Times New Roman"/>
          <w:sz w:val="24"/>
          <w:szCs w:val="24"/>
          <w:lang w:eastAsia="pl-PL"/>
        </w:rPr>
        <w:t>Konińskiego</w:t>
      </w:r>
      <w:r w:rsidRPr="00E14FBA">
        <w:rPr>
          <w:rFonts w:ascii="Times New Roman" w:eastAsia="Times New Roman" w:hAnsi="Times New Roman" w:cs="Times New Roman"/>
          <w:sz w:val="24"/>
          <w:szCs w:val="24"/>
          <w:lang w:eastAsia="pl-PL"/>
        </w:rPr>
        <w:t>, która pełni bieżący nadzór nad realizacją strategii, czuwa aby przy tworzeniu budżetu powiatu uwzględniane były działania zapisane w strategii;</w:t>
      </w:r>
    </w:p>
    <w:p w:rsidR="0088495E" w:rsidRPr="00E14FBA" w:rsidRDefault="0088495E" w:rsidP="00E14FBA">
      <w:pPr>
        <w:pStyle w:val="Akapitzlist"/>
        <w:numPr>
          <w:ilvl w:val="0"/>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Zarząd Powiatu </w:t>
      </w:r>
      <w:r w:rsidR="00E14FBA">
        <w:rPr>
          <w:rFonts w:ascii="Times New Roman" w:eastAsia="Times New Roman" w:hAnsi="Times New Roman" w:cs="Times New Roman"/>
          <w:sz w:val="24"/>
          <w:szCs w:val="24"/>
          <w:lang w:eastAsia="pl-PL"/>
        </w:rPr>
        <w:t>Konińskiego</w:t>
      </w:r>
      <w:r w:rsidR="004B1859">
        <w:rPr>
          <w:rFonts w:ascii="Times New Roman" w:eastAsia="Times New Roman" w:hAnsi="Times New Roman" w:cs="Times New Roman"/>
          <w:sz w:val="24"/>
          <w:szCs w:val="24"/>
          <w:lang w:eastAsia="pl-PL"/>
        </w:rPr>
        <w:t>, który powołuje Zespó</w:t>
      </w:r>
      <w:r w:rsidRPr="00E14FBA">
        <w:rPr>
          <w:rFonts w:ascii="Times New Roman" w:eastAsia="Times New Roman" w:hAnsi="Times New Roman" w:cs="Times New Roman"/>
          <w:sz w:val="24"/>
          <w:szCs w:val="24"/>
          <w:lang w:eastAsia="pl-PL"/>
        </w:rPr>
        <w:t>ł</w:t>
      </w:r>
      <w:r w:rsidR="004B1859">
        <w:rPr>
          <w:rFonts w:ascii="Times New Roman" w:eastAsia="Times New Roman" w:hAnsi="Times New Roman" w:cs="Times New Roman"/>
          <w:sz w:val="24"/>
          <w:szCs w:val="24"/>
          <w:lang w:eastAsia="pl-PL"/>
        </w:rPr>
        <w:t xml:space="preserve"> Zadaniowy wdrażający, monitorujący</w:t>
      </w:r>
      <w:r w:rsidRPr="00E14FBA">
        <w:rPr>
          <w:rFonts w:ascii="Times New Roman" w:eastAsia="Times New Roman" w:hAnsi="Times New Roman" w:cs="Times New Roman"/>
          <w:sz w:val="24"/>
          <w:szCs w:val="24"/>
          <w:lang w:eastAsia="pl-PL"/>
        </w:rPr>
        <w:t xml:space="preserve"> i aktualizując</w:t>
      </w:r>
      <w:r w:rsidR="004B1859">
        <w:rPr>
          <w:rFonts w:ascii="Times New Roman" w:eastAsia="Times New Roman" w:hAnsi="Times New Roman" w:cs="Times New Roman"/>
          <w:sz w:val="24"/>
          <w:szCs w:val="24"/>
          <w:lang w:eastAsia="pl-PL"/>
        </w:rPr>
        <w:t>y</w:t>
      </w:r>
      <w:r w:rsidRPr="00E14FBA">
        <w:rPr>
          <w:rFonts w:ascii="Times New Roman" w:eastAsia="Times New Roman" w:hAnsi="Times New Roman" w:cs="Times New Roman"/>
          <w:sz w:val="24"/>
          <w:szCs w:val="24"/>
          <w:lang w:eastAsia="pl-PL"/>
        </w:rPr>
        <w:t xml:space="preserve"> strategię;</w:t>
      </w:r>
    </w:p>
    <w:p w:rsidR="0088495E" w:rsidRPr="00E14FBA" w:rsidRDefault="0088495E" w:rsidP="00E14FBA">
      <w:pPr>
        <w:pStyle w:val="Akapitzlist"/>
        <w:numPr>
          <w:ilvl w:val="0"/>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Starosta </w:t>
      </w:r>
      <w:r w:rsidR="00E14FBA" w:rsidRPr="00E14FBA">
        <w:rPr>
          <w:rFonts w:ascii="Times New Roman" w:eastAsia="Times New Roman" w:hAnsi="Times New Roman" w:cs="Times New Roman"/>
          <w:sz w:val="24"/>
          <w:szCs w:val="24"/>
          <w:lang w:eastAsia="pl-PL"/>
        </w:rPr>
        <w:t>Koniński</w:t>
      </w:r>
      <w:r w:rsidRPr="00E14FBA">
        <w:rPr>
          <w:rFonts w:ascii="Times New Roman" w:eastAsia="Times New Roman" w:hAnsi="Times New Roman" w:cs="Times New Roman"/>
          <w:sz w:val="24"/>
          <w:szCs w:val="24"/>
          <w:lang w:eastAsia="pl-PL"/>
        </w:rPr>
        <w:t>, odpowiedzialny za wdrażani</w:t>
      </w:r>
      <w:r w:rsidR="004B1859">
        <w:rPr>
          <w:rFonts w:ascii="Times New Roman" w:eastAsia="Times New Roman" w:hAnsi="Times New Roman" w:cs="Times New Roman"/>
          <w:sz w:val="24"/>
          <w:szCs w:val="24"/>
          <w:lang w:eastAsia="pl-PL"/>
        </w:rPr>
        <w:t>e strategii oraz funkcjonowanie Zespołu Zadaniowego</w:t>
      </w:r>
      <w:r w:rsidRPr="00E14FBA">
        <w:rPr>
          <w:rFonts w:ascii="Times New Roman" w:eastAsia="Times New Roman" w:hAnsi="Times New Roman" w:cs="Times New Roman"/>
          <w:sz w:val="24"/>
          <w:szCs w:val="24"/>
          <w:lang w:eastAsia="pl-PL"/>
        </w:rPr>
        <w:t>;</w:t>
      </w:r>
    </w:p>
    <w:p w:rsidR="0088495E" w:rsidRPr="00E14FBA" w:rsidRDefault="0088495E" w:rsidP="0088495E">
      <w:pPr>
        <w:pStyle w:val="Akapitzlist"/>
        <w:numPr>
          <w:ilvl w:val="0"/>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Zespół </w:t>
      </w:r>
      <w:r w:rsidR="00631D75">
        <w:rPr>
          <w:rFonts w:ascii="Times New Roman" w:eastAsia="Times New Roman" w:hAnsi="Times New Roman" w:cs="Times New Roman"/>
          <w:sz w:val="24"/>
          <w:szCs w:val="24"/>
          <w:lang w:eastAsia="pl-PL"/>
        </w:rPr>
        <w:t xml:space="preserve">Zadaniowy powołany przez Zarząd Powiatu. </w:t>
      </w:r>
      <w:r w:rsidRPr="00E14FBA">
        <w:rPr>
          <w:rFonts w:ascii="Times New Roman" w:eastAsia="Times New Roman" w:hAnsi="Times New Roman" w:cs="Times New Roman"/>
          <w:sz w:val="24"/>
          <w:szCs w:val="24"/>
          <w:lang w:eastAsia="pl-PL"/>
        </w:rPr>
        <w:t>W skład zespołu wejdą osoby uczestniczące w procesie bud</w:t>
      </w:r>
      <w:r w:rsidR="00631D75">
        <w:rPr>
          <w:rFonts w:ascii="Times New Roman" w:eastAsia="Times New Roman" w:hAnsi="Times New Roman" w:cs="Times New Roman"/>
          <w:sz w:val="24"/>
          <w:szCs w:val="24"/>
          <w:lang w:eastAsia="pl-PL"/>
        </w:rPr>
        <w:t>owania strategii</w:t>
      </w:r>
      <w:r w:rsidRPr="00E14FBA">
        <w:rPr>
          <w:rFonts w:ascii="Times New Roman" w:eastAsia="Times New Roman" w:hAnsi="Times New Roman" w:cs="Times New Roman"/>
          <w:sz w:val="24"/>
          <w:szCs w:val="24"/>
          <w:lang w:eastAsia="pl-PL"/>
        </w:rPr>
        <w:t>.</w:t>
      </w:r>
      <w:r w:rsidR="00E14FBA">
        <w:rPr>
          <w:rFonts w:ascii="Times New Roman" w:eastAsia="Times New Roman" w:hAnsi="Times New Roman" w:cs="Times New Roman"/>
          <w:sz w:val="24"/>
          <w:szCs w:val="24"/>
          <w:lang w:eastAsia="pl-PL"/>
        </w:rPr>
        <w:t xml:space="preserve"> </w:t>
      </w:r>
      <w:r w:rsidRPr="00E14FBA">
        <w:rPr>
          <w:rFonts w:ascii="Times New Roman" w:eastAsia="Times New Roman" w:hAnsi="Times New Roman" w:cs="Times New Roman"/>
          <w:sz w:val="24"/>
          <w:szCs w:val="24"/>
          <w:lang w:eastAsia="pl-PL"/>
        </w:rPr>
        <w:t xml:space="preserve">Do zadań zespołu będzie należało monitorowanie oraz okresowa ocena stopnia realizacji zaplanowanych działań, a także analiza zasadności ewentualnej aktualizacji dokumentu; </w:t>
      </w:r>
    </w:p>
    <w:p w:rsidR="00E14FBA" w:rsidRDefault="0088495E" w:rsidP="00E14FBA">
      <w:pPr>
        <w:pStyle w:val="Akapitzlist"/>
        <w:numPr>
          <w:ilvl w:val="0"/>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Powiatowe Centrum Pomocy Rodzinie w Koninie jako jednostka o charakterze operacyjnym, pełniąca funkcję koordynatora wdrażania strategii. Do jego zadań będzie należało: </w:t>
      </w:r>
    </w:p>
    <w:p w:rsidR="00E14FBA" w:rsidRDefault="0088495E" w:rsidP="00E14FBA">
      <w:pPr>
        <w:pStyle w:val="Akapitzlist"/>
        <w:numPr>
          <w:ilvl w:val="1"/>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gromadzenie dokumentacji związanej z jej wdrożeniem i realizacją, </w:t>
      </w:r>
    </w:p>
    <w:p w:rsidR="00E14FBA" w:rsidRDefault="0088495E" w:rsidP="00E14FBA">
      <w:pPr>
        <w:pStyle w:val="Akapitzlist"/>
        <w:numPr>
          <w:ilvl w:val="1"/>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dostarczenie aktualnej wersji strategii wszystkim jej realizatorom, </w:t>
      </w:r>
    </w:p>
    <w:p w:rsidR="00E14FBA" w:rsidRDefault="0088495E" w:rsidP="00E14FBA">
      <w:pPr>
        <w:pStyle w:val="Akapitzlist"/>
        <w:numPr>
          <w:ilvl w:val="1"/>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prowadzenie monitoringu w oparciu o otrzymane dane od jednostek realizujących zadania, </w:t>
      </w:r>
    </w:p>
    <w:p w:rsidR="00E14FBA" w:rsidRDefault="0088495E" w:rsidP="00E14FBA">
      <w:pPr>
        <w:pStyle w:val="Akapitzlist"/>
        <w:numPr>
          <w:ilvl w:val="1"/>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inicjowanie i organizowanie spotkań zespołu ds. wdrażania i monitorowania strategii,</w:t>
      </w:r>
    </w:p>
    <w:p w:rsidR="0088495E" w:rsidRPr="00E14FBA" w:rsidRDefault="0088495E" w:rsidP="00E14FBA">
      <w:pPr>
        <w:pStyle w:val="Akapitzlist"/>
        <w:numPr>
          <w:ilvl w:val="1"/>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sporządzanie raportów oraz przedkładanie ich Radzie Powiatu; </w:t>
      </w:r>
    </w:p>
    <w:p w:rsidR="00686BE3" w:rsidRPr="00E14FBA" w:rsidRDefault="0088495E" w:rsidP="00E14FBA">
      <w:pPr>
        <w:pStyle w:val="Akapitzlist"/>
        <w:numPr>
          <w:ilvl w:val="0"/>
          <w:numId w:val="94"/>
        </w:numPr>
        <w:spacing w:after="0" w:line="360" w:lineRule="auto"/>
        <w:jc w:val="both"/>
        <w:rPr>
          <w:rFonts w:ascii="Times New Roman" w:eastAsia="Times New Roman" w:hAnsi="Times New Roman" w:cs="Times New Roman"/>
          <w:sz w:val="24"/>
          <w:szCs w:val="24"/>
          <w:lang w:eastAsia="pl-PL"/>
        </w:rPr>
      </w:pPr>
      <w:r w:rsidRPr="00E14FBA">
        <w:rPr>
          <w:rFonts w:ascii="Times New Roman" w:eastAsia="Times New Roman" w:hAnsi="Times New Roman" w:cs="Times New Roman"/>
          <w:sz w:val="24"/>
          <w:szCs w:val="24"/>
          <w:lang w:eastAsia="pl-PL"/>
        </w:rPr>
        <w:t xml:space="preserve">Realizatorzy strategii, tj. jednostki odpowiedzialne za działania zapisane w dokumencie i zobowiązane do składania corocznych sprawozdań koordynatorowi strategii. </w:t>
      </w:r>
    </w:p>
    <w:p w:rsidR="00686BE3" w:rsidRDefault="00686BE3" w:rsidP="00561821">
      <w:pPr>
        <w:spacing w:after="0" w:line="360" w:lineRule="auto"/>
        <w:ind w:firstLine="709"/>
        <w:jc w:val="both"/>
        <w:rPr>
          <w:rFonts w:ascii="Times New Roman" w:eastAsia="Times New Roman" w:hAnsi="Times New Roman" w:cs="Times New Roman"/>
          <w:sz w:val="24"/>
          <w:szCs w:val="24"/>
          <w:lang w:eastAsia="pl-PL"/>
        </w:rPr>
      </w:pPr>
    </w:p>
    <w:p w:rsidR="00561821" w:rsidRPr="00650DD6" w:rsidRDefault="00561821" w:rsidP="00561821">
      <w:pPr>
        <w:spacing w:after="0" w:line="360" w:lineRule="auto"/>
        <w:ind w:firstLine="709"/>
        <w:jc w:val="both"/>
        <w:rPr>
          <w:rFonts w:ascii="Times New Roman" w:eastAsia="Times New Roman" w:hAnsi="Times New Roman" w:cs="Times New Roman"/>
          <w:sz w:val="24"/>
          <w:szCs w:val="24"/>
          <w:lang w:eastAsia="pl-PL"/>
        </w:rPr>
      </w:pPr>
    </w:p>
    <w:p w:rsidR="00561821" w:rsidRPr="00650DD6" w:rsidRDefault="00561821" w:rsidP="00561821">
      <w:pPr>
        <w:spacing w:after="0" w:line="360" w:lineRule="auto"/>
        <w:ind w:firstLine="709"/>
        <w:jc w:val="both"/>
        <w:rPr>
          <w:rFonts w:ascii="Times New Roman" w:eastAsia="Times New Roman" w:hAnsi="Times New Roman" w:cs="Times New Roman"/>
          <w:sz w:val="24"/>
          <w:szCs w:val="24"/>
          <w:lang w:eastAsia="pl-PL"/>
        </w:rPr>
      </w:pPr>
    </w:p>
    <w:p w:rsidR="00561821" w:rsidRPr="00650DD6" w:rsidRDefault="00561821" w:rsidP="00561821">
      <w:pPr>
        <w:spacing w:beforeAutospacing="1" w:after="0" w:afterAutospacing="1" w:line="360" w:lineRule="auto"/>
        <w:rPr>
          <w:rFonts w:ascii="Times New Roman" w:eastAsia="Times New Roman" w:hAnsi="Times New Roman" w:cs="Verdana"/>
          <w:sz w:val="24"/>
          <w:szCs w:val="24"/>
          <w:lang w:eastAsia="pl-PL"/>
        </w:rPr>
      </w:pPr>
      <w:bookmarkStart w:id="31" w:name="_Toc105494362"/>
    </w:p>
    <w:p w:rsidR="004D764B" w:rsidRPr="00650DD6" w:rsidRDefault="004D764B" w:rsidP="004D764B">
      <w:pPr>
        <w:keepNext/>
        <w:spacing w:after="0" w:line="360" w:lineRule="auto"/>
        <w:outlineLvl w:val="1"/>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lastRenderedPageBreak/>
        <w:t>3.4</w:t>
      </w:r>
      <w:r w:rsidRPr="00650DD6">
        <w:rPr>
          <w:rFonts w:ascii="Times New Roman" w:eastAsia="Times New Roman" w:hAnsi="Times New Roman" w:cs="Times New Roman"/>
          <w:b/>
          <w:bCs/>
          <w:sz w:val="32"/>
          <w:szCs w:val="32"/>
          <w:lang w:eastAsia="pl-PL"/>
        </w:rPr>
        <w:t xml:space="preserve">. </w:t>
      </w:r>
      <w:r>
        <w:rPr>
          <w:rFonts w:ascii="Times New Roman" w:eastAsia="Times New Roman" w:hAnsi="Times New Roman" w:cs="Times New Roman"/>
          <w:b/>
          <w:bCs/>
          <w:sz w:val="32"/>
          <w:szCs w:val="32"/>
          <w:lang w:eastAsia="pl-PL"/>
        </w:rPr>
        <w:t>FINANSOWANIE STRATEGII</w:t>
      </w:r>
    </w:p>
    <w:p w:rsidR="004D764B" w:rsidRPr="00650DD6" w:rsidRDefault="004D764B" w:rsidP="004D764B">
      <w:pPr>
        <w:spacing w:after="0" w:line="360" w:lineRule="auto"/>
        <w:rPr>
          <w:rFonts w:ascii="Arial" w:eastAsia="Times New Roman" w:hAnsi="Arial" w:cs="Times New Roman"/>
          <w:sz w:val="24"/>
          <w:szCs w:val="24"/>
          <w:lang w:eastAsia="pl-PL"/>
        </w:rPr>
      </w:pPr>
    </w:p>
    <w:p w:rsidR="004D764B" w:rsidRPr="00686BE3" w:rsidRDefault="004D764B" w:rsidP="004D764B">
      <w:pPr>
        <w:spacing w:after="0" w:line="360" w:lineRule="auto"/>
        <w:ind w:firstLine="709"/>
        <w:jc w:val="both"/>
        <w:rPr>
          <w:rFonts w:ascii="Times New Roman" w:eastAsia="Times New Roman" w:hAnsi="Times New Roman" w:cs="Times New Roman"/>
          <w:sz w:val="24"/>
          <w:szCs w:val="24"/>
          <w:lang w:eastAsia="pl-PL"/>
        </w:rPr>
      </w:pPr>
      <w:r w:rsidRPr="00686BE3">
        <w:rPr>
          <w:rFonts w:ascii="Times New Roman" w:eastAsia="Times New Roman" w:hAnsi="Times New Roman" w:cs="Times New Roman"/>
          <w:sz w:val="24"/>
          <w:szCs w:val="24"/>
          <w:lang w:eastAsia="pl-PL"/>
        </w:rPr>
        <w:t>Z uwagi na długofalowość</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realizacji Strategii oraz różnorodność</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 xml:space="preserve">jednostek i organizacji </w:t>
      </w:r>
      <w:r>
        <w:rPr>
          <w:rFonts w:ascii="Times New Roman" w:eastAsia="Times New Roman" w:hAnsi="Times New Roman" w:cs="Times New Roman"/>
          <w:sz w:val="24"/>
          <w:szCs w:val="24"/>
          <w:lang w:eastAsia="pl-PL"/>
        </w:rPr>
        <w:t>r</w:t>
      </w:r>
      <w:r w:rsidRPr="00686BE3">
        <w:rPr>
          <w:rFonts w:ascii="Times New Roman" w:eastAsia="Times New Roman" w:hAnsi="Times New Roman" w:cs="Times New Roman"/>
          <w:sz w:val="24"/>
          <w:szCs w:val="24"/>
          <w:lang w:eastAsia="pl-PL"/>
        </w:rPr>
        <w:t>ealizujących zadania w niej uwzględnione, środki finansowe na realizację</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zadań</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będą</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 xml:space="preserve">uwzględniane w rocznych planach finansowych poszczególnych jednostek. </w:t>
      </w:r>
    </w:p>
    <w:p w:rsidR="004D764B" w:rsidRPr="00686BE3" w:rsidRDefault="004D764B" w:rsidP="004D764B">
      <w:pPr>
        <w:spacing w:after="0" w:line="360" w:lineRule="auto"/>
        <w:ind w:firstLine="709"/>
        <w:jc w:val="both"/>
        <w:rPr>
          <w:rFonts w:ascii="Times New Roman" w:eastAsia="Times New Roman" w:hAnsi="Times New Roman" w:cs="Times New Roman"/>
          <w:sz w:val="24"/>
          <w:szCs w:val="24"/>
          <w:lang w:eastAsia="pl-PL"/>
        </w:rPr>
      </w:pPr>
      <w:r w:rsidRPr="00686BE3">
        <w:rPr>
          <w:rFonts w:ascii="Times New Roman" w:eastAsia="Times New Roman" w:hAnsi="Times New Roman" w:cs="Times New Roman"/>
          <w:sz w:val="24"/>
          <w:szCs w:val="24"/>
          <w:lang w:eastAsia="pl-PL"/>
        </w:rPr>
        <w:t>Jednostki i organizacje uczestniczące w realizacji programu będą</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aplikować</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o środki zewnętrzne na realizację</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właściwych sobie zadań</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 xml:space="preserve">określonych w Strategii. </w:t>
      </w:r>
    </w:p>
    <w:p w:rsidR="004D764B" w:rsidRPr="00686BE3" w:rsidRDefault="004D764B" w:rsidP="004D764B">
      <w:pPr>
        <w:spacing w:after="0" w:line="360" w:lineRule="auto"/>
        <w:ind w:firstLine="709"/>
        <w:jc w:val="both"/>
        <w:rPr>
          <w:rFonts w:ascii="Times New Roman" w:eastAsia="Times New Roman" w:hAnsi="Times New Roman" w:cs="Times New Roman"/>
          <w:sz w:val="24"/>
          <w:szCs w:val="24"/>
          <w:lang w:eastAsia="pl-PL"/>
        </w:rPr>
      </w:pPr>
      <w:r w:rsidRPr="00686BE3">
        <w:rPr>
          <w:rFonts w:ascii="Times New Roman" w:eastAsia="Times New Roman" w:hAnsi="Times New Roman" w:cs="Times New Roman"/>
          <w:sz w:val="24"/>
          <w:szCs w:val="24"/>
          <w:lang w:eastAsia="pl-PL"/>
        </w:rPr>
        <w:t>Środki Finansowe na realizację</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zadań</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przewidzianych w Strategii będą</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pochodzić</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 xml:space="preserve">z: </w:t>
      </w:r>
    </w:p>
    <w:p w:rsidR="004B1859" w:rsidRDefault="00DF212F" w:rsidP="004B1859">
      <w:pPr>
        <w:pStyle w:val="Akapitzlist"/>
        <w:numPr>
          <w:ilvl w:val="2"/>
          <w:numId w:val="70"/>
        </w:numPr>
        <w:spacing w:after="0" w:line="360" w:lineRule="auto"/>
        <w:jc w:val="both"/>
        <w:rPr>
          <w:rFonts w:ascii="Times New Roman" w:eastAsia="Times New Roman" w:hAnsi="Times New Roman" w:cs="Times New Roman"/>
          <w:sz w:val="24"/>
          <w:szCs w:val="24"/>
          <w:lang w:eastAsia="pl-PL"/>
        </w:rPr>
      </w:pPr>
      <w:r w:rsidRPr="004B1859">
        <w:rPr>
          <w:rFonts w:ascii="Times New Roman" w:eastAsia="Times New Roman" w:hAnsi="Times New Roman" w:cs="Times New Roman"/>
          <w:sz w:val="24"/>
          <w:szCs w:val="24"/>
          <w:lang w:eastAsia="pl-PL"/>
        </w:rPr>
        <w:t>B</w:t>
      </w:r>
      <w:r w:rsidR="004D764B" w:rsidRPr="004B1859">
        <w:rPr>
          <w:rFonts w:ascii="Times New Roman" w:eastAsia="Times New Roman" w:hAnsi="Times New Roman" w:cs="Times New Roman"/>
          <w:sz w:val="24"/>
          <w:szCs w:val="24"/>
          <w:lang w:eastAsia="pl-PL"/>
        </w:rPr>
        <w:t>udżetu Powiatu Konińskiego w tym planów finansowych jed</w:t>
      </w:r>
      <w:r w:rsidRPr="004B1859">
        <w:rPr>
          <w:rFonts w:ascii="Times New Roman" w:eastAsia="Times New Roman" w:hAnsi="Times New Roman" w:cs="Times New Roman"/>
          <w:sz w:val="24"/>
          <w:szCs w:val="24"/>
          <w:lang w:eastAsia="pl-PL"/>
        </w:rPr>
        <w:t>nostek organizacyjnych Powiatu.</w:t>
      </w:r>
    </w:p>
    <w:p w:rsidR="004B1859" w:rsidRDefault="00DF212F" w:rsidP="004B1859">
      <w:pPr>
        <w:pStyle w:val="Akapitzlist"/>
        <w:numPr>
          <w:ilvl w:val="2"/>
          <w:numId w:val="70"/>
        </w:numPr>
        <w:spacing w:after="0" w:line="360" w:lineRule="auto"/>
        <w:jc w:val="both"/>
        <w:rPr>
          <w:rFonts w:ascii="Times New Roman" w:eastAsia="Times New Roman" w:hAnsi="Times New Roman" w:cs="Times New Roman"/>
          <w:sz w:val="24"/>
          <w:szCs w:val="24"/>
          <w:lang w:eastAsia="pl-PL"/>
        </w:rPr>
      </w:pPr>
      <w:r w:rsidRPr="004B1859">
        <w:rPr>
          <w:rFonts w:ascii="Times New Roman" w:eastAsia="Times New Roman" w:hAnsi="Times New Roman" w:cs="Times New Roman"/>
          <w:sz w:val="24"/>
          <w:szCs w:val="24"/>
          <w:lang w:eastAsia="pl-PL"/>
        </w:rPr>
        <w:t>D</w:t>
      </w:r>
      <w:r w:rsidR="004D764B" w:rsidRPr="004B1859">
        <w:rPr>
          <w:rFonts w:ascii="Times New Roman" w:eastAsia="Times New Roman" w:hAnsi="Times New Roman" w:cs="Times New Roman"/>
          <w:sz w:val="24"/>
          <w:szCs w:val="24"/>
          <w:lang w:eastAsia="pl-PL"/>
        </w:rPr>
        <w:t xml:space="preserve">otacji budżetu Państwa na realizację zadań </w:t>
      </w:r>
      <w:r w:rsidRPr="004B1859">
        <w:rPr>
          <w:rFonts w:ascii="Times New Roman" w:eastAsia="Times New Roman" w:hAnsi="Times New Roman" w:cs="Times New Roman"/>
          <w:sz w:val="24"/>
          <w:szCs w:val="24"/>
          <w:lang w:eastAsia="pl-PL"/>
        </w:rPr>
        <w:t>własnych i zleconych.</w:t>
      </w:r>
    </w:p>
    <w:p w:rsidR="004B1859" w:rsidRDefault="004D764B" w:rsidP="004B1859">
      <w:pPr>
        <w:pStyle w:val="Akapitzlist"/>
        <w:numPr>
          <w:ilvl w:val="2"/>
          <w:numId w:val="70"/>
        </w:numPr>
        <w:spacing w:after="0" w:line="360" w:lineRule="auto"/>
        <w:jc w:val="both"/>
        <w:rPr>
          <w:rFonts w:ascii="Times New Roman" w:eastAsia="Times New Roman" w:hAnsi="Times New Roman" w:cs="Times New Roman"/>
          <w:sz w:val="24"/>
          <w:szCs w:val="24"/>
          <w:lang w:eastAsia="pl-PL"/>
        </w:rPr>
      </w:pPr>
      <w:r w:rsidRPr="004B1859">
        <w:rPr>
          <w:rFonts w:ascii="Times New Roman" w:eastAsia="Times New Roman" w:hAnsi="Times New Roman" w:cs="Times New Roman"/>
          <w:sz w:val="24"/>
          <w:szCs w:val="24"/>
          <w:lang w:eastAsia="pl-PL"/>
        </w:rPr>
        <w:t>Państwowego Funduszu Rehabi</w:t>
      </w:r>
      <w:r w:rsidR="00DF212F" w:rsidRPr="004B1859">
        <w:rPr>
          <w:rFonts w:ascii="Times New Roman" w:eastAsia="Times New Roman" w:hAnsi="Times New Roman" w:cs="Times New Roman"/>
          <w:sz w:val="24"/>
          <w:szCs w:val="24"/>
          <w:lang w:eastAsia="pl-PL"/>
        </w:rPr>
        <w:t>litacji Osób Niepełnosprawnych.</w:t>
      </w:r>
    </w:p>
    <w:p w:rsidR="004B1859" w:rsidRDefault="00DF212F" w:rsidP="004B1859">
      <w:pPr>
        <w:pStyle w:val="Akapitzlist"/>
        <w:numPr>
          <w:ilvl w:val="2"/>
          <w:numId w:val="70"/>
        </w:numPr>
        <w:spacing w:after="0" w:line="360" w:lineRule="auto"/>
        <w:jc w:val="both"/>
        <w:rPr>
          <w:rFonts w:ascii="Times New Roman" w:eastAsia="Times New Roman" w:hAnsi="Times New Roman" w:cs="Times New Roman"/>
          <w:sz w:val="24"/>
          <w:szCs w:val="24"/>
          <w:lang w:eastAsia="pl-PL"/>
        </w:rPr>
      </w:pPr>
      <w:r w:rsidRPr="004B1859">
        <w:rPr>
          <w:rFonts w:ascii="Times New Roman" w:eastAsia="Times New Roman" w:hAnsi="Times New Roman" w:cs="Times New Roman"/>
          <w:sz w:val="24"/>
          <w:szCs w:val="24"/>
          <w:lang w:eastAsia="pl-PL"/>
        </w:rPr>
        <w:t>Funduszy europejskich.</w:t>
      </w:r>
    </w:p>
    <w:p w:rsidR="004D764B" w:rsidRPr="004B1859" w:rsidRDefault="00DF212F" w:rsidP="004B1859">
      <w:pPr>
        <w:pStyle w:val="Akapitzlist"/>
        <w:numPr>
          <w:ilvl w:val="2"/>
          <w:numId w:val="70"/>
        </w:numPr>
        <w:spacing w:after="0" w:line="360" w:lineRule="auto"/>
        <w:jc w:val="both"/>
        <w:rPr>
          <w:rFonts w:ascii="Times New Roman" w:eastAsia="Times New Roman" w:hAnsi="Times New Roman" w:cs="Times New Roman"/>
          <w:sz w:val="24"/>
          <w:szCs w:val="24"/>
          <w:lang w:eastAsia="pl-PL"/>
        </w:rPr>
      </w:pPr>
      <w:r w:rsidRPr="004B1859">
        <w:rPr>
          <w:rFonts w:ascii="Times New Roman" w:eastAsia="Times New Roman" w:hAnsi="Times New Roman" w:cs="Times New Roman"/>
          <w:sz w:val="24"/>
          <w:szCs w:val="24"/>
          <w:lang w:eastAsia="pl-PL"/>
        </w:rPr>
        <w:t>Ś</w:t>
      </w:r>
      <w:r w:rsidR="004D764B" w:rsidRPr="004B1859">
        <w:rPr>
          <w:rFonts w:ascii="Times New Roman" w:eastAsia="Times New Roman" w:hAnsi="Times New Roman" w:cs="Times New Roman"/>
          <w:sz w:val="24"/>
          <w:szCs w:val="24"/>
          <w:lang w:eastAsia="pl-PL"/>
        </w:rPr>
        <w:t xml:space="preserve">rodków pozyskiwanych w ramach programów resortowych oraz grantów. </w:t>
      </w:r>
    </w:p>
    <w:p w:rsidR="004D764B" w:rsidRPr="00686BE3" w:rsidRDefault="004D764B" w:rsidP="004D764B">
      <w:pPr>
        <w:spacing w:after="0" w:line="360" w:lineRule="auto"/>
        <w:ind w:firstLine="709"/>
        <w:jc w:val="both"/>
        <w:rPr>
          <w:rFonts w:ascii="Times New Roman" w:eastAsia="Times New Roman" w:hAnsi="Times New Roman" w:cs="Times New Roman"/>
          <w:sz w:val="24"/>
          <w:szCs w:val="24"/>
          <w:lang w:eastAsia="pl-PL"/>
        </w:rPr>
      </w:pPr>
      <w:r w:rsidRPr="00686BE3">
        <w:rPr>
          <w:rFonts w:ascii="Times New Roman" w:eastAsia="Times New Roman" w:hAnsi="Times New Roman" w:cs="Times New Roman"/>
          <w:sz w:val="24"/>
          <w:szCs w:val="24"/>
          <w:lang w:eastAsia="pl-PL"/>
        </w:rPr>
        <w:t xml:space="preserve">Cele i zadania określone w Strategii Rozwiązywania Problemów Społecznych </w:t>
      </w:r>
      <w:r>
        <w:rPr>
          <w:rFonts w:ascii="Times New Roman" w:eastAsia="Times New Roman" w:hAnsi="Times New Roman" w:cs="Times New Roman"/>
          <w:sz w:val="24"/>
          <w:szCs w:val="24"/>
          <w:lang w:eastAsia="pl-PL"/>
        </w:rPr>
        <w:t xml:space="preserve">Powiatu Konińskiego </w:t>
      </w:r>
      <w:r w:rsidRPr="00686BE3">
        <w:rPr>
          <w:rFonts w:ascii="Times New Roman" w:eastAsia="Times New Roman" w:hAnsi="Times New Roman" w:cs="Times New Roman"/>
          <w:sz w:val="24"/>
          <w:szCs w:val="24"/>
          <w:lang w:eastAsia="pl-PL"/>
        </w:rPr>
        <w:t>na lata 201</w:t>
      </w:r>
      <w:r>
        <w:rPr>
          <w:rFonts w:ascii="Times New Roman" w:eastAsia="Times New Roman" w:hAnsi="Times New Roman" w:cs="Times New Roman"/>
          <w:sz w:val="24"/>
          <w:szCs w:val="24"/>
          <w:lang w:eastAsia="pl-PL"/>
        </w:rPr>
        <w:t>5</w:t>
      </w:r>
      <w:r w:rsidRPr="00686BE3">
        <w:rPr>
          <w:rFonts w:ascii="Times New Roman" w:eastAsia="Times New Roman" w:hAnsi="Times New Roman" w:cs="Times New Roman"/>
          <w:sz w:val="24"/>
          <w:szCs w:val="24"/>
          <w:lang w:eastAsia="pl-PL"/>
        </w:rPr>
        <w:t xml:space="preserve"> – 202</w:t>
      </w:r>
      <w:r>
        <w:rPr>
          <w:rFonts w:ascii="Times New Roman" w:eastAsia="Times New Roman" w:hAnsi="Times New Roman" w:cs="Times New Roman"/>
          <w:sz w:val="24"/>
          <w:szCs w:val="24"/>
          <w:lang w:eastAsia="pl-PL"/>
        </w:rPr>
        <w:t>2</w:t>
      </w:r>
      <w:r w:rsidRPr="00686BE3">
        <w:rPr>
          <w:rFonts w:ascii="Times New Roman" w:eastAsia="Times New Roman" w:hAnsi="Times New Roman" w:cs="Times New Roman"/>
          <w:sz w:val="24"/>
          <w:szCs w:val="24"/>
          <w:lang w:eastAsia="pl-PL"/>
        </w:rPr>
        <w:t xml:space="preserve"> wskazują</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na kierunek rozwoju polityki społecznej Powiatu, zatem potrzeby finansowe na ich realizację</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będą</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 xml:space="preserve">uwzględniane rokrocznie w planie budżetu Powiatu. </w:t>
      </w:r>
    </w:p>
    <w:p w:rsidR="004D764B" w:rsidRPr="00686BE3" w:rsidRDefault="004D764B" w:rsidP="004D764B">
      <w:pPr>
        <w:spacing w:after="0" w:line="360" w:lineRule="auto"/>
        <w:ind w:firstLine="709"/>
        <w:jc w:val="both"/>
        <w:rPr>
          <w:rFonts w:ascii="Times New Roman" w:eastAsia="Times New Roman" w:hAnsi="Times New Roman" w:cs="Times New Roman"/>
          <w:sz w:val="24"/>
          <w:szCs w:val="24"/>
          <w:lang w:eastAsia="pl-PL"/>
        </w:rPr>
      </w:pPr>
      <w:r w:rsidRPr="00686BE3">
        <w:rPr>
          <w:rFonts w:ascii="Times New Roman" w:eastAsia="Times New Roman" w:hAnsi="Times New Roman" w:cs="Times New Roman"/>
          <w:sz w:val="24"/>
          <w:szCs w:val="24"/>
          <w:lang w:eastAsia="pl-PL"/>
        </w:rPr>
        <w:t>Jednostki organizacyjne Powiatu jak inne instytucje</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 xml:space="preserve">i organizacje będące realizatorami </w:t>
      </w:r>
      <w:r>
        <w:rPr>
          <w:rFonts w:ascii="Times New Roman" w:eastAsia="Times New Roman" w:hAnsi="Times New Roman" w:cs="Times New Roman"/>
          <w:sz w:val="24"/>
          <w:szCs w:val="24"/>
          <w:lang w:eastAsia="pl-PL"/>
        </w:rPr>
        <w:t xml:space="preserve">i </w:t>
      </w:r>
      <w:r w:rsidRPr="00686BE3">
        <w:rPr>
          <w:rFonts w:ascii="Times New Roman" w:eastAsia="Times New Roman" w:hAnsi="Times New Roman" w:cs="Times New Roman"/>
          <w:sz w:val="24"/>
          <w:szCs w:val="24"/>
          <w:lang w:eastAsia="pl-PL"/>
        </w:rPr>
        <w:t>partnerami Strategii będą</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podejmować</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starania w kwestii pozyskiwania środków</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zewnętrznych na realizację</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zadań</w:t>
      </w:r>
      <w:r>
        <w:rPr>
          <w:rFonts w:ascii="Times New Roman" w:eastAsia="Times New Roman" w:hAnsi="Times New Roman" w:cs="Times New Roman"/>
          <w:sz w:val="24"/>
          <w:szCs w:val="24"/>
          <w:lang w:eastAsia="pl-PL"/>
        </w:rPr>
        <w:t xml:space="preserve"> </w:t>
      </w:r>
      <w:r w:rsidRPr="00686BE3">
        <w:rPr>
          <w:rFonts w:ascii="Times New Roman" w:eastAsia="Times New Roman" w:hAnsi="Times New Roman" w:cs="Times New Roman"/>
          <w:sz w:val="24"/>
          <w:szCs w:val="24"/>
          <w:lang w:eastAsia="pl-PL"/>
        </w:rPr>
        <w:t>strategicznych</w:t>
      </w:r>
    </w:p>
    <w:p w:rsidR="004D764B" w:rsidRDefault="004D764B" w:rsidP="004D764B">
      <w:pPr>
        <w:spacing w:after="0" w:line="360" w:lineRule="auto"/>
        <w:ind w:firstLine="709"/>
        <w:jc w:val="both"/>
        <w:rPr>
          <w:rFonts w:ascii="Times New Roman" w:eastAsia="Times New Roman" w:hAnsi="Times New Roman" w:cs="Times New Roman"/>
          <w:sz w:val="24"/>
          <w:szCs w:val="24"/>
          <w:lang w:eastAsia="pl-PL"/>
        </w:rPr>
      </w:pPr>
    </w:p>
    <w:p w:rsidR="004D764B" w:rsidRDefault="004D764B" w:rsidP="004D764B">
      <w:pPr>
        <w:spacing w:after="0" w:line="360" w:lineRule="auto"/>
        <w:ind w:firstLine="709"/>
        <w:jc w:val="both"/>
        <w:rPr>
          <w:rFonts w:ascii="Times New Roman" w:eastAsia="Times New Roman" w:hAnsi="Times New Roman" w:cs="Times New Roman"/>
          <w:sz w:val="24"/>
          <w:szCs w:val="24"/>
          <w:lang w:eastAsia="pl-PL"/>
        </w:rPr>
      </w:pPr>
    </w:p>
    <w:p w:rsidR="004D764B" w:rsidRPr="00650DD6" w:rsidRDefault="004D764B" w:rsidP="004D764B">
      <w:pPr>
        <w:spacing w:after="0" w:line="360" w:lineRule="auto"/>
        <w:ind w:firstLine="709"/>
        <w:jc w:val="both"/>
        <w:rPr>
          <w:rFonts w:ascii="Times New Roman" w:eastAsia="Times New Roman" w:hAnsi="Times New Roman" w:cs="Times New Roman"/>
          <w:sz w:val="24"/>
          <w:szCs w:val="24"/>
          <w:lang w:eastAsia="pl-PL"/>
        </w:rPr>
      </w:pPr>
    </w:p>
    <w:p w:rsidR="004D764B" w:rsidRPr="00650DD6" w:rsidRDefault="004D764B" w:rsidP="004D764B">
      <w:pPr>
        <w:spacing w:after="0" w:line="360" w:lineRule="auto"/>
        <w:ind w:firstLine="709"/>
        <w:jc w:val="both"/>
        <w:rPr>
          <w:rFonts w:ascii="Times New Roman" w:eastAsia="Times New Roman" w:hAnsi="Times New Roman" w:cs="Times New Roman"/>
          <w:sz w:val="24"/>
          <w:szCs w:val="24"/>
          <w:lang w:eastAsia="pl-PL"/>
        </w:rPr>
      </w:pPr>
    </w:p>
    <w:p w:rsidR="004D764B" w:rsidRPr="00650DD6" w:rsidRDefault="004D764B" w:rsidP="004D764B">
      <w:pPr>
        <w:spacing w:beforeAutospacing="1" w:after="0" w:afterAutospacing="1" w:line="360" w:lineRule="auto"/>
        <w:rPr>
          <w:rFonts w:ascii="Times New Roman" w:eastAsia="Times New Roman" w:hAnsi="Times New Roman" w:cs="Verdana"/>
          <w:sz w:val="24"/>
          <w:szCs w:val="24"/>
          <w:lang w:eastAsia="pl-PL"/>
        </w:rPr>
      </w:pPr>
    </w:p>
    <w:p w:rsidR="004D764B" w:rsidRPr="00650DD6" w:rsidRDefault="004D764B" w:rsidP="004D764B">
      <w:pPr>
        <w:spacing w:beforeAutospacing="1" w:after="0" w:afterAutospacing="1" w:line="360" w:lineRule="auto"/>
        <w:rPr>
          <w:rFonts w:ascii="Times New Roman" w:eastAsia="Times New Roman" w:hAnsi="Times New Roman" w:cs="Verdana"/>
          <w:sz w:val="24"/>
          <w:szCs w:val="24"/>
          <w:lang w:eastAsia="pl-PL"/>
        </w:rPr>
      </w:pPr>
    </w:p>
    <w:p w:rsidR="004D764B" w:rsidRPr="00650DD6" w:rsidRDefault="004D764B" w:rsidP="004D764B">
      <w:pPr>
        <w:spacing w:beforeAutospacing="1" w:after="0" w:afterAutospacing="1" w:line="360" w:lineRule="auto"/>
        <w:rPr>
          <w:rFonts w:ascii="Times New Roman" w:eastAsia="Times New Roman" w:hAnsi="Times New Roman" w:cs="Verdana"/>
          <w:sz w:val="24"/>
          <w:szCs w:val="24"/>
          <w:lang w:eastAsia="pl-PL"/>
        </w:rPr>
      </w:pPr>
    </w:p>
    <w:p w:rsidR="004D764B" w:rsidRPr="00650DD6" w:rsidRDefault="004D764B" w:rsidP="004D764B">
      <w:pPr>
        <w:spacing w:beforeAutospacing="1" w:after="0" w:afterAutospacing="1" w:line="360" w:lineRule="auto"/>
        <w:rPr>
          <w:rFonts w:ascii="Times New Roman" w:eastAsia="Times New Roman" w:hAnsi="Times New Roman" w:cs="Verdana"/>
          <w:sz w:val="24"/>
          <w:szCs w:val="24"/>
          <w:lang w:eastAsia="pl-PL"/>
        </w:rPr>
      </w:pPr>
    </w:p>
    <w:p w:rsidR="004D764B" w:rsidRPr="00650DD6" w:rsidRDefault="004D764B" w:rsidP="004D764B">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4D764B" w:rsidP="006C1D03">
      <w:pPr>
        <w:keepNext/>
        <w:spacing w:after="0" w:line="360" w:lineRule="auto"/>
        <w:outlineLvl w:val="1"/>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lastRenderedPageBreak/>
        <w:t>3.5</w:t>
      </w:r>
      <w:r w:rsidR="006C1D03" w:rsidRPr="00650DD6">
        <w:rPr>
          <w:rFonts w:ascii="Times New Roman" w:eastAsia="Times New Roman" w:hAnsi="Times New Roman" w:cs="Times New Roman"/>
          <w:b/>
          <w:bCs/>
          <w:sz w:val="32"/>
          <w:szCs w:val="32"/>
          <w:lang w:eastAsia="pl-PL"/>
        </w:rPr>
        <w:t>. MONITORING I EWALUACJA</w:t>
      </w:r>
    </w:p>
    <w:p w:rsidR="006C1D03" w:rsidRPr="00650DD6" w:rsidRDefault="006C1D03" w:rsidP="006C1D03">
      <w:pPr>
        <w:spacing w:after="0" w:line="360" w:lineRule="auto"/>
        <w:rPr>
          <w:rFonts w:ascii="Arial" w:eastAsia="Times New Roman" w:hAnsi="Arial" w:cs="Times New Roman"/>
          <w:sz w:val="24"/>
          <w:szCs w:val="24"/>
          <w:lang w:eastAsia="pl-PL"/>
        </w:rPr>
      </w:pPr>
    </w:p>
    <w:p w:rsidR="006C1D03" w:rsidRPr="00650DD6" w:rsidRDefault="006C1D03" w:rsidP="006C1D03">
      <w:pPr>
        <w:spacing w:after="0" w:line="360" w:lineRule="auto"/>
        <w:ind w:firstLine="709"/>
        <w:jc w:val="both"/>
        <w:rPr>
          <w:rFonts w:ascii="Times New Roman" w:eastAsia="Times New Roman" w:hAnsi="Times New Roman" w:cs="Times New Roman"/>
          <w:sz w:val="24"/>
          <w:szCs w:val="24"/>
          <w:lang w:eastAsia="pl-PL"/>
        </w:rPr>
      </w:pPr>
      <w:r w:rsidRPr="00650DD6">
        <w:rPr>
          <w:rFonts w:ascii="Times New Roman" w:eastAsia="Times New Roman" w:hAnsi="Times New Roman" w:cs="Times New Roman"/>
          <w:sz w:val="24"/>
          <w:szCs w:val="24"/>
          <w:lang w:eastAsia="pl-PL"/>
        </w:rPr>
        <w:t xml:space="preserve">Monitoring i ewaluacja zapisów strategicznych polegać będą na systematycznej ocenie realizowanych działań oraz modyfikacji kierunków działania w przypadku istotnych zmian społecznych, które mogą pojawić się poprzez zmianę regulacji prawnych czy też narastanie poszczególnych kwestii społecznych. Podstawowym celem wyżej wymienionych działań będzie dostarczenie praktycznej wiedzy potrzebnej przy podejmowaniu decyzji o działaniach podejmowanych w każdym roku. </w:t>
      </w:r>
    </w:p>
    <w:p w:rsidR="00CA1192" w:rsidRDefault="006C1D03" w:rsidP="00ED67BB">
      <w:pPr>
        <w:spacing w:after="0" w:line="360" w:lineRule="auto"/>
        <w:ind w:firstLine="709"/>
        <w:jc w:val="both"/>
        <w:rPr>
          <w:rFonts w:ascii="Times New Roman" w:eastAsia="Times New Roman" w:hAnsi="Times New Roman" w:cs="Times New Roman"/>
          <w:sz w:val="24"/>
          <w:szCs w:val="24"/>
          <w:lang w:eastAsia="pl-PL"/>
        </w:rPr>
      </w:pPr>
      <w:r w:rsidRPr="00650DD6">
        <w:rPr>
          <w:rFonts w:ascii="Times New Roman" w:eastAsia="Times New Roman" w:hAnsi="Times New Roman" w:cs="Times New Roman"/>
          <w:sz w:val="24"/>
          <w:szCs w:val="24"/>
          <w:lang w:eastAsia="pl-PL"/>
        </w:rPr>
        <w:t xml:space="preserve">Koordynatorem realizacji strategii będzie Powiatowe Centrum Pomocy Rodzinie. </w:t>
      </w:r>
      <w:r w:rsidR="00ED67BB">
        <w:rPr>
          <w:rFonts w:ascii="Times New Roman" w:eastAsia="Times New Roman" w:hAnsi="Times New Roman" w:cs="Times New Roman"/>
          <w:sz w:val="24"/>
          <w:szCs w:val="24"/>
          <w:lang w:eastAsia="pl-PL"/>
        </w:rPr>
        <w:t xml:space="preserve">Monitoring </w:t>
      </w:r>
      <w:r w:rsidR="00CA1192">
        <w:rPr>
          <w:rFonts w:ascii="Times New Roman" w:eastAsia="Times New Roman" w:hAnsi="Times New Roman" w:cs="Times New Roman"/>
          <w:sz w:val="24"/>
          <w:szCs w:val="24"/>
          <w:lang w:eastAsia="pl-PL"/>
        </w:rPr>
        <w:t>strategii wraz ze sprawozdawczością, ewaluacją i promocją prowadzony będzie przez Zespół Zadaniowy, powołany uchwałą Zarządu Powiatu. Monitorowanie Strategii prowadzone będzie systematycznie a raporty z wdrażania przedstawiane Radzie Powiatu.</w:t>
      </w:r>
    </w:p>
    <w:p w:rsidR="00CA1192" w:rsidRPr="00650DD6" w:rsidRDefault="00CA1192" w:rsidP="00ED67BB">
      <w:pPr>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Proces aktualizacji Strategii </w:t>
      </w:r>
      <w:r w:rsidR="00631D75">
        <w:rPr>
          <w:rFonts w:ascii="Times New Roman" w:eastAsia="Times New Roman" w:hAnsi="Times New Roman" w:cs="Times New Roman"/>
          <w:sz w:val="24"/>
          <w:szCs w:val="24"/>
          <w:lang w:eastAsia="pl-PL"/>
        </w:rPr>
        <w:t>należeć będzie do zadań Zespołu. Wszelkie zmiany dokumentu zatwierdzane będą uchwałą Rady Powiatu. Strategia powinna być promowana wśród mieszkańców powiatu, w tym wśród przedstawicieli samorządów lokalnych, podmiotów działających w sferze polityki społecznej, organizacji pozarządowych.</w:t>
      </w:r>
    </w:p>
    <w:p w:rsidR="006C1D03" w:rsidRPr="00650DD6" w:rsidRDefault="006C1D03" w:rsidP="006C1D03">
      <w:pPr>
        <w:spacing w:after="0" w:line="360" w:lineRule="auto"/>
        <w:ind w:firstLine="709"/>
        <w:jc w:val="both"/>
        <w:rPr>
          <w:rFonts w:ascii="Times New Roman" w:eastAsia="Times New Roman" w:hAnsi="Times New Roman" w:cs="Times New Roman"/>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6C1D03" w:rsidRPr="00650DD6" w:rsidRDefault="006C1D03" w:rsidP="006C1D03">
      <w:pPr>
        <w:spacing w:beforeAutospacing="1" w:after="0" w:afterAutospacing="1" w:line="360" w:lineRule="auto"/>
        <w:rPr>
          <w:rFonts w:ascii="Times New Roman" w:eastAsia="Times New Roman" w:hAnsi="Times New Roman" w:cs="Verdana"/>
          <w:sz w:val="24"/>
          <w:szCs w:val="24"/>
          <w:lang w:eastAsia="pl-PL"/>
        </w:rPr>
      </w:pPr>
    </w:p>
    <w:p w:rsidR="00561821" w:rsidRPr="00650DD6" w:rsidRDefault="00561821" w:rsidP="00561821">
      <w:pPr>
        <w:spacing w:beforeAutospacing="1" w:after="0" w:afterAutospacing="1" w:line="360" w:lineRule="auto"/>
        <w:rPr>
          <w:rFonts w:ascii="Times New Roman" w:eastAsia="Times New Roman" w:hAnsi="Times New Roman" w:cs="Verdana"/>
          <w:sz w:val="24"/>
          <w:szCs w:val="24"/>
          <w:lang w:eastAsia="pl-PL"/>
        </w:rPr>
      </w:pPr>
    </w:p>
    <w:p w:rsidR="00561821" w:rsidRDefault="00561821" w:rsidP="00561821">
      <w:pPr>
        <w:spacing w:beforeAutospacing="1" w:after="0" w:afterAutospacing="1" w:line="360" w:lineRule="auto"/>
        <w:rPr>
          <w:rFonts w:ascii="Times New Roman" w:eastAsia="Times New Roman" w:hAnsi="Times New Roman" w:cs="Verdana"/>
          <w:sz w:val="24"/>
          <w:szCs w:val="24"/>
          <w:lang w:eastAsia="pl-PL"/>
        </w:rPr>
      </w:pPr>
    </w:p>
    <w:p w:rsidR="004B1859" w:rsidRPr="00650DD6" w:rsidRDefault="004B1859" w:rsidP="00561821">
      <w:pPr>
        <w:spacing w:beforeAutospacing="1" w:after="0" w:afterAutospacing="1" w:line="360" w:lineRule="auto"/>
        <w:rPr>
          <w:rFonts w:ascii="Times New Roman" w:eastAsia="Times New Roman" w:hAnsi="Times New Roman" w:cs="Verdana"/>
          <w:sz w:val="24"/>
          <w:szCs w:val="24"/>
          <w:lang w:eastAsia="pl-PL"/>
        </w:rPr>
      </w:pPr>
    </w:p>
    <w:p w:rsidR="00561821" w:rsidRPr="00650DD6" w:rsidRDefault="00561821" w:rsidP="00561821">
      <w:pPr>
        <w:spacing w:beforeAutospacing="1" w:after="0" w:afterAutospacing="1" w:line="360" w:lineRule="auto"/>
        <w:rPr>
          <w:rFonts w:ascii="Times New Roman" w:eastAsia="Times New Roman" w:hAnsi="Times New Roman" w:cs="Verdana"/>
          <w:sz w:val="24"/>
          <w:szCs w:val="24"/>
          <w:lang w:eastAsia="pl-PL"/>
        </w:rPr>
      </w:pPr>
    </w:p>
    <w:p w:rsidR="00561821" w:rsidRPr="00650DD6" w:rsidRDefault="00561821" w:rsidP="00561821">
      <w:pPr>
        <w:spacing w:beforeAutospacing="1" w:after="0" w:afterAutospacing="1" w:line="360" w:lineRule="auto"/>
        <w:rPr>
          <w:rFonts w:ascii="Times New Roman" w:eastAsia="Times New Roman" w:hAnsi="Times New Roman" w:cs="Verdana"/>
          <w:sz w:val="24"/>
          <w:szCs w:val="24"/>
          <w:lang w:eastAsia="pl-PL"/>
        </w:rPr>
      </w:pPr>
    </w:p>
    <w:p w:rsidR="00561821" w:rsidRPr="00650DD6" w:rsidRDefault="00561821" w:rsidP="00561821">
      <w:pPr>
        <w:keepNext/>
        <w:spacing w:before="120" w:after="0" w:line="360" w:lineRule="auto"/>
        <w:jc w:val="center"/>
        <w:outlineLvl w:val="1"/>
        <w:rPr>
          <w:rFonts w:ascii="Times New Roman" w:eastAsia="Times New Roman" w:hAnsi="Times New Roman" w:cs="Arial"/>
          <w:b/>
          <w:bCs/>
          <w:sz w:val="36"/>
          <w:szCs w:val="36"/>
          <w:u w:val="single"/>
          <w:lang w:eastAsia="pl-PL"/>
        </w:rPr>
      </w:pPr>
      <w:bookmarkStart w:id="32" w:name="_Toc126690979"/>
      <w:bookmarkStart w:id="33" w:name="_Toc151867760"/>
      <w:bookmarkStart w:id="34" w:name="_Toc196226167"/>
      <w:bookmarkStart w:id="35" w:name="_Toc210452475"/>
      <w:r w:rsidRPr="00650DD6">
        <w:rPr>
          <w:rFonts w:ascii="Times New Roman" w:eastAsia="Times New Roman" w:hAnsi="Times New Roman" w:cs="Arial"/>
          <w:b/>
          <w:bCs/>
          <w:sz w:val="36"/>
          <w:szCs w:val="36"/>
          <w:u w:val="single"/>
          <w:lang w:eastAsia="pl-PL"/>
        </w:rPr>
        <w:t>4. UWAGI KOŃCOWE</w:t>
      </w:r>
      <w:bookmarkEnd w:id="31"/>
      <w:bookmarkEnd w:id="32"/>
      <w:bookmarkEnd w:id="33"/>
      <w:bookmarkEnd w:id="34"/>
      <w:bookmarkEnd w:id="35"/>
    </w:p>
    <w:p w:rsidR="00561821" w:rsidRPr="00650DD6" w:rsidRDefault="00561821" w:rsidP="00561821">
      <w:pPr>
        <w:spacing w:before="120" w:after="0" w:line="360" w:lineRule="auto"/>
        <w:rPr>
          <w:rFonts w:ascii="Arial" w:eastAsia="Times New Roman" w:hAnsi="Arial" w:cs="Times New Roman"/>
          <w:sz w:val="18"/>
          <w:szCs w:val="18"/>
          <w:lang w:eastAsia="pl-PL"/>
        </w:rPr>
      </w:pPr>
    </w:p>
    <w:p w:rsidR="00561821" w:rsidRPr="00650DD6" w:rsidRDefault="00561821" w:rsidP="00561821">
      <w:pPr>
        <w:widowControl w:val="0"/>
        <w:spacing w:after="0" w:line="360" w:lineRule="auto"/>
        <w:ind w:firstLine="709"/>
        <w:jc w:val="both"/>
        <w:rPr>
          <w:rFonts w:ascii="Times New Roman" w:eastAsia="Times New Roman" w:hAnsi="Times New Roman" w:cs="Times New Roman"/>
          <w:i/>
          <w:sz w:val="24"/>
          <w:szCs w:val="24"/>
          <w:lang w:eastAsia="pl-PL"/>
        </w:rPr>
      </w:pPr>
      <w:r w:rsidRPr="00650DD6">
        <w:rPr>
          <w:rFonts w:ascii="Times New Roman" w:eastAsia="Times New Roman" w:hAnsi="Times New Roman" w:cs="Times New Roman"/>
          <w:i/>
          <w:sz w:val="24"/>
          <w:szCs w:val="24"/>
          <w:lang w:eastAsia="pl-PL"/>
        </w:rPr>
        <w:t>Zapisy zawarte w strategii będą realizowane w ramach kierunków poszczególnych działań, w zależności od posiadanych przez samorząd i pozyskanych z zewnątrz środków finansowych.</w:t>
      </w:r>
    </w:p>
    <w:p w:rsidR="00561821" w:rsidRPr="00650DD6" w:rsidRDefault="00561821" w:rsidP="00561821">
      <w:pPr>
        <w:widowControl w:val="0"/>
        <w:spacing w:after="0" w:line="360" w:lineRule="auto"/>
        <w:ind w:firstLine="709"/>
        <w:jc w:val="both"/>
        <w:rPr>
          <w:rFonts w:ascii="Times New Roman" w:eastAsia="Times New Roman" w:hAnsi="Times New Roman" w:cs="Times New Roman"/>
          <w:i/>
          <w:sz w:val="24"/>
          <w:szCs w:val="24"/>
          <w:lang w:eastAsia="pl-PL"/>
        </w:rPr>
      </w:pPr>
      <w:r w:rsidRPr="00650DD6">
        <w:rPr>
          <w:rFonts w:ascii="Times New Roman" w:eastAsia="Times New Roman" w:hAnsi="Times New Roman" w:cs="Times New Roman"/>
          <w:i/>
          <w:sz w:val="24"/>
          <w:szCs w:val="24"/>
          <w:lang w:eastAsia="pl-PL"/>
        </w:rPr>
        <w:t>Inne dokumenty programowe w zakresie lokalnej polityki społecznej powinny być zgodne z wytyczonymi w niniejszym dokumencie celami strategicznymi i kierunkami działań. Powinny je również rozwijać i uszczegóławiać.</w:t>
      </w:r>
    </w:p>
    <w:p w:rsidR="00561821" w:rsidRPr="00650DD6" w:rsidRDefault="00561821" w:rsidP="00561821">
      <w:pPr>
        <w:widowControl w:val="0"/>
        <w:spacing w:after="0" w:line="360" w:lineRule="auto"/>
        <w:ind w:firstLine="709"/>
        <w:jc w:val="both"/>
        <w:rPr>
          <w:rFonts w:ascii="Times New Roman" w:eastAsia="Times New Roman" w:hAnsi="Times New Roman" w:cs="Times New Roman"/>
          <w:color w:val="000000"/>
          <w:sz w:val="24"/>
          <w:szCs w:val="24"/>
          <w:lang w:eastAsia="pl-PL"/>
        </w:rPr>
      </w:pPr>
      <w:r w:rsidRPr="00650DD6">
        <w:rPr>
          <w:rFonts w:ascii="Times New Roman" w:eastAsia="Times New Roman" w:hAnsi="Times New Roman" w:cs="Times New Roman"/>
          <w:i/>
          <w:sz w:val="24"/>
          <w:szCs w:val="24"/>
          <w:lang w:eastAsia="pl-PL"/>
        </w:rPr>
        <w:t>Autorzy niniejszego dokumentu pragną złożyć serdeczne podziękowania tym wszystkim, którzy przyczynili się do identyfikacji najważniejszych problemów społecznych środowiska lokalnego, oraz mają nadzieję na dalszą współpracę prowadzącą do zmiany społecznej.</w:t>
      </w:r>
    </w:p>
    <w:p w:rsidR="00561821" w:rsidRPr="00650DD6" w:rsidRDefault="00561821" w:rsidP="00561821">
      <w:pPr>
        <w:autoSpaceDE w:val="0"/>
        <w:autoSpaceDN w:val="0"/>
        <w:adjustRightInd w:val="0"/>
        <w:spacing w:after="0" w:line="360" w:lineRule="auto"/>
        <w:ind w:firstLine="709"/>
        <w:jc w:val="both"/>
        <w:rPr>
          <w:rFonts w:ascii="Arial" w:eastAsia="Times New Roman" w:hAnsi="Arial" w:cs="Times New Roman"/>
          <w:sz w:val="24"/>
          <w:szCs w:val="24"/>
          <w:lang w:eastAsia="pl-PL"/>
        </w:rPr>
      </w:pPr>
    </w:p>
    <w:p w:rsidR="00561821" w:rsidRDefault="00561821" w:rsidP="00561821">
      <w:pPr>
        <w:rPr>
          <w:rFonts w:ascii="Times New Roman" w:hAnsi="Times New Roman" w:cs="Times New Roman"/>
          <w:b/>
          <w:sz w:val="32"/>
          <w:szCs w:val="32"/>
        </w:rPr>
      </w:pPr>
    </w:p>
    <w:p w:rsidR="00561821" w:rsidRDefault="00561821" w:rsidP="00561821">
      <w:pPr>
        <w:jc w:val="center"/>
        <w:rPr>
          <w:rFonts w:ascii="Times New Roman" w:hAnsi="Times New Roman" w:cs="Times New Roman"/>
          <w:b/>
          <w:sz w:val="32"/>
          <w:szCs w:val="32"/>
        </w:rPr>
      </w:pPr>
    </w:p>
    <w:p w:rsidR="00561821" w:rsidRDefault="00561821" w:rsidP="00561821">
      <w:pPr>
        <w:jc w:val="center"/>
        <w:rPr>
          <w:rFonts w:ascii="Times New Roman" w:hAnsi="Times New Roman" w:cs="Times New Roman"/>
          <w:b/>
          <w:sz w:val="32"/>
          <w:szCs w:val="32"/>
        </w:rPr>
      </w:pPr>
    </w:p>
    <w:p w:rsidR="00561821" w:rsidRDefault="00561821" w:rsidP="00561821">
      <w:pPr>
        <w:jc w:val="center"/>
        <w:rPr>
          <w:rFonts w:ascii="Times New Roman" w:hAnsi="Times New Roman" w:cs="Times New Roman"/>
          <w:b/>
          <w:sz w:val="32"/>
          <w:szCs w:val="32"/>
        </w:rPr>
      </w:pPr>
    </w:p>
    <w:p w:rsidR="00561821" w:rsidRDefault="00561821" w:rsidP="00561821">
      <w:pPr>
        <w:jc w:val="center"/>
        <w:rPr>
          <w:rFonts w:ascii="Times New Roman" w:hAnsi="Times New Roman" w:cs="Times New Roman"/>
          <w:b/>
          <w:sz w:val="32"/>
          <w:szCs w:val="32"/>
        </w:rPr>
      </w:pPr>
    </w:p>
    <w:p w:rsidR="00561821" w:rsidRDefault="00561821" w:rsidP="00561821">
      <w:pPr>
        <w:jc w:val="center"/>
        <w:rPr>
          <w:rFonts w:ascii="Times New Roman" w:hAnsi="Times New Roman" w:cs="Times New Roman"/>
          <w:b/>
          <w:sz w:val="32"/>
          <w:szCs w:val="32"/>
        </w:rPr>
      </w:pPr>
    </w:p>
    <w:p w:rsidR="00561821" w:rsidRDefault="00561821" w:rsidP="00561821">
      <w:pPr>
        <w:jc w:val="center"/>
        <w:rPr>
          <w:rFonts w:ascii="Times New Roman" w:hAnsi="Times New Roman" w:cs="Times New Roman"/>
          <w:b/>
          <w:sz w:val="32"/>
          <w:szCs w:val="32"/>
        </w:rPr>
      </w:pPr>
    </w:p>
    <w:sectPr w:rsidR="005618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09" w:rsidRDefault="00C73F09" w:rsidP="009969CA">
      <w:pPr>
        <w:spacing w:after="0" w:line="240" w:lineRule="auto"/>
      </w:pPr>
      <w:r>
        <w:separator/>
      </w:r>
    </w:p>
  </w:endnote>
  <w:endnote w:type="continuationSeparator" w:id="0">
    <w:p w:rsidR="00C73F09" w:rsidRDefault="00C73F09" w:rsidP="0099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raffic CE">
    <w:altName w:val="Courier New"/>
    <w:charset w:val="EE"/>
    <w:family w:val="decorative"/>
    <w:pitch w:val="variable"/>
    <w:sig w:usb0="8000002F" w:usb1="00000048" w:usb2="00000000" w:usb3="00000000" w:csb0="00000013" w:csb1="00000000"/>
  </w:font>
  <w:font w:name="sans-serif">
    <w:altName w:val="Arial"/>
    <w:charset w:val="EE"/>
    <w:family w:val="auto"/>
    <w:pitch w:val="default"/>
  </w:font>
  <w:font w:name="TTE1886D80t00">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E" w:rsidRDefault="00151EEE">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260722"/>
      <w:docPartObj>
        <w:docPartGallery w:val="Page Numbers (Bottom of Page)"/>
        <w:docPartUnique/>
      </w:docPartObj>
    </w:sdtPr>
    <w:sdtEndPr/>
    <w:sdtContent>
      <w:p w:rsidR="00CA1192" w:rsidRDefault="00CA1192">
        <w:pPr>
          <w:pStyle w:val="Stopka"/>
          <w:jc w:val="center"/>
        </w:pPr>
        <w:r>
          <w:fldChar w:fldCharType="begin"/>
        </w:r>
        <w:r>
          <w:instrText>PAGE   \* MERGEFORMAT</w:instrText>
        </w:r>
        <w:r>
          <w:fldChar w:fldCharType="separate"/>
        </w:r>
        <w:r w:rsidR="008D2533">
          <w:rPr>
            <w:noProof/>
          </w:rPr>
          <w:t>120</w:t>
        </w:r>
        <w:r>
          <w:fldChar w:fldCharType="end"/>
        </w:r>
      </w:p>
    </w:sdtContent>
  </w:sdt>
  <w:p w:rsidR="00CA1192" w:rsidRDefault="00CA1192">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090726"/>
      <w:docPartObj>
        <w:docPartGallery w:val="Page Numbers (Bottom of Page)"/>
        <w:docPartUnique/>
      </w:docPartObj>
    </w:sdtPr>
    <w:sdtEndPr/>
    <w:sdtContent>
      <w:p w:rsidR="00CA1192" w:rsidRDefault="00CA1192">
        <w:pPr>
          <w:pStyle w:val="Stopka"/>
          <w:jc w:val="right"/>
        </w:pPr>
        <w:r>
          <w:fldChar w:fldCharType="begin"/>
        </w:r>
        <w:r>
          <w:instrText>PAGE   \* MERGEFORMAT</w:instrText>
        </w:r>
        <w:r>
          <w:fldChar w:fldCharType="separate"/>
        </w:r>
        <w:r w:rsidR="008D2533">
          <w:rPr>
            <w:noProof/>
          </w:rPr>
          <w:t>126</w:t>
        </w:r>
        <w:r>
          <w:fldChar w:fldCharType="end"/>
        </w:r>
      </w:p>
    </w:sdtContent>
  </w:sdt>
  <w:p w:rsidR="00CA1192" w:rsidRDefault="00CA11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776216"/>
      <w:docPartObj>
        <w:docPartGallery w:val="Page Numbers (Bottom of Page)"/>
        <w:docPartUnique/>
      </w:docPartObj>
    </w:sdtPr>
    <w:sdtEndPr/>
    <w:sdtContent>
      <w:p w:rsidR="00CA1192" w:rsidRDefault="00CA1192">
        <w:pPr>
          <w:pStyle w:val="Stopka"/>
          <w:jc w:val="center"/>
        </w:pPr>
        <w:r w:rsidRPr="00D44BDE">
          <w:rPr>
            <w:rFonts w:ascii="Times New Roman" w:hAnsi="Times New Roman" w:cs="Times New Roman"/>
          </w:rPr>
          <w:fldChar w:fldCharType="begin"/>
        </w:r>
        <w:r w:rsidRPr="00D44BDE">
          <w:rPr>
            <w:rFonts w:ascii="Times New Roman" w:hAnsi="Times New Roman" w:cs="Times New Roman"/>
          </w:rPr>
          <w:instrText>PAGE   \* MERGEFORMAT</w:instrText>
        </w:r>
        <w:r w:rsidRPr="00D44BDE">
          <w:rPr>
            <w:rFonts w:ascii="Times New Roman" w:hAnsi="Times New Roman" w:cs="Times New Roman"/>
          </w:rPr>
          <w:fldChar w:fldCharType="separate"/>
        </w:r>
        <w:r w:rsidR="008D2533">
          <w:rPr>
            <w:rFonts w:ascii="Times New Roman" w:hAnsi="Times New Roman" w:cs="Times New Roman"/>
            <w:noProof/>
          </w:rPr>
          <w:t>21</w:t>
        </w:r>
        <w:r w:rsidRPr="00D44BDE">
          <w:rPr>
            <w:rFonts w:ascii="Times New Roman" w:hAnsi="Times New Roman" w:cs="Times New Roman"/>
          </w:rPr>
          <w:fldChar w:fldCharType="end"/>
        </w:r>
      </w:p>
    </w:sdtContent>
  </w:sdt>
  <w:p w:rsidR="00CA1192" w:rsidRDefault="00CA119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E" w:rsidRDefault="00151EE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09" w:rsidRDefault="00C73F09" w:rsidP="009969CA">
      <w:pPr>
        <w:spacing w:after="0" w:line="240" w:lineRule="auto"/>
      </w:pPr>
      <w:r>
        <w:separator/>
      </w:r>
    </w:p>
  </w:footnote>
  <w:footnote w:type="continuationSeparator" w:id="0">
    <w:p w:rsidR="00C73F09" w:rsidRDefault="00C73F09" w:rsidP="009969CA">
      <w:pPr>
        <w:spacing w:after="0" w:line="240" w:lineRule="auto"/>
      </w:pPr>
      <w:r>
        <w:continuationSeparator/>
      </w:r>
    </w:p>
  </w:footnote>
  <w:footnote w:id="1">
    <w:p w:rsidR="00CA1192" w:rsidRPr="004370FE" w:rsidRDefault="00CA1192" w:rsidP="00F37629">
      <w:pPr>
        <w:pStyle w:val="Tekstprzypisudolnego"/>
        <w:ind w:firstLine="720"/>
        <w:rPr>
          <w:i/>
        </w:rPr>
      </w:pPr>
      <w:r>
        <w:rPr>
          <w:rStyle w:val="Odwoanieprzypisudolnego"/>
        </w:rPr>
        <w:footnoteRef/>
      </w:r>
      <w:r>
        <w:t xml:space="preserve"> </w:t>
      </w:r>
      <w:r>
        <w:rPr>
          <w:i/>
        </w:rPr>
        <w:t>Liczba mieszkańców wg stanu na koniec grudnia 2014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E" w:rsidRDefault="00151EEE">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pPr>
      <w:pStyle w:val="Nagwek2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E" w:rsidRDefault="00151EE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E" w:rsidRDefault="00151EEE">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pPr>
      <w:pStyle w:val="Nagwek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pPr>
      <w:pStyle w:val="Nagwek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92" w:rsidRDefault="00CA11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284"/>
        </w:tabs>
        <w:ind w:left="0" w:firstLine="0"/>
      </w:pPr>
      <w:rPr>
        <w:rFonts w:ascii="Symbol" w:hAnsi="Symbol"/>
      </w:rPr>
    </w:lvl>
  </w:abstractNum>
  <w:abstractNum w:abstractNumId="2">
    <w:nsid w:val="00000005"/>
    <w:multiLevelType w:val="singleLevel"/>
    <w:tmpl w:val="00000005"/>
    <w:name w:val="WW8Num5"/>
    <w:lvl w:ilvl="0">
      <w:start w:val="1"/>
      <w:numFmt w:val="bullet"/>
      <w:pStyle w:val="Listapunktowana21"/>
      <w:lvlText w:val=""/>
      <w:lvlJc w:val="left"/>
      <w:pPr>
        <w:tabs>
          <w:tab w:val="num" w:pos="1429"/>
        </w:tabs>
        <w:ind w:left="1429" w:hanging="360"/>
      </w:pPr>
      <w:rPr>
        <w:rFonts w:ascii="Symbol" w:hAnsi="Symbol"/>
      </w:rPr>
    </w:lvl>
  </w:abstractNum>
  <w:abstractNum w:abstractNumId="3">
    <w:nsid w:val="0000000A"/>
    <w:multiLevelType w:val="singleLevel"/>
    <w:tmpl w:val="0000000A"/>
    <w:name w:val="WW8Num10"/>
    <w:lvl w:ilvl="0">
      <w:start w:val="2"/>
      <w:numFmt w:val="bullet"/>
      <w:pStyle w:val="NPR-dziaanie"/>
      <w:lvlText w:val="-"/>
      <w:lvlJc w:val="left"/>
      <w:pPr>
        <w:tabs>
          <w:tab w:val="num" w:pos="1069"/>
        </w:tabs>
        <w:ind w:left="1069" w:hanging="360"/>
      </w:pPr>
      <w:rPr>
        <w:rFonts w:ascii="OpenSymbol" w:hAnsi="OpenSymbol"/>
      </w:rPr>
    </w:lvl>
  </w:abstractNum>
  <w:abstractNum w:abstractNumId="4">
    <w:nsid w:val="0000000C"/>
    <w:multiLevelType w:val="singleLevel"/>
    <w:tmpl w:val="0000000C"/>
    <w:name w:val="WW8Num12"/>
    <w:lvl w:ilvl="0">
      <w:start w:val="1"/>
      <w:numFmt w:val="bullet"/>
      <w:lvlText w:val=""/>
      <w:lvlJc w:val="left"/>
      <w:pPr>
        <w:tabs>
          <w:tab w:val="num" w:pos="1134"/>
        </w:tabs>
        <w:ind w:left="1134" w:hanging="425"/>
      </w:pPr>
      <w:rPr>
        <w:rFonts w:ascii="Symbol" w:hAnsi="Symbol"/>
        <w:b w:val="0"/>
        <w:i w:val="0"/>
      </w:rPr>
    </w:lvl>
  </w:abstractNum>
  <w:abstractNum w:abstractNumId="5">
    <w:nsid w:val="0000000E"/>
    <w:multiLevelType w:val="multilevel"/>
    <w:tmpl w:val="0000000E"/>
    <w:name w:val="WW8Num14"/>
    <w:lvl w:ilvl="0">
      <w:start w:val="1"/>
      <w:numFmt w:val="decimal"/>
      <w:pStyle w:val="n2"/>
      <w:lvlText w:val="%1."/>
      <w:lvlJc w:val="left"/>
      <w:pPr>
        <w:tabs>
          <w:tab w:val="num" w:pos="720"/>
        </w:tabs>
        <w:ind w:left="720" w:hanging="360"/>
      </w:pPr>
      <w:rPr>
        <w:rFonts w:ascii="OpenSymbol" w:hAnsi="OpenSymbol"/>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F"/>
    <w:multiLevelType w:val="singleLevel"/>
    <w:tmpl w:val="0000000F"/>
    <w:name w:val="WW8Num15"/>
    <w:lvl w:ilvl="0">
      <w:start w:val="1"/>
      <w:numFmt w:val="decimal"/>
      <w:lvlText w:val="%1)"/>
      <w:lvlJc w:val="left"/>
      <w:pPr>
        <w:tabs>
          <w:tab w:val="num" w:pos="720"/>
        </w:tabs>
        <w:ind w:left="720" w:hanging="360"/>
      </w:pPr>
      <w:rPr>
        <w:rFonts w:ascii="Symbol" w:hAnsi="Symbol"/>
      </w:rPr>
    </w:lvl>
  </w:abstractNum>
  <w:abstractNum w:abstractNumId="7">
    <w:nsid w:val="00000013"/>
    <w:multiLevelType w:val="singleLevel"/>
    <w:tmpl w:val="00000013"/>
    <w:name w:val="WW8Num19"/>
    <w:lvl w:ilvl="0">
      <w:start w:val="1"/>
      <w:numFmt w:val="bullet"/>
      <w:lvlText w:val=""/>
      <w:lvlJc w:val="left"/>
      <w:pPr>
        <w:tabs>
          <w:tab w:val="num" w:pos="0"/>
        </w:tabs>
        <w:ind w:left="720" w:hanging="360"/>
      </w:pPr>
      <w:rPr>
        <w:rFonts w:ascii="Symbol" w:hAnsi="Symbol"/>
        <w:sz w:val="24"/>
        <w:szCs w:val="24"/>
      </w:rPr>
    </w:lvl>
  </w:abstractNum>
  <w:abstractNum w:abstractNumId="8">
    <w:nsid w:val="00000017"/>
    <w:multiLevelType w:val="singleLevel"/>
    <w:tmpl w:val="00000017"/>
    <w:name w:val="WW8Num23"/>
    <w:lvl w:ilvl="0">
      <w:start w:val="1"/>
      <w:numFmt w:val="bullet"/>
      <w:lvlText w:val=""/>
      <w:lvlJc w:val="left"/>
      <w:pPr>
        <w:tabs>
          <w:tab w:val="num" w:pos="1080"/>
        </w:tabs>
        <w:ind w:left="1080" w:hanging="360"/>
      </w:pPr>
      <w:rPr>
        <w:rFonts w:ascii="Symbol" w:hAnsi="Symbol"/>
      </w:rPr>
    </w:lvl>
  </w:abstractNum>
  <w:abstractNum w:abstractNumId="9">
    <w:nsid w:val="0000001C"/>
    <w:multiLevelType w:val="singleLevel"/>
    <w:tmpl w:val="0000001C"/>
    <w:name w:val="WW8Num28"/>
    <w:lvl w:ilvl="0">
      <w:start w:val="1"/>
      <w:numFmt w:val="bullet"/>
      <w:lvlText w:val=""/>
      <w:lvlJc w:val="left"/>
      <w:pPr>
        <w:tabs>
          <w:tab w:val="num" w:pos="0"/>
        </w:tabs>
        <w:ind w:left="720" w:hanging="360"/>
      </w:pPr>
      <w:rPr>
        <w:rFonts w:ascii="Symbol" w:hAnsi="Symbol"/>
      </w:rPr>
    </w:lvl>
  </w:abstractNum>
  <w:abstractNum w:abstractNumId="10">
    <w:nsid w:val="0000001E"/>
    <w:multiLevelType w:val="singleLevel"/>
    <w:tmpl w:val="0000001E"/>
    <w:name w:val="WW8Num30"/>
    <w:lvl w:ilvl="0">
      <w:start w:val="1"/>
      <w:numFmt w:val="bullet"/>
      <w:lvlText w:val=""/>
      <w:lvlJc w:val="left"/>
      <w:pPr>
        <w:tabs>
          <w:tab w:val="num" w:pos="0"/>
        </w:tabs>
        <w:ind w:left="720" w:hanging="360"/>
      </w:pPr>
      <w:rPr>
        <w:rFonts w:ascii="Symbol" w:hAnsi="Symbol"/>
      </w:rPr>
    </w:lvl>
  </w:abstractNum>
  <w:abstractNum w:abstractNumId="11">
    <w:nsid w:val="0000001F"/>
    <w:multiLevelType w:val="singleLevel"/>
    <w:tmpl w:val="0000001F"/>
    <w:name w:val="WW8Num31"/>
    <w:lvl w:ilvl="0">
      <w:start w:val="1"/>
      <w:numFmt w:val="bullet"/>
      <w:pStyle w:val="Osignicie"/>
      <w:lvlText w:val=""/>
      <w:lvlJc w:val="left"/>
      <w:pPr>
        <w:tabs>
          <w:tab w:val="num" w:pos="425"/>
        </w:tabs>
        <w:ind w:left="425" w:hanging="425"/>
      </w:pPr>
      <w:rPr>
        <w:rFonts w:ascii="Wingdings" w:hAnsi="Wingdings"/>
        <w:b/>
        <w:i w:val="0"/>
        <w:caps w:val="0"/>
        <w:smallCaps w:val="0"/>
        <w:strike w:val="0"/>
        <w:dstrike w:val="0"/>
        <w:outline w:val="0"/>
        <w:shadow w:val="0"/>
        <w:vanish w:val="0"/>
        <w:position w:val="0"/>
        <w:sz w:val="24"/>
        <w:szCs w:val="24"/>
        <w:vertAlign w:val="baseline"/>
      </w:rPr>
    </w:lvl>
  </w:abstractNum>
  <w:abstractNum w:abstractNumId="12">
    <w:nsid w:val="00000024"/>
    <w:multiLevelType w:val="singleLevel"/>
    <w:tmpl w:val="00000024"/>
    <w:name w:val="WW8Num36"/>
    <w:lvl w:ilvl="0">
      <w:start w:val="1"/>
      <w:numFmt w:val="bullet"/>
      <w:lvlText w:val=""/>
      <w:lvlJc w:val="left"/>
      <w:pPr>
        <w:tabs>
          <w:tab w:val="num" w:pos="1134"/>
        </w:tabs>
        <w:ind w:left="1134" w:hanging="425"/>
      </w:pPr>
      <w:rPr>
        <w:rFonts w:ascii="Symbol" w:hAnsi="Symbol"/>
      </w:rPr>
    </w:lvl>
  </w:abstractNum>
  <w:abstractNum w:abstractNumId="13">
    <w:nsid w:val="00000025"/>
    <w:multiLevelType w:val="singleLevel"/>
    <w:tmpl w:val="00000025"/>
    <w:name w:val="WW8Num37"/>
    <w:lvl w:ilvl="0">
      <w:start w:val="1"/>
      <w:numFmt w:val="bullet"/>
      <w:lvlText w:val=""/>
      <w:lvlJc w:val="left"/>
      <w:pPr>
        <w:tabs>
          <w:tab w:val="num" w:pos="993"/>
        </w:tabs>
        <w:ind w:left="993" w:hanging="284"/>
      </w:pPr>
      <w:rPr>
        <w:rFonts w:ascii="Symbol" w:hAnsi="Symbol"/>
      </w:rPr>
    </w:lvl>
  </w:abstractNum>
  <w:abstractNum w:abstractNumId="14">
    <w:nsid w:val="00000026"/>
    <w:multiLevelType w:val="singleLevel"/>
    <w:tmpl w:val="00000026"/>
    <w:name w:val="WW8Num38"/>
    <w:lvl w:ilvl="0">
      <w:start w:val="1"/>
      <w:numFmt w:val="bullet"/>
      <w:lvlText w:val=""/>
      <w:lvlJc w:val="left"/>
      <w:pPr>
        <w:tabs>
          <w:tab w:val="num" w:pos="0"/>
        </w:tabs>
        <w:ind w:left="720" w:hanging="360"/>
      </w:pPr>
      <w:rPr>
        <w:rFonts w:ascii="Symbol" w:hAnsi="Symbol"/>
      </w:rPr>
    </w:lvl>
  </w:abstractNum>
  <w:abstractNum w:abstractNumId="15">
    <w:nsid w:val="00000029"/>
    <w:multiLevelType w:val="singleLevel"/>
    <w:tmpl w:val="00000029"/>
    <w:name w:val="WW8Num41"/>
    <w:lvl w:ilvl="0">
      <w:start w:val="1"/>
      <w:numFmt w:val="bullet"/>
      <w:lvlText w:val=""/>
      <w:lvlJc w:val="left"/>
      <w:pPr>
        <w:tabs>
          <w:tab w:val="num" w:pos="0"/>
        </w:tabs>
        <w:ind w:left="720" w:hanging="360"/>
      </w:pPr>
      <w:rPr>
        <w:rFonts w:ascii="Symbol" w:hAnsi="Symbol"/>
      </w:rPr>
    </w:lvl>
  </w:abstractNum>
  <w:abstractNum w:abstractNumId="16">
    <w:nsid w:val="0000002C"/>
    <w:multiLevelType w:val="singleLevel"/>
    <w:tmpl w:val="0000002C"/>
    <w:name w:val="WW8Num44"/>
    <w:lvl w:ilvl="0">
      <w:start w:val="1"/>
      <w:numFmt w:val="bullet"/>
      <w:lvlText w:val=""/>
      <w:lvlJc w:val="left"/>
      <w:pPr>
        <w:tabs>
          <w:tab w:val="num" w:pos="785"/>
        </w:tabs>
        <w:ind w:left="785" w:hanging="425"/>
      </w:pPr>
      <w:rPr>
        <w:rFonts w:ascii="Symbol" w:hAnsi="Symbol"/>
      </w:rPr>
    </w:lvl>
  </w:abstractNum>
  <w:abstractNum w:abstractNumId="17">
    <w:nsid w:val="0000002E"/>
    <w:multiLevelType w:val="singleLevel"/>
    <w:tmpl w:val="0000002E"/>
    <w:name w:val="WW8Num46"/>
    <w:lvl w:ilvl="0">
      <w:start w:val="1"/>
      <w:numFmt w:val="decimal"/>
      <w:lvlText w:val="%1."/>
      <w:lvlJc w:val="left"/>
      <w:pPr>
        <w:tabs>
          <w:tab w:val="num" w:pos="1134"/>
        </w:tabs>
        <w:ind w:left="1134" w:hanging="425"/>
      </w:pPr>
      <w:rPr>
        <w:rFonts w:ascii="Symbol" w:hAnsi="Symbol"/>
      </w:rPr>
    </w:lvl>
  </w:abstractNum>
  <w:abstractNum w:abstractNumId="18">
    <w:nsid w:val="00000031"/>
    <w:multiLevelType w:val="singleLevel"/>
    <w:tmpl w:val="00000031"/>
    <w:name w:val="WW8Num49"/>
    <w:lvl w:ilvl="0">
      <w:start w:val="1"/>
      <w:numFmt w:val="bullet"/>
      <w:lvlText w:val=""/>
      <w:lvlJc w:val="left"/>
      <w:pPr>
        <w:tabs>
          <w:tab w:val="num" w:pos="0"/>
        </w:tabs>
        <w:ind w:left="1713" w:hanging="360"/>
      </w:pPr>
      <w:rPr>
        <w:rFonts w:ascii="Symbol" w:hAnsi="Symbol"/>
      </w:rPr>
    </w:lvl>
  </w:abstractNum>
  <w:abstractNum w:abstractNumId="19">
    <w:nsid w:val="00000035"/>
    <w:multiLevelType w:val="singleLevel"/>
    <w:tmpl w:val="00000035"/>
    <w:lvl w:ilvl="0">
      <w:start w:val="1"/>
      <w:numFmt w:val="bullet"/>
      <w:lvlText w:val=""/>
      <w:lvlJc w:val="left"/>
      <w:pPr>
        <w:tabs>
          <w:tab w:val="num" w:pos="1134"/>
        </w:tabs>
        <w:ind w:left="1134" w:hanging="425"/>
      </w:pPr>
      <w:rPr>
        <w:rFonts w:ascii="Symbol" w:hAnsi="Symbol"/>
        <w:b/>
        <w:i w:val="0"/>
        <w:caps w:val="0"/>
        <w:smallCaps w:val="0"/>
        <w:strike w:val="0"/>
        <w:dstrike w:val="0"/>
        <w:shadow w:val="0"/>
        <w:vanish w:val="0"/>
        <w:position w:val="0"/>
        <w:sz w:val="24"/>
        <w:vertAlign w:val="baseline"/>
      </w:rPr>
    </w:lvl>
  </w:abstractNum>
  <w:abstractNum w:abstractNumId="20">
    <w:nsid w:val="00000037"/>
    <w:multiLevelType w:val="singleLevel"/>
    <w:tmpl w:val="00000037"/>
    <w:name w:val="WW8Num55"/>
    <w:lvl w:ilvl="0">
      <w:start w:val="1"/>
      <w:numFmt w:val="bullet"/>
      <w:lvlText w:val=""/>
      <w:lvlJc w:val="left"/>
      <w:pPr>
        <w:tabs>
          <w:tab w:val="num" w:pos="993"/>
        </w:tabs>
        <w:ind w:left="993" w:hanging="284"/>
      </w:pPr>
      <w:rPr>
        <w:rFonts w:ascii="Symbol" w:hAnsi="Symbol"/>
      </w:rPr>
    </w:lvl>
  </w:abstractNum>
  <w:abstractNum w:abstractNumId="21">
    <w:nsid w:val="00000039"/>
    <w:multiLevelType w:val="singleLevel"/>
    <w:tmpl w:val="00000039"/>
    <w:name w:val="WW8Num57"/>
    <w:lvl w:ilvl="0">
      <w:start w:val="1"/>
      <w:numFmt w:val="bullet"/>
      <w:lvlText w:val=""/>
      <w:lvlJc w:val="left"/>
      <w:pPr>
        <w:tabs>
          <w:tab w:val="num" w:pos="1134"/>
        </w:tabs>
        <w:ind w:left="1134" w:hanging="425"/>
      </w:pPr>
      <w:rPr>
        <w:rFonts w:ascii="Symbol" w:hAnsi="Symbol"/>
        <w:b/>
        <w:i w:val="0"/>
        <w:caps w:val="0"/>
        <w:smallCaps w:val="0"/>
        <w:strike w:val="0"/>
        <w:dstrike w:val="0"/>
        <w:shadow w:val="0"/>
        <w:vanish w:val="0"/>
        <w:position w:val="0"/>
        <w:sz w:val="24"/>
        <w:vertAlign w:val="baseline"/>
      </w:rPr>
    </w:lvl>
  </w:abstractNum>
  <w:abstractNum w:abstractNumId="22">
    <w:nsid w:val="0000003C"/>
    <w:multiLevelType w:val="singleLevel"/>
    <w:tmpl w:val="0000003C"/>
    <w:name w:val="WW8Num60"/>
    <w:lvl w:ilvl="0">
      <w:start w:val="1"/>
      <w:numFmt w:val="bullet"/>
      <w:lvlText w:val=""/>
      <w:lvlJc w:val="left"/>
      <w:pPr>
        <w:tabs>
          <w:tab w:val="num" w:pos="1134"/>
        </w:tabs>
        <w:ind w:left="1134" w:hanging="425"/>
      </w:pPr>
      <w:rPr>
        <w:rFonts w:ascii="Symbol" w:hAnsi="Symbol"/>
      </w:rPr>
    </w:lvl>
  </w:abstractNum>
  <w:abstractNum w:abstractNumId="23">
    <w:nsid w:val="0000003D"/>
    <w:multiLevelType w:val="singleLevel"/>
    <w:tmpl w:val="0000003D"/>
    <w:name w:val="WW8Num61"/>
    <w:lvl w:ilvl="0">
      <w:start w:val="1"/>
      <w:numFmt w:val="bullet"/>
      <w:lvlText w:val=""/>
      <w:lvlJc w:val="left"/>
      <w:pPr>
        <w:tabs>
          <w:tab w:val="num" w:pos="0"/>
        </w:tabs>
        <w:ind w:left="720" w:hanging="360"/>
      </w:pPr>
      <w:rPr>
        <w:rFonts w:ascii="Symbol" w:hAnsi="Symbol"/>
      </w:rPr>
    </w:lvl>
  </w:abstractNum>
  <w:abstractNum w:abstractNumId="24">
    <w:nsid w:val="0000003E"/>
    <w:multiLevelType w:val="singleLevel"/>
    <w:tmpl w:val="0000003E"/>
    <w:name w:val="WW8Num62"/>
    <w:lvl w:ilvl="0">
      <w:start w:val="1"/>
      <w:numFmt w:val="bullet"/>
      <w:lvlText w:val=""/>
      <w:lvlJc w:val="left"/>
      <w:pPr>
        <w:tabs>
          <w:tab w:val="num" w:pos="1134"/>
        </w:tabs>
        <w:ind w:left="1134" w:hanging="425"/>
      </w:pPr>
      <w:rPr>
        <w:rFonts w:ascii="Symbol" w:hAnsi="Symbol"/>
      </w:rPr>
    </w:lvl>
  </w:abstractNum>
  <w:abstractNum w:abstractNumId="25">
    <w:nsid w:val="00000052"/>
    <w:multiLevelType w:val="singleLevel"/>
    <w:tmpl w:val="00000052"/>
    <w:name w:val="WW8Num82"/>
    <w:lvl w:ilvl="0">
      <w:start w:val="1"/>
      <w:numFmt w:val="bullet"/>
      <w:lvlText w:val=""/>
      <w:lvlJc w:val="left"/>
      <w:pPr>
        <w:tabs>
          <w:tab w:val="num" w:pos="0"/>
        </w:tabs>
        <w:ind w:left="720" w:hanging="360"/>
      </w:pPr>
      <w:rPr>
        <w:rFonts w:ascii="Symbol" w:hAnsi="Symbol"/>
      </w:rPr>
    </w:lvl>
  </w:abstractNum>
  <w:abstractNum w:abstractNumId="26">
    <w:nsid w:val="00000054"/>
    <w:multiLevelType w:val="singleLevel"/>
    <w:tmpl w:val="00000054"/>
    <w:name w:val="WW8Num84"/>
    <w:lvl w:ilvl="0">
      <w:start w:val="1"/>
      <w:numFmt w:val="decimal"/>
      <w:lvlText w:val="%1)"/>
      <w:lvlJc w:val="left"/>
      <w:pPr>
        <w:tabs>
          <w:tab w:val="num" w:pos="720"/>
        </w:tabs>
        <w:ind w:left="720" w:hanging="360"/>
      </w:pPr>
    </w:lvl>
  </w:abstractNum>
  <w:abstractNum w:abstractNumId="27">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28">
    <w:nsid w:val="0000005C"/>
    <w:multiLevelType w:val="singleLevel"/>
    <w:tmpl w:val="0000005C"/>
    <w:name w:val="WW8Num92"/>
    <w:lvl w:ilvl="0">
      <w:start w:val="1"/>
      <w:numFmt w:val="bullet"/>
      <w:lvlText w:val=""/>
      <w:lvlJc w:val="left"/>
      <w:pPr>
        <w:tabs>
          <w:tab w:val="num" w:pos="1134"/>
        </w:tabs>
        <w:ind w:left="1134" w:hanging="425"/>
      </w:pPr>
      <w:rPr>
        <w:rFonts w:ascii="Symbol" w:hAnsi="Symbol"/>
      </w:rPr>
    </w:lvl>
  </w:abstractNum>
  <w:abstractNum w:abstractNumId="29">
    <w:nsid w:val="00000062"/>
    <w:multiLevelType w:val="multilevel"/>
    <w:tmpl w:val="00000062"/>
    <w:name w:val="WW8Num9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63"/>
    <w:multiLevelType w:val="multilevel"/>
    <w:tmpl w:val="00000063"/>
    <w:name w:val="WW8Num9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64"/>
    <w:multiLevelType w:val="multilevel"/>
    <w:tmpl w:val="00000064"/>
    <w:name w:val="WW8Num100"/>
    <w:lvl w:ilvl="0">
      <w:start w:val="1"/>
      <w:numFmt w:val="bullet"/>
      <w:lvlText w:val=""/>
      <w:lvlJc w:val="left"/>
      <w:pPr>
        <w:tabs>
          <w:tab w:val="num" w:pos="1144"/>
        </w:tabs>
        <w:ind w:left="1144" w:hanging="360"/>
      </w:pPr>
      <w:rPr>
        <w:rFonts w:ascii="Wingdings 2" w:hAnsi="Wingdings 2"/>
      </w:rPr>
    </w:lvl>
    <w:lvl w:ilvl="1">
      <w:start w:val="1"/>
      <w:numFmt w:val="bullet"/>
      <w:lvlText w:val="◦"/>
      <w:lvlJc w:val="left"/>
      <w:pPr>
        <w:tabs>
          <w:tab w:val="num" w:pos="1504"/>
        </w:tabs>
        <w:ind w:left="1504" w:hanging="360"/>
      </w:pPr>
      <w:rPr>
        <w:rFonts w:ascii="OpenSymbol" w:hAnsi="OpenSymbol" w:cs="Courier New"/>
      </w:rPr>
    </w:lvl>
    <w:lvl w:ilvl="2">
      <w:start w:val="1"/>
      <w:numFmt w:val="bullet"/>
      <w:lvlText w:val="▪"/>
      <w:lvlJc w:val="left"/>
      <w:pPr>
        <w:tabs>
          <w:tab w:val="num" w:pos="1864"/>
        </w:tabs>
        <w:ind w:left="1864" w:hanging="360"/>
      </w:pPr>
      <w:rPr>
        <w:rFonts w:ascii="OpenSymbol" w:hAnsi="OpenSymbol" w:cs="Courier New"/>
      </w:rPr>
    </w:lvl>
    <w:lvl w:ilvl="3">
      <w:start w:val="1"/>
      <w:numFmt w:val="bullet"/>
      <w:lvlText w:val=""/>
      <w:lvlJc w:val="left"/>
      <w:pPr>
        <w:tabs>
          <w:tab w:val="num" w:pos="2224"/>
        </w:tabs>
        <w:ind w:left="2224" w:hanging="360"/>
      </w:pPr>
      <w:rPr>
        <w:rFonts w:ascii="Wingdings 2" w:hAnsi="Wingdings 2"/>
      </w:rPr>
    </w:lvl>
    <w:lvl w:ilvl="4">
      <w:start w:val="1"/>
      <w:numFmt w:val="bullet"/>
      <w:lvlText w:val="◦"/>
      <w:lvlJc w:val="left"/>
      <w:pPr>
        <w:tabs>
          <w:tab w:val="num" w:pos="2584"/>
        </w:tabs>
        <w:ind w:left="2584" w:hanging="360"/>
      </w:pPr>
      <w:rPr>
        <w:rFonts w:ascii="OpenSymbol" w:hAnsi="OpenSymbol" w:cs="Courier New"/>
      </w:rPr>
    </w:lvl>
    <w:lvl w:ilvl="5">
      <w:start w:val="1"/>
      <w:numFmt w:val="bullet"/>
      <w:lvlText w:val="▪"/>
      <w:lvlJc w:val="left"/>
      <w:pPr>
        <w:tabs>
          <w:tab w:val="num" w:pos="2944"/>
        </w:tabs>
        <w:ind w:left="2944" w:hanging="360"/>
      </w:pPr>
      <w:rPr>
        <w:rFonts w:ascii="OpenSymbol" w:hAnsi="OpenSymbol" w:cs="Courier New"/>
      </w:rPr>
    </w:lvl>
    <w:lvl w:ilvl="6">
      <w:start w:val="1"/>
      <w:numFmt w:val="bullet"/>
      <w:lvlText w:val=""/>
      <w:lvlJc w:val="left"/>
      <w:pPr>
        <w:tabs>
          <w:tab w:val="num" w:pos="3304"/>
        </w:tabs>
        <w:ind w:left="3304" w:hanging="360"/>
      </w:pPr>
      <w:rPr>
        <w:rFonts w:ascii="Wingdings 2" w:hAnsi="Wingdings 2"/>
      </w:rPr>
    </w:lvl>
    <w:lvl w:ilvl="7">
      <w:start w:val="1"/>
      <w:numFmt w:val="bullet"/>
      <w:lvlText w:val="◦"/>
      <w:lvlJc w:val="left"/>
      <w:pPr>
        <w:tabs>
          <w:tab w:val="num" w:pos="3664"/>
        </w:tabs>
        <w:ind w:left="3664" w:hanging="360"/>
      </w:pPr>
      <w:rPr>
        <w:rFonts w:ascii="OpenSymbol" w:hAnsi="OpenSymbol" w:cs="Courier New"/>
      </w:rPr>
    </w:lvl>
    <w:lvl w:ilvl="8">
      <w:start w:val="1"/>
      <w:numFmt w:val="bullet"/>
      <w:lvlText w:val="▪"/>
      <w:lvlJc w:val="left"/>
      <w:pPr>
        <w:tabs>
          <w:tab w:val="num" w:pos="4024"/>
        </w:tabs>
        <w:ind w:left="4024" w:hanging="360"/>
      </w:pPr>
      <w:rPr>
        <w:rFonts w:ascii="OpenSymbol" w:hAnsi="OpenSymbol" w:cs="Courier New"/>
      </w:rPr>
    </w:lvl>
  </w:abstractNum>
  <w:abstractNum w:abstractNumId="32">
    <w:nsid w:val="00000065"/>
    <w:multiLevelType w:val="multilevel"/>
    <w:tmpl w:val="00000065"/>
    <w:name w:val="WW8Num1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3">
    <w:nsid w:val="00000066"/>
    <w:multiLevelType w:val="multilevel"/>
    <w:tmpl w:val="00000066"/>
    <w:name w:val="WW8Num102"/>
    <w:lvl w:ilvl="0">
      <w:start w:val="1"/>
      <w:numFmt w:val="bullet"/>
      <w:lvlText w:val=""/>
      <w:lvlJc w:val="left"/>
      <w:pPr>
        <w:tabs>
          <w:tab w:val="num" w:pos="1144"/>
        </w:tabs>
        <w:ind w:left="1144" w:hanging="360"/>
      </w:pPr>
      <w:rPr>
        <w:rFonts w:ascii="Wingdings 2" w:hAnsi="Wingdings 2"/>
      </w:rPr>
    </w:lvl>
    <w:lvl w:ilvl="1">
      <w:start w:val="1"/>
      <w:numFmt w:val="bullet"/>
      <w:lvlText w:val="◦"/>
      <w:lvlJc w:val="left"/>
      <w:pPr>
        <w:tabs>
          <w:tab w:val="num" w:pos="1504"/>
        </w:tabs>
        <w:ind w:left="1504" w:hanging="360"/>
      </w:pPr>
      <w:rPr>
        <w:rFonts w:ascii="OpenSymbol" w:hAnsi="OpenSymbol" w:cs="Symbol"/>
      </w:rPr>
    </w:lvl>
    <w:lvl w:ilvl="2">
      <w:start w:val="1"/>
      <w:numFmt w:val="bullet"/>
      <w:lvlText w:val="▪"/>
      <w:lvlJc w:val="left"/>
      <w:pPr>
        <w:tabs>
          <w:tab w:val="num" w:pos="1864"/>
        </w:tabs>
        <w:ind w:left="1864" w:hanging="360"/>
      </w:pPr>
      <w:rPr>
        <w:rFonts w:ascii="OpenSymbol" w:hAnsi="OpenSymbol" w:cs="Symbol"/>
      </w:rPr>
    </w:lvl>
    <w:lvl w:ilvl="3">
      <w:start w:val="1"/>
      <w:numFmt w:val="bullet"/>
      <w:lvlText w:val=""/>
      <w:lvlJc w:val="left"/>
      <w:pPr>
        <w:tabs>
          <w:tab w:val="num" w:pos="2224"/>
        </w:tabs>
        <w:ind w:left="2224" w:hanging="360"/>
      </w:pPr>
      <w:rPr>
        <w:rFonts w:ascii="Wingdings 2" w:hAnsi="Wingdings 2"/>
      </w:rPr>
    </w:lvl>
    <w:lvl w:ilvl="4">
      <w:start w:val="1"/>
      <w:numFmt w:val="bullet"/>
      <w:lvlText w:val="◦"/>
      <w:lvlJc w:val="left"/>
      <w:pPr>
        <w:tabs>
          <w:tab w:val="num" w:pos="2584"/>
        </w:tabs>
        <w:ind w:left="2584" w:hanging="360"/>
      </w:pPr>
      <w:rPr>
        <w:rFonts w:ascii="OpenSymbol" w:hAnsi="OpenSymbol" w:cs="Symbol"/>
      </w:rPr>
    </w:lvl>
    <w:lvl w:ilvl="5">
      <w:start w:val="1"/>
      <w:numFmt w:val="bullet"/>
      <w:lvlText w:val="▪"/>
      <w:lvlJc w:val="left"/>
      <w:pPr>
        <w:tabs>
          <w:tab w:val="num" w:pos="2944"/>
        </w:tabs>
        <w:ind w:left="2944" w:hanging="360"/>
      </w:pPr>
      <w:rPr>
        <w:rFonts w:ascii="OpenSymbol" w:hAnsi="OpenSymbol" w:cs="Symbol"/>
      </w:rPr>
    </w:lvl>
    <w:lvl w:ilvl="6">
      <w:start w:val="1"/>
      <w:numFmt w:val="bullet"/>
      <w:lvlText w:val=""/>
      <w:lvlJc w:val="left"/>
      <w:pPr>
        <w:tabs>
          <w:tab w:val="num" w:pos="3304"/>
        </w:tabs>
        <w:ind w:left="3304" w:hanging="360"/>
      </w:pPr>
      <w:rPr>
        <w:rFonts w:ascii="Wingdings 2" w:hAnsi="Wingdings 2"/>
      </w:rPr>
    </w:lvl>
    <w:lvl w:ilvl="7">
      <w:start w:val="1"/>
      <w:numFmt w:val="bullet"/>
      <w:lvlText w:val="◦"/>
      <w:lvlJc w:val="left"/>
      <w:pPr>
        <w:tabs>
          <w:tab w:val="num" w:pos="3664"/>
        </w:tabs>
        <w:ind w:left="3664" w:hanging="360"/>
      </w:pPr>
      <w:rPr>
        <w:rFonts w:ascii="OpenSymbol" w:hAnsi="OpenSymbol" w:cs="Symbol"/>
      </w:rPr>
    </w:lvl>
    <w:lvl w:ilvl="8">
      <w:start w:val="1"/>
      <w:numFmt w:val="bullet"/>
      <w:lvlText w:val="▪"/>
      <w:lvlJc w:val="left"/>
      <w:pPr>
        <w:tabs>
          <w:tab w:val="num" w:pos="4024"/>
        </w:tabs>
        <w:ind w:left="4024" w:hanging="360"/>
      </w:pPr>
      <w:rPr>
        <w:rFonts w:ascii="OpenSymbol" w:hAnsi="OpenSymbol" w:cs="Symbol"/>
      </w:rPr>
    </w:lvl>
  </w:abstractNum>
  <w:abstractNum w:abstractNumId="34">
    <w:nsid w:val="00000067"/>
    <w:multiLevelType w:val="multilevel"/>
    <w:tmpl w:val="00000067"/>
    <w:name w:val="WW8Num10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5">
    <w:nsid w:val="00000068"/>
    <w:multiLevelType w:val="multilevel"/>
    <w:tmpl w:val="00000068"/>
    <w:name w:val="WW8Num1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6">
    <w:nsid w:val="00000069"/>
    <w:multiLevelType w:val="multilevel"/>
    <w:tmpl w:val="00000069"/>
    <w:name w:val="WW8Num10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6A"/>
    <w:multiLevelType w:val="multilevel"/>
    <w:tmpl w:val="0000006A"/>
    <w:name w:val="WW8Num1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6B"/>
    <w:multiLevelType w:val="multilevel"/>
    <w:tmpl w:val="0000006B"/>
    <w:name w:val="WW8Num10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9">
    <w:nsid w:val="0000006C"/>
    <w:multiLevelType w:val="multilevel"/>
    <w:tmpl w:val="0000006C"/>
    <w:name w:val="WW8Num10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0">
    <w:nsid w:val="0000006D"/>
    <w:multiLevelType w:val="singleLevel"/>
    <w:tmpl w:val="0000006D"/>
    <w:name w:val="WW8Num109"/>
    <w:lvl w:ilvl="0">
      <w:start w:val="1"/>
      <w:numFmt w:val="bullet"/>
      <w:lvlText w:val=""/>
      <w:lvlJc w:val="left"/>
      <w:pPr>
        <w:tabs>
          <w:tab w:val="num" w:pos="785"/>
        </w:tabs>
        <w:ind w:left="785" w:hanging="425"/>
      </w:pPr>
      <w:rPr>
        <w:rFonts w:ascii="Symbol" w:hAnsi="Symbol"/>
      </w:rPr>
    </w:lvl>
  </w:abstractNum>
  <w:abstractNum w:abstractNumId="41">
    <w:nsid w:val="0000006E"/>
    <w:multiLevelType w:val="singleLevel"/>
    <w:tmpl w:val="0000006E"/>
    <w:name w:val="WW8Num110"/>
    <w:lvl w:ilvl="0">
      <w:start w:val="1"/>
      <w:numFmt w:val="decimal"/>
      <w:lvlText w:val="%1."/>
      <w:lvlJc w:val="left"/>
      <w:pPr>
        <w:tabs>
          <w:tab w:val="num" w:pos="1440"/>
        </w:tabs>
        <w:ind w:left="1440" w:hanging="360"/>
      </w:pPr>
    </w:lvl>
  </w:abstractNum>
  <w:abstractNum w:abstractNumId="42">
    <w:nsid w:val="0000006F"/>
    <w:multiLevelType w:val="singleLevel"/>
    <w:tmpl w:val="0000006F"/>
    <w:name w:val="WW8Num111"/>
    <w:lvl w:ilvl="0">
      <w:start w:val="1"/>
      <w:numFmt w:val="bullet"/>
      <w:lvlText w:val=""/>
      <w:lvlJc w:val="left"/>
      <w:pPr>
        <w:tabs>
          <w:tab w:val="num" w:pos="785"/>
        </w:tabs>
        <w:ind w:left="785" w:hanging="425"/>
      </w:pPr>
      <w:rPr>
        <w:rFonts w:ascii="Symbol" w:hAnsi="Symbol"/>
      </w:rPr>
    </w:lvl>
  </w:abstractNum>
  <w:abstractNum w:abstractNumId="43">
    <w:nsid w:val="00000070"/>
    <w:multiLevelType w:val="singleLevel"/>
    <w:tmpl w:val="00000070"/>
    <w:name w:val="WW8Num112"/>
    <w:lvl w:ilvl="0">
      <w:start w:val="1"/>
      <w:numFmt w:val="bullet"/>
      <w:lvlText w:val=""/>
      <w:lvlJc w:val="left"/>
      <w:pPr>
        <w:tabs>
          <w:tab w:val="num" w:pos="284"/>
        </w:tabs>
        <w:ind w:left="284" w:hanging="284"/>
      </w:pPr>
      <w:rPr>
        <w:rFonts w:ascii="Symbol" w:hAnsi="Symbol"/>
      </w:rPr>
    </w:lvl>
  </w:abstractNum>
  <w:abstractNum w:abstractNumId="44">
    <w:nsid w:val="00000072"/>
    <w:multiLevelType w:val="multilevel"/>
    <w:tmpl w:val="00000072"/>
    <w:name w:val="WW8Num11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5">
    <w:nsid w:val="007C4C1A"/>
    <w:multiLevelType w:val="hybridMultilevel"/>
    <w:tmpl w:val="7FFA128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008B107A"/>
    <w:multiLevelType w:val="hybridMultilevel"/>
    <w:tmpl w:val="9FCCEB76"/>
    <w:lvl w:ilvl="0" w:tplc="0415000F">
      <w:start w:val="1"/>
      <w:numFmt w:val="decimal"/>
      <w:lvlText w:val="%1."/>
      <w:lvlJc w:val="left"/>
      <w:pPr>
        <w:ind w:left="785" w:hanging="360"/>
      </w:pPr>
      <w:rPr>
        <w:rFonts w:hint="default"/>
      </w:rPr>
    </w:lvl>
    <w:lvl w:ilvl="1" w:tplc="6B003BF8">
      <w:start w:val="1"/>
      <w:numFmt w:val="decimal"/>
      <w:lvlText w:val="%2)"/>
      <w:lvlJc w:val="left"/>
      <w:pPr>
        <w:ind w:left="1693" w:hanging="69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nsid w:val="01694269"/>
    <w:multiLevelType w:val="hybridMultilevel"/>
    <w:tmpl w:val="01B25876"/>
    <w:lvl w:ilvl="0" w:tplc="73864C96">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48">
    <w:nsid w:val="01F247F1"/>
    <w:multiLevelType w:val="hybridMultilevel"/>
    <w:tmpl w:val="6D7CC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035167BD"/>
    <w:multiLevelType w:val="multilevel"/>
    <w:tmpl w:val="0DC82B6C"/>
    <w:styleLink w:val="WWNum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064657AA"/>
    <w:multiLevelType w:val="hybridMultilevel"/>
    <w:tmpl w:val="B52A91C2"/>
    <w:lvl w:ilvl="0" w:tplc="73864C96">
      <w:start w:val="1"/>
      <w:numFmt w:val="bullet"/>
      <w:lvlText w:val=""/>
      <w:lvlJc w:val="left"/>
      <w:pPr>
        <w:tabs>
          <w:tab w:val="num" w:pos="360"/>
        </w:tabs>
        <w:ind w:left="360" w:hanging="360"/>
      </w:pPr>
      <w:rPr>
        <w:rFonts w:ascii="Symbol" w:hAnsi="Symbol" w:hint="default"/>
      </w:rPr>
    </w:lvl>
    <w:lvl w:ilvl="1" w:tplc="0F323DE2">
      <w:start w:val="6"/>
      <w:numFmt w:val="bullet"/>
      <w:lvlText w:val="–"/>
      <w:lvlJc w:val="left"/>
      <w:pPr>
        <w:tabs>
          <w:tab w:val="num" w:pos="1080"/>
        </w:tabs>
        <w:ind w:left="1080" w:hanging="360"/>
      </w:pPr>
      <w:rPr>
        <w:rFonts w:ascii="Arial" w:hAnsi="Arial" w:hint="default"/>
        <w:b w:val="0"/>
        <w:i w:val="0"/>
        <w:sz w:val="14"/>
      </w:rPr>
    </w:lvl>
    <w:lvl w:ilvl="2" w:tplc="0F323DE2">
      <w:start w:val="6"/>
      <w:numFmt w:val="bullet"/>
      <w:lvlText w:val="–"/>
      <w:lvlJc w:val="left"/>
      <w:pPr>
        <w:tabs>
          <w:tab w:val="num" w:pos="1980"/>
        </w:tabs>
        <w:ind w:left="1980" w:hanging="360"/>
      </w:pPr>
      <w:rPr>
        <w:rFonts w:ascii="Arial" w:hAnsi="Arial" w:hint="default"/>
        <w:b w:val="0"/>
        <w:i w:val="0"/>
        <w:sz w:val="14"/>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064C3070"/>
    <w:multiLevelType w:val="hybridMultilevel"/>
    <w:tmpl w:val="C94AB6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nsid w:val="068665EA"/>
    <w:multiLevelType w:val="multilevel"/>
    <w:tmpl w:val="32240E44"/>
    <w:styleLink w:val="WWNum10"/>
    <w:lvl w:ilvl="0">
      <w:numFmt w:val="bullet"/>
      <w:lvlText w:val=""/>
      <w:lvlJc w:val="left"/>
      <w:rPr>
        <w:rFonts w:ascii="Symbol" w:hAnsi="Symbol"/>
        <w:b/>
        <w:i w:val="0"/>
        <w:sz w:val="24"/>
        <w:szCs w:val="24"/>
      </w:rPr>
    </w:lvl>
    <w:lvl w:ilvl="1">
      <w:start w:val="1"/>
      <w:numFmt w:val="decimal"/>
      <w:lvlText w:val="%2."/>
      <w:lvlJc w:val="left"/>
      <w:pPr>
        <w:ind w:left="1353"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087647B1"/>
    <w:multiLevelType w:val="hybridMultilevel"/>
    <w:tmpl w:val="20360538"/>
    <w:lvl w:ilvl="0" w:tplc="04150001">
      <w:start w:val="1"/>
      <w:numFmt w:val="bullet"/>
      <w:lvlText w:val=""/>
      <w:lvlJc w:val="left"/>
      <w:pPr>
        <w:tabs>
          <w:tab w:val="num" w:pos="1079"/>
        </w:tabs>
        <w:ind w:left="1079" w:hanging="371"/>
      </w:pPr>
      <w:rPr>
        <w:rFonts w:ascii="Symbol" w:hAnsi="Symbol" w:cs="Symbol" w:hint="default"/>
      </w:rPr>
    </w:lvl>
    <w:lvl w:ilvl="1" w:tplc="8D56AE0E">
      <w:start w:val="1"/>
      <w:numFmt w:val="bullet"/>
      <w:lvlText w:val="o"/>
      <w:lvlJc w:val="left"/>
      <w:pPr>
        <w:tabs>
          <w:tab w:val="num" w:pos="1439"/>
        </w:tabs>
        <w:ind w:left="1439" w:hanging="360"/>
      </w:pPr>
      <w:rPr>
        <w:rFonts w:ascii="Courier New" w:hAnsi="Courier New" w:cs="Webdings" w:hint="default"/>
      </w:rPr>
    </w:lvl>
    <w:lvl w:ilvl="2" w:tplc="04150001">
      <w:start w:val="1"/>
      <w:numFmt w:val="bullet"/>
      <w:lvlText w:val=""/>
      <w:lvlJc w:val="left"/>
      <w:pPr>
        <w:tabs>
          <w:tab w:val="num" w:pos="2159"/>
        </w:tabs>
        <w:ind w:left="2159" w:hanging="360"/>
      </w:pPr>
      <w:rPr>
        <w:rFonts w:ascii="Wingdings" w:hAnsi="Wingdings" w:cs="Courier New" w:hint="default"/>
      </w:rPr>
    </w:lvl>
    <w:lvl w:ilvl="3" w:tplc="0415000F">
      <w:start w:val="1"/>
      <w:numFmt w:val="bullet"/>
      <w:lvlText w:val=""/>
      <w:lvlJc w:val="left"/>
      <w:pPr>
        <w:tabs>
          <w:tab w:val="num" w:pos="2879"/>
        </w:tabs>
        <w:ind w:left="2879" w:hanging="360"/>
      </w:pPr>
      <w:rPr>
        <w:rFonts w:ascii="Symbol" w:hAnsi="Symbol" w:cs="Symbol" w:hint="default"/>
      </w:rPr>
    </w:lvl>
    <w:lvl w:ilvl="4" w:tplc="04150003">
      <w:start w:val="1"/>
      <w:numFmt w:val="bullet"/>
      <w:lvlText w:val="o"/>
      <w:lvlJc w:val="left"/>
      <w:pPr>
        <w:tabs>
          <w:tab w:val="num" w:pos="3599"/>
        </w:tabs>
        <w:ind w:left="3599" w:hanging="360"/>
      </w:pPr>
      <w:rPr>
        <w:rFonts w:ascii="Courier New" w:hAnsi="Courier New" w:cs="Webdings" w:hint="default"/>
      </w:rPr>
    </w:lvl>
    <w:lvl w:ilvl="5" w:tplc="04150005">
      <w:start w:val="1"/>
      <w:numFmt w:val="bullet"/>
      <w:lvlText w:val=""/>
      <w:lvlJc w:val="left"/>
      <w:pPr>
        <w:tabs>
          <w:tab w:val="num" w:pos="4319"/>
        </w:tabs>
        <w:ind w:left="4319" w:hanging="360"/>
      </w:pPr>
      <w:rPr>
        <w:rFonts w:ascii="Wingdings" w:hAnsi="Wingdings" w:cs="Courier New" w:hint="default"/>
      </w:rPr>
    </w:lvl>
    <w:lvl w:ilvl="6" w:tplc="04150001">
      <w:start w:val="1"/>
      <w:numFmt w:val="bullet"/>
      <w:lvlText w:val=""/>
      <w:lvlJc w:val="left"/>
      <w:pPr>
        <w:tabs>
          <w:tab w:val="num" w:pos="5039"/>
        </w:tabs>
        <w:ind w:left="5039" w:hanging="360"/>
      </w:pPr>
      <w:rPr>
        <w:rFonts w:ascii="Symbol" w:hAnsi="Symbol" w:cs="Symbol" w:hint="default"/>
      </w:rPr>
    </w:lvl>
    <w:lvl w:ilvl="7" w:tplc="04150003">
      <w:start w:val="1"/>
      <w:numFmt w:val="bullet"/>
      <w:lvlText w:val="o"/>
      <w:lvlJc w:val="left"/>
      <w:pPr>
        <w:tabs>
          <w:tab w:val="num" w:pos="5759"/>
        </w:tabs>
        <w:ind w:left="5759" w:hanging="360"/>
      </w:pPr>
      <w:rPr>
        <w:rFonts w:ascii="Courier New" w:hAnsi="Courier New" w:cs="Webdings" w:hint="default"/>
      </w:rPr>
    </w:lvl>
    <w:lvl w:ilvl="8" w:tplc="04150005">
      <w:start w:val="1"/>
      <w:numFmt w:val="bullet"/>
      <w:lvlText w:val=""/>
      <w:lvlJc w:val="left"/>
      <w:pPr>
        <w:tabs>
          <w:tab w:val="num" w:pos="6479"/>
        </w:tabs>
        <w:ind w:left="6479" w:hanging="360"/>
      </w:pPr>
      <w:rPr>
        <w:rFonts w:ascii="Wingdings" w:hAnsi="Wingdings" w:cs="Courier New" w:hint="default"/>
      </w:rPr>
    </w:lvl>
  </w:abstractNum>
  <w:abstractNum w:abstractNumId="54">
    <w:nsid w:val="08F7170C"/>
    <w:multiLevelType w:val="singleLevel"/>
    <w:tmpl w:val="72A827A4"/>
    <w:lvl w:ilvl="0">
      <w:start w:val="1"/>
      <w:numFmt w:val="bullet"/>
      <w:lvlText w:val=""/>
      <w:lvlJc w:val="left"/>
      <w:pPr>
        <w:tabs>
          <w:tab w:val="num" w:pos="360"/>
        </w:tabs>
        <w:ind w:left="340" w:hanging="340"/>
      </w:pPr>
      <w:rPr>
        <w:rFonts w:ascii="Symbol" w:hAnsi="Symbol" w:hint="default"/>
      </w:rPr>
    </w:lvl>
  </w:abstractNum>
  <w:abstractNum w:abstractNumId="55">
    <w:nsid w:val="0D6E62C6"/>
    <w:multiLevelType w:val="multilevel"/>
    <w:tmpl w:val="289683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0E837019"/>
    <w:multiLevelType w:val="multilevel"/>
    <w:tmpl w:val="6B0AF8DA"/>
    <w:styleLink w:val="WWNum5"/>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0F08591B"/>
    <w:multiLevelType w:val="multilevel"/>
    <w:tmpl w:val="593A8462"/>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0F9749BA"/>
    <w:multiLevelType w:val="hybridMultilevel"/>
    <w:tmpl w:val="4B66E538"/>
    <w:lvl w:ilvl="0" w:tplc="678CD6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102E5508"/>
    <w:multiLevelType w:val="hybridMultilevel"/>
    <w:tmpl w:val="B268C9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11203CA6"/>
    <w:multiLevelType w:val="hybridMultilevel"/>
    <w:tmpl w:val="C5B09C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nsid w:val="12D121AE"/>
    <w:multiLevelType w:val="hybridMultilevel"/>
    <w:tmpl w:val="A6E8AAE2"/>
    <w:lvl w:ilvl="0" w:tplc="06F2C8A2">
      <w:start w:val="1"/>
      <w:numFmt w:val="decimal"/>
      <w:lvlText w:val="%1)"/>
      <w:lvlJc w:val="left"/>
      <w:pPr>
        <w:tabs>
          <w:tab w:val="num" w:pos="360"/>
        </w:tabs>
        <w:ind w:left="360" w:hanging="360"/>
      </w:pPr>
      <w:rPr>
        <w:rFonts w:hint="default"/>
      </w:rPr>
    </w:lvl>
    <w:lvl w:ilvl="1" w:tplc="B498DCCA">
      <w:start w:val="1"/>
      <w:numFmt w:val="lowerLetter"/>
      <w:lvlText w:val="%2)"/>
      <w:lvlJc w:val="left"/>
      <w:pPr>
        <w:tabs>
          <w:tab w:val="num" w:pos="1080"/>
        </w:tabs>
        <w:ind w:left="1080" w:hanging="360"/>
      </w:pPr>
      <w:rPr>
        <w:rFonts w:ascii="Times New Roman" w:hAnsi="Times New Roman" w:hint="default"/>
        <w:sz w:val="26"/>
      </w:rPr>
    </w:lvl>
    <w:lvl w:ilvl="2" w:tplc="0F323DE2">
      <w:start w:val="6"/>
      <w:numFmt w:val="bullet"/>
      <w:lvlText w:val="–"/>
      <w:lvlJc w:val="left"/>
      <w:pPr>
        <w:tabs>
          <w:tab w:val="num" w:pos="1980"/>
        </w:tabs>
        <w:ind w:left="1980" w:hanging="360"/>
      </w:pPr>
      <w:rPr>
        <w:rFonts w:ascii="Arial" w:hAnsi="Arial" w:hint="default"/>
        <w:b w:val="0"/>
        <w:i w:val="0"/>
        <w:sz w:val="14"/>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nsid w:val="16363CA3"/>
    <w:multiLevelType w:val="hybridMultilevel"/>
    <w:tmpl w:val="F8FC9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16474D6E"/>
    <w:multiLevelType w:val="hybridMultilevel"/>
    <w:tmpl w:val="62E2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7816FA2"/>
    <w:multiLevelType w:val="hybridMultilevel"/>
    <w:tmpl w:val="7CD2E41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nsid w:val="1DDB1A75"/>
    <w:multiLevelType w:val="hybridMultilevel"/>
    <w:tmpl w:val="60F87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1FCC7D6B"/>
    <w:multiLevelType w:val="hybridMultilevel"/>
    <w:tmpl w:val="B636A6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22EC7195"/>
    <w:multiLevelType w:val="hybridMultilevel"/>
    <w:tmpl w:val="5A140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7244BE2"/>
    <w:multiLevelType w:val="multilevel"/>
    <w:tmpl w:val="BA9A2684"/>
    <w:styleLink w:val="WWNum9"/>
    <w:lvl w:ilvl="0">
      <w:numFmt w:val="bullet"/>
      <w:lvlText w:val=""/>
      <w:lvlJc w:val="left"/>
      <w:rPr>
        <w:rFonts w:ascii="Symbol" w:hAnsi="Symbol"/>
        <w:b/>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291B28CC"/>
    <w:multiLevelType w:val="multilevel"/>
    <w:tmpl w:val="A52871A6"/>
    <w:lvl w:ilvl="0">
      <w:start w:val="1"/>
      <w:numFmt w:val="bullet"/>
      <w:lvlText w:val=""/>
      <w:lvlJc w:val="left"/>
      <w:pPr>
        <w:tabs>
          <w:tab w:val="num" w:pos="1144"/>
        </w:tabs>
        <w:ind w:left="1144" w:hanging="360"/>
      </w:pPr>
      <w:rPr>
        <w:rFonts w:ascii="Symbol" w:hAnsi="Symbol" w:hint="default"/>
      </w:rPr>
    </w:lvl>
    <w:lvl w:ilvl="1">
      <w:start w:val="1"/>
      <w:numFmt w:val="bullet"/>
      <w:lvlText w:val="◦"/>
      <w:lvlJc w:val="left"/>
      <w:pPr>
        <w:tabs>
          <w:tab w:val="num" w:pos="1504"/>
        </w:tabs>
        <w:ind w:left="1504" w:hanging="360"/>
      </w:pPr>
      <w:rPr>
        <w:rFonts w:ascii="OpenSymbol" w:hAnsi="OpenSymbol" w:cs="Courier New"/>
      </w:rPr>
    </w:lvl>
    <w:lvl w:ilvl="2">
      <w:start w:val="1"/>
      <w:numFmt w:val="bullet"/>
      <w:lvlText w:val="▪"/>
      <w:lvlJc w:val="left"/>
      <w:pPr>
        <w:tabs>
          <w:tab w:val="num" w:pos="1864"/>
        </w:tabs>
        <w:ind w:left="1864" w:hanging="360"/>
      </w:pPr>
      <w:rPr>
        <w:rFonts w:ascii="OpenSymbol" w:hAnsi="OpenSymbol" w:cs="Courier New"/>
      </w:rPr>
    </w:lvl>
    <w:lvl w:ilvl="3">
      <w:start w:val="1"/>
      <w:numFmt w:val="bullet"/>
      <w:lvlText w:val=""/>
      <w:lvlJc w:val="left"/>
      <w:pPr>
        <w:tabs>
          <w:tab w:val="num" w:pos="2224"/>
        </w:tabs>
        <w:ind w:left="2224" w:hanging="360"/>
      </w:pPr>
      <w:rPr>
        <w:rFonts w:ascii="Wingdings 2" w:hAnsi="Wingdings 2"/>
      </w:rPr>
    </w:lvl>
    <w:lvl w:ilvl="4">
      <w:start w:val="1"/>
      <w:numFmt w:val="bullet"/>
      <w:lvlText w:val="◦"/>
      <w:lvlJc w:val="left"/>
      <w:pPr>
        <w:tabs>
          <w:tab w:val="num" w:pos="2584"/>
        </w:tabs>
        <w:ind w:left="2584" w:hanging="360"/>
      </w:pPr>
      <w:rPr>
        <w:rFonts w:ascii="OpenSymbol" w:hAnsi="OpenSymbol" w:cs="Courier New"/>
      </w:rPr>
    </w:lvl>
    <w:lvl w:ilvl="5">
      <w:start w:val="1"/>
      <w:numFmt w:val="bullet"/>
      <w:lvlText w:val="▪"/>
      <w:lvlJc w:val="left"/>
      <w:pPr>
        <w:tabs>
          <w:tab w:val="num" w:pos="2944"/>
        </w:tabs>
        <w:ind w:left="2944" w:hanging="360"/>
      </w:pPr>
      <w:rPr>
        <w:rFonts w:ascii="OpenSymbol" w:hAnsi="OpenSymbol" w:cs="Courier New"/>
      </w:rPr>
    </w:lvl>
    <w:lvl w:ilvl="6">
      <w:start w:val="1"/>
      <w:numFmt w:val="bullet"/>
      <w:lvlText w:val=""/>
      <w:lvlJc w:val="left"/>
      <w:pPr>
        <w:tabs>
          <w:tab w:val="num" w:pos="3304"/>
        </w:tabs>
        <w:ind w:left="3304" w:hanging="360"/>
      </w:pPr>
      <w:rPr>
        <w:rFonts w:ascii="Wingdings 2" w:hAnsi="Wingdings 2"/>
      </w:rPr>
    </w:lvl>
    <w:lvl w:ilvl="7">
      <w:start w:val="1"/>
      <w:numFmt w:val="bullet"/>
      <w:lvlText w:val="◦"/>
      <w:lvlJc w:val="left"/>
      <w:pPr>
        <w:tabs>
          <w:tab w:val="num" w:pos="3664"/>
        </w:tabs>
        <w:ind w:left="3664" w:hanging="360"/>
      </w:pPr>
      <w:rPr>
        <w:rFonts w:ascii="OpenSymbol" w:hAnsi="OpenSymbol" w:cs="Courier New"/>
      </w:rPr>
    </w:lvl>
    <w:lvl w:ilvl="8">
      <w:start w:val="1"/>
      <w:numFmt w:val="bullet"/>
      <w:lvlText w:val="▪"/>
      <w:lvlJc w:val="left"/>
      <w:pPr>
        <w:tabs>
          <w:tab w:val="num" w:pos="4024"/>
        </w:tabs>
        <w:ind w:left="4024" w:hanging="360"/>
      </w:pPr>
      <w:rPr>
        <w:rFonts w:ascii="OpenSymbol" w:hAnsi="OpenSymbol" w:cs="Courier New"/>
      </w:rPr>
    </w:lvl>
  </w:abstractNum>
  <w:abstractNum w:abstractNumId="70">
    <w:nsid w:val="2EA7087C"/>
    <w:multiLevelType w:val="hybridMultilevel"/>
    <w:tmpl w:val="35D82E9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nsid w:val="330217A3"/>
    <w:multiLevelType w:val="hybridMultilevel"/>
    <w:tmpl w:val="E8B861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nsid w:val="33C1212B"/>
    <w:multiLevelType w:val="hybridMultilevel"/>
    <w:tmpl w:val="3B1CEE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7CD6B5D"/>
    <w:multiLevelType w:val="multilevel"/>
    <w:tmpl w:val="17FCA56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4">
    <w:nsid w:val="3B850E6C"/>
    <w:multiLevelType w:val="multilevel"/>
    <w:tmpl w:val="F0C0C03E"/>
    <w:lvl w:ilvl="0">
      <w:start w:val="1"/>
      <w:numFmt w:val="bullet"/>
      <w:lvlText w:val=""/>
      <w:lvlJc w:val="left"/>
      <w:pPr>
        <w:tabs>
          <w:tab w:val="num" w:pos="1144"/>
        </w:tabs>
        <w:ind w:left="1144" w:hanging="360"/>
      </w:pPr>
      <w:rPr>
        <w:rFonts w:ascii="Symbol" w:hAnsi="Symbol" w:hint="default"/>
      </w:rPr>
    </w:lvl>
    <w:lvl w:ilvl="1">
      <w:start w:val="1"/>
      <w:numFmt w:val="bullet"/>
      <w:lvlText w:val="◦"/>
      <w:lvlJc w:val="left"/>
      <w:pPr>
        <w:tabs>
          <w:tab w:val="num" w:pos="1504"/>
        </w:tabs>
        <w:ind w:left="1504" w:hanging="360"/>
      </w:pPr>
      <w:rPr>
        <w:rFonts w:ascii="OpenSymbol" w:hAnsi="OpenSymbol" w:cs="Symbol"/>
      </w:rPr>
    </w:lvl>
    <w:lvl w:ilvl="2">
      <w:start w:val="1"/>
      <w:numFmt w:val="bullet"/>
      <w:lvlText w:val="▪"/>
      <w:lvlJc w:val="left"/>
      <w:pPr>
        <w:tabs>
          <w:tab w:val="num" w:pos="1864"/>
        </w:tabs>
        <w:ind w:left="1864" w:hanging="360"/>
      </w:pPr>
      <w:rPr>
        <w:rFonts w:ascii="OpenSymbol" w:hAnsi="OpenSymbol" w:cs="Symbol"/>
      </w:rPr>
    </w:lvl>
    <w:lvl w:ilvl="3">
      <w:start w:val="1"/>
      <w:numFmt w:val="bullet"/>
      <w:lvlText w:val=""/>
      <w:lvlJc w:val="left"/>
      <w:pPr>
        <w:tabs>
          <w:tab w:val="num" w:pos="2224"/>
        </w:tabs>
        <w:ind w:left="2224" w:hanging="360"/>
      </w:pPr>
      <w:rPr>
        <w:rFonts w:ascii="Wingdings 2" w:hAnsi="Wingdings 2"/>
      </w:rPr>
    </w:lvl>
    <w:lvl w:ilvl="4">
      <w:start w:val="1"/>
      <w:numFmt w:val="bullet"/>
      <w:lvlText w:val="◦"/>
      <w:lvlJc w:val="left"/>
      <w:pPr>
        <w:tabs>
          <w:tab w:val="num" w:pos="2584"/>
        </w:tabs>
        <w:ind w:left="2584" w:hanging="360"/>
      </w:pPr>
      <w:rPr>
        <w:rFonts w:ascii="OpenSymbol" w:hAnsi="OpenSymbol" w:cs="Symbol"/>
      </w:rPr>
    </w:lvl>
    <w:lvl w:ilvl="5">
      <w:start w:val="1"/>
      <w:numFmt w:val="bullet"/>
      <w:lvlText w:val="▪"/>
      <w:lvlJc w:val="left"/>
      <w:pPr>
        <w:tabs>
          <w:tab w:val="num" w:pos="2944"/>
        </w:tabs>
        <w:ind w:left="2944" w:hanging="360"/>
      </w:pPr>
      <w:rPr>
        <w:rFonts w:ascii="OpenSymbol" w:hAnsi="OpenSymbol" w:cs="Symbol"/>
      </w:rPr>
    </w:lvl>
    <w:lvl w:ilvl="6">
      <w:start w:val="1"/>
      <w:numFmt w:val="bullet"/>
      <w:lvlText w:val=""/>
      <w:lvlJc w:val="left"/>
      <w:pPr>
        <w:tabs>
          <w:tab w:val="num" w:pos="3304"/>
        </w:tabs>
        <w:ind w:left="3304" w:hanging="360"/>
      </w:pPr>
      <w:rPr>
        <w:rFonts w:ascii="Wingdings 2" w:hAnsi="Wingdings 2"/>
      </w:rPr>
    </w:lvl>
    <w:lvl w:ilvl="7">
      <w:start w:val="1"/>
      <w:numFmt w:val="bullet"/>
      <w:lvlText w:val="◦"/>
      <w:lvlJc w:val="left"/>
      <w:pPr>
        <w:tabs>
          <w:tab w:val="num" w:pos="3664"/>
        </w:tabs>
        <w:ind w:left="3664" w:hanging="360"/>
      </w:pPr>
      <w:rPr>
        <w:rFonts w:ascii="OpenSymbol" w:hAnsi="OpenSymbol" w:cs="Symbol"/>
      </w:rPr>
    </w:lvl>
    <w:lvl w:ilvl="8">
      <w:start w:val="1"/>
      <w:numFmt w:val="bullet"/>
      <w:lvlText w:val="▪"/>
      <w:lvlJc w:val="left"/>
      <w:pPr>
        <w:tabs>
          <w:tab w:val="num" w:pos="4024"/>
        </w:tabs>
        <w:ind w:left="4024" w:hanging="360"/>
      </w:pPr>
      <w:rPr>
        <w:rFonts w:ascii="OpenSymbol" w:hAnsi="OpenSymbol" w:cs="Symbol"/>
      </w:rPr>
    </w:lvl>
  </w:abstractNum>
  <w:abstractNum w:abstractNumId="75">
    <w:nsid w:val="3F9C732D"/>
    <w:multiLevelType w:val="hybridMultilevel"/>
    <w:tmpl w:val="2F925824"/>
    <w:lvl w:ilvl="0" w:tplc="06F2C8A2">
      <w:start w:val="1"/>
      <w:numFmt w:val="decimal"/>
      <w:lvlText w:val="%1)"/>
      <w:lvlJc w:val="left"/>
      <w:pPr>
        <w:tabs>
          <w:tab w:val="num" w:pos="1068"/>
        </w:tabs>
        <w:ind w:left="1068" w:hanging="360"/>
      </w:pPr>
      <w:rPr>
        <w:rFonts w:hint="default"/>
      </w:rPr>
    </w:lvl>
    <w:lvl w:ilvl="1" w:tplc="0F323DE2">
      <w:start w:val="6"/>
      <w:numFmt w:val="bullet"/>
      <w:lvlText w:val="–"/>
      <w:lvlJc w:val="left"/>
      <w:pPr>
        <w:tabs>
          <w:tab w:val="num" w:pos="1788"/>
        </w:tabs>
        <w:ind w:left="1788" w:hanging="360"/>
      </w:pPr>
      <w:rPr>
        <w:rFonts w:ascii="Arial" w:hAnsi="Arial" w:hint="default"/>
        <w:b w:val="0"/>
        <w:i w:val="0"/>
        <w:sz w:val="14"/>
      </w:rPr>
    </w:lvl>
    <w:lvl w:ilvl="2" w:tplc="0F323DE2">
      <w:start w:val="6"/>
      <w:numFmt w:val="bullet"/>
      <w:lvlText w:val="–"/>
      <w:lvlJc w:val="left"/>
      <w:pPr>
        <w:tabs>
          <w:tab w:val="num" w:pos="2688"/>
        </w:tabs>
        <w:ind w:left="2688" w:hanging="360"/>
      </w:pPr>
      <w:rPr>
        <w:rFonts w:ascii="Arial" w:hAnsi="Arial" w:hint="default"/>
        <w:b w:val="0"/>
        <w:i w:val="0"/>
        <w:sz w:val="14"/>
      </w:rPr>
    </w:lvl>
    <w:lvl w:ilvl="3" w:tplc="BA8E7B96">
      <w:start w:val="1"/>
      <w:numFmt w:val="lowerLetter"/>
      <w:lvlText w:val="%4."/>
      <w:lvlJc w:val="left"/>
      <w:pPr>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6">
    <w:nsid w:val="41B50159"/>
    <w:multiLevelType w:val="hybridMultilevel"/>
    <w:tmpl w:val="B7303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2086FF0"/>
    <w:multiLevelType w:val="multilevel"/>
    <w:tmpl w:val="37645B8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8">
    <w:nsid w:val="4C395B69"/>
    <w:multiLevelType w:val="hybridMultilevel"/>
    <w:tmpl w:val="88C09C8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CD710CE"/>
    <w:multiLevelType w:val="multilevel"/>
    <w:tmpl w:val="DA94E9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0">
    <w:nsid w:val="4F1B7B2A"/>
    <w:multiLevelType w:val="multilevel"/>
    <w:tmpl w:val="960CC270"/>
    <w:styleLink w:val="WWNum13"/>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225" w:hanging="425"/>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nsid w:val="55061734"/>
    <w:multiLevelType w:val="multilevel"/>
    <w:tmpl w:val="982EBD58"/>
    <w:lvl w:ilvl="0">
      <w:start w:val="1"/>
      <w:numFmt w:val="bullet"/>
      <w:lvlText w:val=""/>
      <w:lvlJc w:val="left"/>
      <w:pPr>
        <w:tabs>
          <w:tab w:val="num" w:pos="1144"/>
        </w:tabs>
        <w:ind w:left="1144" w:hanging="360"/>
      </w:pPr>
      <w:rPr>
        <w:rFonts w:ascii="Symbol" w:hAnsi="Symbol" w:hint="default"/>
      </w:rPr>
    </w:lvl>
    <w:lvl w:ilvl="1">
      <w:start w:val="1"/>
      <w:numFmt w:val="bullet"/>
      <w:lvlText w:val="o"/>
      <w:lvlJc w:val="left"/>
      <w:pPr>
        <w:tabs>
          <w:tab w:val="num" w:pos="1504"/>
        </w:tabs>
        <w:ind w:left="1504" w:hanging="360"/>
      </w:pPr>
      <w:rPr>
        <w:rFonts w:ascii="Courier New" w:hAnsi="Courier New" w:cs="Courier New" w:hint="default"/>
      </w:rPr>
    </w:lvl>
    <w:lvl w:ilvl="2">
      <w:start w:val="1"/>
      <w:numFmt w:val="bullet"/>
      <w:lvlText w:val="▪"/>
      <w:lvlJc w:val="left"/>
      <w:pPr>
        <w:tabs>
          <w:tab w:val="num" w:pos="1864"/>
        </w:tabs>
        <w:ind w:left="1864" w:hanging="360"/>
      </w:pPr>
      <w:rPr>
        <w:rFonts w:ascii="OpenSymbol" w:hAnsi="OpenSymbol" w:cs="Courier New"/>
      </w:rPr>
    </w:lvl>
    <w:lvl w:ilvl="3">
      <w:start w:val="1"/>
      <w:numFmt w:val="bullet"/>
      <w:lvlText w:val=""/>
      <w:lvlJc w:val="left"/>
      <w:pPr>
        <w:tabs>
          <w:tab w:val="num" w:pos="2224"/>
        </w:tabs>
        <w:ind w:left="2224" w:hanging="360"/>
      </w:pPr>
      <w:rPr>
        <w:rFonts w:ascii="Wingdings 2" w:hAnsi="Wingdings 2"/>
      </w:rPr>
    </w:lvl>
    <w:lvl w:ilvl="4">
      <w:start w:val="1"/>
      <w:numFmt w:val="bullet"/>
      <w:lvlText w:val="◦"/>
      <w:lvlJc w:val="left"/>
      <w:pPr>
        <w:tabs>
          <w:tab w:val="num" w:pos="2584"/>
        </w:tabs>
        <w:ind w:left="2584" w:hanging="360"/>
      </w:pPr>
      <w:rPr>
        <w:rFonts w:ascii="OpenSymbol" w:hAnsi="OpenSymbol" w:cs="Courier New"/>
      </w:rPr>
    </w:lvl>
    <w:lvl w:ilvl="5">
      <w:start w:val="1"/>
      <w:numFmt w:val="bullet"/>
      <w:lvlText w:val="▪"/>
      <w:lvlJc w:val="left"/>
      <w:pPr>
        <w:tabs>
          <w:tab w:val="num" w:pos="2944"/>
        </w:tabs>
        <w:ind w:left="2944" w:hanging="360"/>
      </w:pPr>
      <w:rPr>
        <w:rFonts w:ascii="OpenSymbol" w:hAnsi="OpenSymbol" w:cs="Courier New"/>
      </w:rPr>
    </w:lvl>
    <w:lvl w:ilvl="6">
      <w:start w:val="1"/>
      <w:numFmt w:val="bullet"/>
      <w:lvlText w:val=""/>
      <w:lvlJc w:val="left"/>
      <w:pPr>
        <w:tabs>
          <w:tab w:val="num" w:pos="3304"/>
        </w:tabs>
        <w:ind w:left="3304" w:hanging="360"/>
      </w:pPr>
      <w:rPr>
        <w:rFonts w:ascii="Wingdings 2" w:hAnsi="Wingdings 2"/>
      </w:rPr>
    </w:lvl>
    <w:lvl w:ilvl="7">
      <w:start w:val="1"/>
      <w:numFmt w:val="bullet"/>
      <w:lvlText w:val="◦"/>
      <w:lvlJc w:val="left"/>
      <w:pPr>
        <w:tabs>
          <w:tab w:val="num" w:pos="3664"/>
        </w:tabs>
        <w:ind w:left="3664" w:hanging="360"/>
      </w:pPr>
      <w:rPr>
        <w:rFonts w:ascii="OpenSymbol" w:hAnsi="OpenSymbol" w:cs="Courier New"/>
      </w:rPr>
    </w:lvl>
    <w:lvl w:ilvl="8">
      <w:start w:val="1"/>
      <w:numFmt w:val="bullet"/>
      <w:lvlText w:val="▪"/>
      <w:lvlJc w:val="left"/>
      <w:pPr>
        <w:tabs>
          <w:tab w:val="num" w:pos="4024"/>
        </w:tabs>
        <w:ind w:left="4024" w:hanging="360"/>
      </w:pPr>
      <w:rPr>
        <w:rFonts w:ascii="OpenSymbol" w:hAnsi="OpenSymbol" w:cs="Courier New"/>
      </w:rPr>
    </w:lvl>
  </w:abstractNum>
  <w:abstractNum w:abstractNumId="82">
    <w:nsid w:val="553F13E4"/>
    <w:multiLevelType w:val="hybridMultilevel"/>
    <w:tmpl w:val="6C4281E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nsid w:val="55503458"/>
    <w:multiLevelType w:val="hybridMultilevel"/>
    <w:tmpl w:val="B45835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nsid w:val="5C1433EA"/>
    <w:multiLevelType w:val="hybridMultilevel"/>
    <w:tmpl w:val="ECB0A48C"/>
    <w:lvl w:ilvl="0" w:tplc="04150001">
      <w:start w:val="1"/>
      <w:numFmt w:val="bullet"/>
      <w:lvlText w:val=""/>
      <w:lvlJc w:val="left"/>
      <w:pPr>
        <w:tabs>
          <w:tab w:val="num" w:pos="1077"/>
        </w:tabs>
        <w:ind w:left="1077" w:hanging="369"/>
      </w:pPr>
      <w:rPr>
        <w:rFonts w:ascii="Wingdings" w:hAnsi="Wingdings" w:hint="default"/>
      </w:rPr>
    </w:lvl>
    <w:lvl w:ilvl="1" w:tplc="04150003">
      <w:start w:val="1"/>
      <w:numFmt w:val="bullet"/>
      <w:lvlText w:val=""/>
      <w:lvlJc w:val="left"/>
      <w:pPr>
        <w:tabs>
          <w:tab w:val="num" w:pos="340"/>
        </w:tabs>
        <w:ind w:left="340" w:hanging="340"/>
      </w:pPr>
      <w:rPr>
        <w:rFonts w:ascii="Symbol" w:hAnsi="Symbol" w:cs="Symbol" w:hint="default"/>
      </w:rPr>
    </w:lvl>
    <w:lvl w:ilvl="2" w:tplc="04150005">
      <w:start w:val="1"/>
      <w:numFmt w:val="bullet"/>
      <w:lvlText w:val=""/>
      <w:lvlJc w:val="left"/>
      <w:pPr>
        <w:tabs>
          <w:tab w:val="num" w:pos="2160"/>
        </w:tabs>
        <w:ind w:left="216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bullet"/>
      <w:lvlText w:val="o"/>
      <w:lvlJc w:val="left"/>
      <w:pPr>
        <w:tabs>
          <w:tab w:val="num" w:pos="3600"/>
        </w:tabs>
        <w:ind w:left="3600" w:hanging="360"/>
      </w:pPr>
      <w:rPr>
        <w:rFonts w:ascii="Courier New" w:hAnsi="Courier New" w:cs="Webdings"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Webdings"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5">
    <w:nsid w:val="63F743F8"/>
    <w:multiLevelType w:val="multilevel"/>
    <w:tmpl w:val="8F6A7D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6">
    <w:nsid w:val="6A9F2AC9"/>
    <w:multiLevelType w:val="hybridMultilevel"/>
    <w:tmpl w:val="349CBA70"/>
    <w:lvl w:ilvl="0" w:tplc="04150001">
      <w:start w:val="1"/>
      <w:numFmt w:val="bullet"/>
      <w:lvlText w:val=""/>
      <w:lvlJc w:val="left"/>
      <w:pPr>
        <w:tabs>
          <w:tab w:val="num" w:pos="1134"/>
        </w:tabs>
        <w:ind w:left="1134" w:hanging="425"/>
      </w:pPr>
      <w:rPr>
        <w:rFonts w:ascii="Symbol" w:hAnsi="Symbol" w:hint="default"/>
      </w:rPr>
    </w:lvl>
    <w:lvl w:ilvl="1" w:tplc="870A29A6">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7">
    <w:nsid w:val="6BFD0D10"/>
    <w:multiLevelType w:val="multilevel"/>
    <w:tmpl w:val="8A60F8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6ED8197A"/>
    <w:multiLevelType w:val="hybridMultilevel"/>
    <w:tmpl w:val="1C16E582"/>
    <w:lvl w:ilvl="0" w:tplc="04150001">
      <w:start w:val="1"/>
      <w:numFmt w:val="bullet"/>
      <w:lvlText w:val=""/>
      <w:lvlJc w:val="left"/>
      <w:pPr>
        <w:tabs>
          <w:tab w:val="num" w:pos="720"/>
        </w:tabs>
        <w:ind w:left="720" w:hanging="360"/>
      </w:pPr>
      <w:rPr>
        <w:rFonts w:ascii="Symbol" w:hAnsi="Symbol" w:hint="default"/>
        <w:b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9">
    <w:nsid w:val="6F4B63D8"/>
    <w:multiLevelType w:val="hybridMultilevel"/>
    <w:tmpl w:val="43D82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16F7DA7"/>
    <w:multiLevelType w:val="hybridMultilevel"/>
    <w:tmpl w:val="8C6EC180"/>
    <w:lvl w:ilvl="0" w:tplc="C0BA3CAE">
      <w:start w:val="1"/>
      <w:numFmt w:val="bullet"/>
      <w:lvlText w:val=""/>
      <w:lvlJc w:val="left"/>
      <w:pPr>
        <w:tabs>
          <w:tab w:val="num" w:pos="284"/>
        </w:tabs>
        <w:ind w:left="28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1">
    <w:nsid w:val="72015A39"/>
    <w:multiLevelType w:val="hybridMultilevel"/>
    <w:tmpl w:val="1FF8D1BE"/>
    <w:lvl w:ilvl="0" w:tplc="04150001">
      <w:start w:val="1"/>
      <w:numFmt w:val="decimal"/>
      <w:lvlText w:val="%1."/>
      <w:lvlJc w:val="left"/>
      <w:pPr>
        <w:tabs>
          <w:tab w:val="num" w:pos="1429"/>
        </w:tabs>
        <w:ind w:left="1429" w:hanging="360"/>
      </w:pPr>
    </w:lvl>
    <w:lvl w:ilvl="1" w:tplc="5D40EF10">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2">
    <w:nsid w:val="73E60869"/>
    <w:multiLevelType w:val="hybridMultilevel"/>
    <w:tmpl w:val="2E2A4B04"/>
    <w:lvl w:ilvl="0" w:tplc="FFFFFFFF">
      <w:start w:val="1"/>
      <w:numFmt w:val="bullet"/>
      <w:lvlText w:val=""/>
      <w:lvlJc w:val="left"/>
      <w:pPr>
        <w:tabs>
          <w:tab w:val="num" w:pos="720"/>
        </w:tabs>
        <w:ind w:left="720" w:hanging="360"/>
      </w:pPr>
      <w:rPr>
        <w:rFonts w:ascii="Symbol" w:hAnsi="Symbol" w:hint="default"/>
      </w:rPr>
    </w:lvl>
    <w:lvl w:ilvl="1" w:tplc="E0EEAFB4">
      <w:start w:val="1"/>
      <w:numFmt w:val="bullet"/>
      <w:lvlText w:val=""/>
      <w:lvlJc w:val="left"/>
      <w:pPr>
        <w:tabs>
          <w:tab w:val="num" w:pos="720"/>
        </w:tabs>
        <w:ind w:left="720" w:hanging="360"/>
      </w:pPr>
      <w:rPr>
        <w:rFonts w:ascii="Symbol" w:hAnsi="Symbol" w:hint="default"/>
      </w:rPr>
    </w:lvl>
    <w:lvl w:ilvl="2" w:tplc="04150005">
      <w:start w:val="1"/>
      <w:numFmt w:val="bullet"/>
      <w:lvlText w:val=""/>
      <w:lvlJc w:val="left"/>
      <w:pPr>
        <w:tabs>
          <w:tab w:val="num" w:pos="2225"/>
        </w:tabs>
        <w:ind w:left="2225" w:hanging="425"/>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3">
    <w:nsid w:val="793C56DC"/>
    <w:multiLevelType w:val="hybridMultilevel"/>
    <w:tmpl w:val="4418C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9950AD9"/>
    <w:multiLevelType w:val="hybridMultilevel"/>
    <w:tmpl w:val="9BFC9A6C"/>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95">
    <w:nsid w:val="7BC0461B"/>
    <w:multiLevelType w:val="hybridMultilevel"/>
    <w:tmpl w:val="9740E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D0B700F"/>
    <w:multiLevelType w:val="multilevel"/>
    <w:tmpl w:val="5C5A74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7">
    <w:nsid w:val="7E81763C"/>
    <w:multiLevelType w:val="multilevel"/>
    <w:tmpl w:val="5B66D3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8"/>
  </w:num>
  <w:num w:numId="6">
    <w:abstractNumId w:val="9"/>
  </w:num>
  <w:num w:numId="7">
    <w:abstractNumId w:val="10"/>
  </w:num>
  <w:num w:numId="8">
    <w:abstractNumId w:val="12"/>
  </w:num>
  <w:num w:numId="9">
    <w:abstractNumId w:val="14"/>
  </w:num>
  <w:num w:numId="10">
    <w:abstractNumId w:val="15"/>
  </w:num>
  <w:num w:numId="11">
    <w:abstractNumId w:val="17"/>
  </w:num>
  <w:num w:numId="12">
    <w:abstractNumId w:val="18"/>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7"/>
  </w:num>
  <w:num w:numId="20">
    <w:abstractNumId w:val="28"/>
  </w:num>
  <w:num w:numId="21">
    <w:abstractNumId w:val="29"/>
  </w:num>
  <w:num w:numId="22">
    <w:abstractNumId w:val="30"/>
  </w:num>
  <w:num w:numId="23">
    <w:abstractNumId w:val="77"/>
  </w:num>
  <w:num w:numId="24">
    <w:abstractNumId w:val="69"/>
  </w:num>
  <w:num w:numId="25">
    <w:abstractNumId w:val="81"/>
  </w:num>
  <w:num w:numId="26">
    <w:abstractNumId w:val="74"/>
  </w:num>
  <w:num w:numId="27">
    <w:abstractNumId w:val="96"/>
  </w:num>
  <w:num w:numId="28">
    <w:abstractNumId w:val="97"/>
  </w:num>
  <w:num w:numId="29">
    <w:abstractNumId w:val="79"/>
  </w:num>
  <w:num w:numId="30">
    <w:abstractNumId w:val="85"/>
  </w:num>
  <w:num w:numId="31">
    <w:abstractNumId w:val="87"/>
  </w:num>
  <w:num w:numId="32">
    <w:abstractNumId w:val="73"/>
  </w:num>
  <w:num w:numId="33">
    <w:abstractNumId w:val="2"/>
  </w:num>
  <w:num w:numId="34">
    <w:abstractNumId w:val="3"/>
  </w:num>
  <w:num w:numId="35">
    <w:abstractNumId w:val="5"/>
  </w:num>
  <w:num w:numId="36">
    <w:abstractNumId w:val="11"/>
  </w:num>
  <w:num w:numId="37">
    <w:abstractNumId w:val="13"/>
  </w:num>
  <w:num w:numId="38">
    <w:abstractNumId w:val="82"/>
  </w:num>
  <w:num w:numId="39">
    <w:abstractNumId w:val="40"/>
  </w:num>
  <w:num w:numId="40">
    <w:abstractNumId w:val="41"/>
  </w:num>
  <w:num w:numId="41">
    <w:abstractNumId w:val="42"/>
  </w:num>
  <w:num w:numId="42">
    <w:abstractNumId w:val="43"/>
  </w:num>
  <w:num w:numId="43">
    <w:abstractNumId w:val="54"/>
  </w:num>
  <w:num w:numId="44">
    <w:abstractNumId w:val="59"/>
  </w:num>
  <w:num w:numId="45">
    <w:abstractNumId w:val="61"/>
  </w:num>
  <w:num w:numId="46">
    <w:abstractNumId w:val="75"/>
  </w:num>
  <w:num w:numId="47">
    <w:abstractNumId w:val="50"/>
  </w:num>
  <w:num w:numId="48">
    <w:abstractNumId w:val="47"/>
  </w:num>
  <w:num w:numId="49">
    <w:abstractNumId w:val="70"/>
  </w:num>
  <w:num w:numId="50">
    <w:abstractNumId w:val="78"/>
  </w:num>
  <w:num w:numId="51">
    <w:abstractNumId w:val="94"/>
  </w:num>
  <w:num w:numId="52">
    <w:abstractNumId w:val="62"/>
  </w:num>
  <w:num w:numId="53">
    <w:abstractNumId w:val="64"/>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0"/>
  </w:num>
  <w:num w:numId="56">
    <w:abstractNumId w:val="88"/>
  </w:num>
  <w:num w:numId="57">
    <w:abstractNumId w:val="19"/>
  </w:num>
  <w:num w:numId="58">
    <w:abstractNumId w:val="95"/>
  </w:num>
  <w:num w:numId="59">
    <w:abstractNumId w:val="60"/>
  </w:num>
  <w:num w:numId="60">
    <w:abstractNumId w:val="83"/>
  </w:num>
  <w:num w:numId="61">
    <w:abstractNumId w:val="1"/>
  </w:num>
  <w:num w:numId="62">
    <w:abstractNumId w:val="6"/>
  </w:num>
  <w:num w:numId="63">
    <w:abstractNumId w:val="16"/>
  </w:num>
  <w:num w:numId="64">
    <w:abstractNumId w:val="26"/>
  </w:num>
  <w:num w:numId="65">
    <w:abstractNumId w:val="44"/>
  </w:num>
  <w:num w:numId="66">
    <w:abstractNumId w:val="48"/>
  </w:num>
  <w:num w:numId="67">
    <w:abstractNumId w:val="56"/>
  </w:num>
  <w:num w:numId="68">
    <w:abstractNumId w:val="49"/>
  </w:num>
  <w:num w:numId="69">
    <w:abstractNumId w:val="68"/>
  </w:num>
  <w:num w:numId="70">
    <w:abstractNumId w:val="52"/>
  </w:num>
  <w:num w:numId="71">
    <w:abstractNumId w:val="80"/>
  </w:num>
  <w:num w:numId="72">
    <w:abstractNumId w:val="57"/>
  </w:num>
  <w:num w:numId="73">
    <w:abstractNumId w:val="55"/>
  </w:num>
  <w:num w:numId="74">
    <w:abstractNumId w:val="49"/>
  </w:num>
  <w:num w:numId="75">
    <w:abstractNumId w:val="57"/>
  </w:num>
  <w:num w:numId="76">
    <w:abstractNumId w:val="68"/>
  </w:num>
  <w:num w:numId="77">
    <w:abstractNumId w:val="56"/>
  </w:num>
  <w:num w:numId="78">
    <w:abstractNumId w:val="52"/>
  </w:num>
  <w:num w:numId="79">
    <w:abstractNumId w:val="53"/>
  </w:num>
  <w:num w:numId="80">
    <w:abstractNumId w:val="86"/>
  </w:num>
  <w:num w:numId="81">
    <w:abstractNumId w:val="92"/>
  </w:num>
  <w:num w:numId="82">
    <w:abstractNumId w:val="51"/>
  </w:num>
  <w:num w:numId="83">
    <w:abstractNumId w:val="84"/>
    <w:lvlOverride w:ilvl="0"/>
    <w:lvlOverride w:ilvl="1"/>
    <w:lvlOverride w:ilvl="2"/>
    <w:lvlOverride w:ilvl="3">
      <w:startOverride w:val="1"/>
    </w:lvlOverride>
    <w:lvlOverride w:ilvl="4"/>
    <w:lvlOverride w:ilvl="5"/>
    <w:lvlOverride w:ilvl="6"/>
    <w:lvlOverride w:ilvl="7"/>
    <w:lvlOverride w:ilvl="8"/>
  </w:num>
  <w:num w:numId="84">
    <w:abstractNumId w:val="66"/>
  </w:num>
  <w:num w:numId="85">
    <w:abstractNumId w:val="45"/>
  </w:num>
  <w:num w:numId="86">
    <w:abstractNumId w:val="71"/>
  </w:num>
  <w:num w:numId="87">
    <w:abstractNumId w:val="63"/>
  </w:num>
  <w:num w:numId="88">
    <w:abstractNumId w:val="67"/>
  </w:num>
  <w:num w:numId="89">
    <w:abstractNumId w:val="65"/>
  </w:num>
  <w:num w:numId="90">
    <w:abstractNumId w:val="76"/>
  </w:num>
  <w:num w:numId="91">
    <w:abstractNumId w:val="46"/>
  </w:num>
  <w:num w:numId="92">
    <w:abstractNumId w:val="58"/>
  </w:num>
  <w:num w:numId="93">
    <w:abstractNumId w:val="89"/>
  </w:num>
  <w:num w:numId="94">
    <w:abstractNumId w:val="72"/>
  </w:num>
  <w:num w:numId="95">
    <w:abstractNumId w:val="9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CA"/>
    <w:rsid w:val="00001C60"/>
    <w:rsid w:val="000503E7"/>
    <w:rsid w:val="000608E3"/>
    <w:rsid w:val="0006325B"/>
    <w:rsid w:val="00067E5A"/>
    <w:rsid w:val="000C1B66"/>
    <w:rsid w:val="000D473F"/>
    <w:rsid w:val="000F4F83"/>
    <w:rsid w:val="00107D6D"/>
    <w:rsid w:val="00116786"/>
    <w:rsid w:val="0012348E"/>
    <w:rsid w:val="00142135"/>
    <w:rsid w:val="0014505E"/>
    <w:rsid w:val="00147F15"/>
    <w:rsid w:val="00150A18"/>
    <w:rsid w:val="00151EEE"/>
    <w:rsid w:val="00192CF3"/>
    <w:rsid w:val="001A54C0"/>
    <w:rsid w:val="001D5DA4"/>
    <w:rsid w:val="001E782F"/>
    <w:rsid w:val="001F7A06"/>
    <w:rsid w:val="002323EC"/>
    <w:rsid w:val="00266245"/>
    <w:rsid w:val="00276EE4"/>
    <w:rsid w:val="00286087"/>
    <w:rsid w:val="002A0933"/>
    <w:rsid w:val="002B3506"/>
    <w:rsid w:val="002B61BF"/>
    <w:rsid w:val="002E062E"/>
    <w:rsid w:val="0033048A"/>
    <w:rsid w:val="00335E28"/>
    <w:rsid w:val="00346030"/>
    <w:rsid w:val="00360363"/>
    <w:rsid w:val="00370C2C"/>
    <w:rsid w:val="00370F90"/>
    <w:rsid w:val="00375228"/>
    <w:rsid w:val="00380C0B"/>
    <w:rsid w:val="00391CFC"/>
    <w:rsid w:val="003945B7"/>
    <w:rsid w:val="003956E0"/>
    <w:rsid w:val="003A6695"/>
    <w:rsid w:val="003B64A1"/>
    <w:rsid w:val="0040495A"/>
    <w:rsid w:val="00417409"/>
    <w:rsid w:val="004755BD"/>
    <w:rsid w:val="00477BAF"/>
    <w:rsid w:val="0048283D"/>
    <w:rsid w:val="00484A8B"/>
    <w:rsid w:val="00485C96"/>
    <w:rsid w:val="00494558"/>
    <w:rsid w:val="004A2782"/>
    <w:rsid w:val="004A34CC"/>
    <w:rsid w:val="004A4291"/>
    <w:rsid w:val="004B1859"/>
    <w:rsid w:val="004D24C2"/>
    <w:rsid w:val="004D3224"/>
    <w:rsid w:val="004D32EB"/>
    <w:rsid w:val="004D764B"/>
    <w:rsid w:val="004E04D5"/>
    <w:rsid w:val="00502628"/>
    <w:rsid w:val="00504941"/>
    <w:rsid w:val="00512C0A"/>
    <w:rsid w:val="005163A2"/>
    <w:rsid w:val="00527F60"/>
    <w:rsid w:val="00542C48"/>
    <w:rsid w:val="00551431"/>
    <w:rsid w:val="00561821"/>
    <w:rsid w:val="0059112E"/>
    <w:rsid w:val="005A2AB1"/>
    <w:rsid w:val="005B4C8F"/>
    <w:rsid w:val="00600209"/>
    <w:rsid w:val="0060500F"/>
    <w:rsid w:val="00617371"/>
    <w:rsid w:val="006316AE"/>
    <w:rsid w:val="00631D75"/>
    <w:rsid w:val="00682E13"/>
    <w:rsid w:val="00686BE3"/>
    <w:rsid w:val="006C1D03"/>
    <w:rsid w:val="006D5336"/>
    <w:rsid w:val="006E0FDB"/>
    <w:rsid w:val="0070075A"/>
    <w:rsid w:val="00704EB4"/>
    <w:rsid w:val="0070730D"/>
    <w:rsid w:val="007111A1"/>
    <w:rsid w:val="00720DAD"/>
    <w:rsid w:val="00732C3B"/>
    <w:rsid w:val="00740B31"/>
    <w:rsid w:val="00742181"/>
    <w:rsid w:val="007438D5"/>
    <w:rsid w:val="0074436D"/>
    <w:rsid w:val="00764756"/>
    <w:rsid w:val="00794406"/>
    <w:rsid w:val="00797409"/>
    <w:rsid w:val="007B01A8"/>
    <w:rsid w:val="007C067D"/>
    <w:rsid w:val="008125C5"/>
    <w:rsid w:val="00826E4F"/>
    <w:rsid w:val="008336D6"/>
    <w:rsid w:val="0088495E"/>
    <w:rsid w:val="008A09EC"/>
    <w:rsid w:val="008D2533"/>
    <w:rsid w:val="008E3088"/>
    <w:rsid w:val="00927FD6"/>
    <w:rsid w:val="00945EE9"/>
    <w:rsid w:val="009466D5"/>
    <w:rsid w:val="00964C74"/>
    <w:rsid w:val="00970F3F"/>
    <w:rsid w:val="009969CA"/>
    <w:rsid w:val="009C604D"/>
    <w:rsid w:val="009F49C9"/>
    <w:rsid w:val="00A053D8"/>
    <w:rsid w:val="00A15E21"/>
    <w:rsid w:val="00A20EF9"/>
    <w:rsid w:val="00A54CCC"/>
    <w:rsid w:val="00A8109E"/>
    <w:rsid w:val="00A820BB"/>
    <w:rsid w:val="00AA2ED9"/>
    <w:rsid w:val="00AB0473"/>
    <w:rsid w:val="00AD6372"/>
    <w:rsid w:val="00B016AC"/>
    <w:rsid w:val="00B13272"/>
    <w:rsid w:val="00B31A51"/>
    <w:rsid w:val="00B501D7"/>
    <w:rsid w:val="00BF2237"/>
    <w:rsid w:val="00C22C2E"/>
    <w:rsid w:val="00C31120"/>
    <w:rsid w:val="00C51456"/>
    <w:rsid w:val="00C73F09"/>
    <w:rsid w:val="00C912A0"/>
    <w:rsid w:val="00C9199C"/>
    <w:rsid w:val="00CA1192"/>
    <w:rsid w:val="00CB2491"/>
    <w:rsid w:val="00D210BF"/>
    <w:rsid w:val="00D2126D"/>
    <w:rsid w:val="00D44BDE"/>
    <w:rsid w:val="00D45A90"/>
    <w:rsid w:val="00D70288"/>
    <w:rsid w:val="00D76930"/>
    <w:rsid w:val="00DC4EF2"/>
    <w:rsid w:val="00DD5574"/>
    <w:rsid w:val="00DE56C9"/>
    <w:rsid w:val="00DF212F"/>
    <w:rsid w:val="00E1068A"/>
    <w:rsid w:val="00E14FBA"/>
    <w:rsid w:val="00E26658"/>
    <w:rsid w:val="00E433EB"/>
    <w:rsid w:val="00E467DB"/>
    <w:rsid w:val="00E7513B"/>
    <w:rsid w:val="00E81EBA"/>
    <w:rsid w:val="00E9664F"/>
    <w:rsid w:val="00E9780A"/>
    <w:rsid w:val="00EA1C6E"/>
    <w:rsid w:val="00EA5BB8"/>
    <w:rsid w:val="00EC43EC"/>
    <w:rsid w:val="00ED67BB"/>
    <w:rsid w:val="00EE655B"/>
    <w:rsid w:val="00F15261"/>
    <w:rsid w:val="00F16630"/>
    <w:rsid w:val="00F2239F"/>
    <w:rsid w:val="00F25795"/>
    <w:rsid w:val="00F37629"/>
    <w:rsid w:val="00F439A4"/>
    <w:rsid w:val="00F4434B"/>
    <w:rsid w:val="00F47B36"/>
    <w:rsid w:val="00F54D19"/>
    <w:rsid w:val="00F56A6C"/>
    <w:rsid w:val="00F64A73"/>
    <w:rsid w:val="00F85DA1"/>
    <w:rsid w:val="00F917BB"/>
    <w:rsid w:val="00F9210B"/>
    <w:rsid w:val="00F95F7D"/>
    <w:rsid w:val="00FD776D"/>
    <w:rsid w:val="00FE48E6"/>
    <w:rsid w:val="00FF2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C9B6F3-FD93-489C-9CEE-4F1BF19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466D5"/>
    <w:pPr>
      <w:keepNext/>
      <w:tabs>
        <w:tab w:val="num" w:pos="0"/>
      </w:tabs>
      <w:suppressAutoHyphens/>
      <w:spacing w:before="120" w:after="120" w:line="360" w:lineRule="auto"/>
      <w:ind w:left="432" w:hanging="432"/>
      <w:jc w:val="center"/>
      <w:outlineLvl w:val="0"/>
    </w:pPr>
    <w:rPr>
      <w:rFonts w:ascii="Arial" w:eastAsia="Times New Roman" w:hAnsi="Arial" w:cs="Times New Roman"/>
      <w:sz w:val="32"/>
      <w:szCs w:val="32"/>
      <w:lang w:eastAsia="ar-SA"/>
    </w:rPr>
  </w:style>
  <w:style w:type="paragraph" w:styleId="Nagwek2">
    <w:name w:val="heading 2"/>
    <w:basedOn w:val="Normalny"/>
    <w:next w:val="Normalny"/>
    <w:link w:val="Nagwek2Znak"/>
    <w:qFormat/>
    <w:rsid w:val="009969CA"/>
    <w:pPr>
      <w:keepNext/>
      <w:tabs>
        <w:tab w:val="num" w:pos="0"/>
      </w:tabs>
      <w:suppressAutoHyphens/>
      <w:spacing w:before="120" w:after="0" w:line="360" w:lineRule="auto"/>
      <w:ind w:left="576" w:hanging="576"/>
      <w:outlineLvl w:val="1"/>
    </w:pPr>
    <w:rPr>
      <w:rFonts w:ascii="Arial" w:eastAsia="Times New Roman" w:hAnsi="Arial" w:cs="Arial"/>
      <w:b/>
      <w:bCs/>
      <w:sz w:val="32"/>
      <w:szCs w:val="32"/>
      <w:lang w:eastAsia="ar-SA"/>
    </w:rPr>
  </w:style>
  <w:style w:type="paragraph" w:styleId="Nagwek3">
    <w:name w:val="heading 3"/>
    <w:basedOn w:val="Normalny"/>
    <w:next w:val="Normalny"/>
    <w:link w:val="Nagwek3Znak"/>
    <w:qFormat/>
    <w:rsid w:val="009466D5"/>
    <w:pPr>
      <w:keepNext/>
      <w:tabs>
        <w:tab w:val="num" w:pos="0"/>
      </w:tabs>
      <w:suppressAutoHyphens/>
      <w:spacing w:before="240" w:after="240" w:line="360" w:lineRule="auto"/>
      <w:ind w:left="826" w:hanging="826"/>
      <w:outlineLvl w:val="2"/>
    </w:pPr>
    <w:rPr>
      <w:rFonts w:ascii="Arial" w:eastAsia="Times New Roman" w:hAnsi="Arial" w:cs="Arial"/>
      <w:b/>
      <w:bCs/>
      <w:sz w:val="32"/>
      <w:szCs w:val="32"/>
      <w:lang w:eastAsia="ar-SA"/>
    </w:rPr>
  </w:style>
  <w:style w:type="paragraph" w:styleId="Nagwek4">
    <w:name w:val="heading 4"/>
    <w:basedOn w:val="Normalny"/>
    <w:next w:val="Normalny"/>
    <w:link w:val="Nagwek4Znak"/>
    <w:qFormat/>
    <w:rsid w:val="009466D5"/>
    <w:pPr>
      <w:keepNext/>
      <w:tabs>
        <w:tab w:val="num" w:pos="0"/>
      </w:tabs>
      <w:suppressAutoHyphens/>
      <w:spacing w:before="240" w:after="60" w:line="360" w:lineRule="auto"/>
      <w:ind w:left="864" w:hanging="864"/>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9466D5"/>
    <w:pPr>
      <w:tabs>
        <w:tab w:val="num" w:pos="0"/>
      </w:tabs>
      <w:suppressAutoHyphens/>
      <w:spacing w:before="240" w:after="60" w:line="360" w:lineRule="auto"/>
      <w:ind w:left="1008" w:hanging="1008"/>
      <w:outlineLvl w:val="4"/>
    </w:pPr>
    <w:rPr>
      <w:rFonts w:ascii="Arial" w:eastAsia="Times New Roman" w:hAnsi="Arial" w:cs="Times New Roman"/>
      <w:b/>
      <w:bCs/>
      <w:i/>
      <w:iCs/>
      <w:sz w:val="26"/>
      <w:szCs w:val="26"/>
      <w:lang w:eastAsia="ar-SA"/>
    </w:rPr>
  </w:style>
  <w:style w:type="paragraph" w:styleId="Nagwek6">
    <w:name w:val="heading 6"/>
    <w:basedOn w:val="Normalny"/>
    <w:next w:val="Normalny"/>
    <w:link w:val="Nagwek6Znak"/>
    <w:qFormat/>
    <w:rsid w:val="009466D5"/>
    <w:pPr>
      <w:tabs>
        <w:tab w:val="num" w:pos="0"/>
      </w:tabs>
      <w:suppressAutoHyphens/>
      <w:spacing w:before="240" w:after="60" w:line="360" w:lineRule="auto"/>
      <w:ind w:left="1152" w:hanging="1152"/>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9466D5"/>
    <w:pPr>
      <w:tabs>
        <w:tab w:val="num" w:pos="0"/>
      </w:tabs>
      <w:suppressAutoHyphens/>
      <w:spacing w:before="240" w:after="60" w:line="36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9466D5"/>
    <w:pPr>
      <w:tabs>
        <w:tab w:val="num" w:pos="0"/>
      </w:tabs>
      <w:suppressAutoHyphens/>
      <w:spacing w:before="240" w:after="60" w:line="360" w:lineRule="auto"/>
      <w:ind w:left="1440" w:hanging="1440"/>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9466D5"/>
    <w:pPr>
      <w:tabs>
        <w:tab w:val="num" w:pos="0"/>
      </w:tabs>
      <w:suppressAutoHyphens/>
      <w:spacing w:before="240" w:after="60" w:line="36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69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9CA"/>
  </w:style>
  <w:style w:type="paragraph" w:styleId="Stopka">
    <w:name w:val="footer"/>
    <w:basedOn w:val="Normalny"/>
    <w:link w:val="StopkaZnak"/>
    <w:uiPriority w:val="99"/>
    <w:unhideWhenUsed/>
    <w:rsid w:val="009969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9CA"/>
  </w:style>
  <w:style w:type="character" w:customStyle="1" w:styleId="Nagwek2Znak">
    <w:name w:val="Nagłówek 2 Znak"/>
    <w:basedOn w:val="Domylnaczcionkaakapitu"/>
    <w:link w:val="Nagwek2"/>
    <w:rsid w:val="009969CA"/>
    <w:rPr>
      <w:rFonts w:ascii="Arial" w:eastAsia="Times New Roman" w:hAnsi="Arial" w:cs="Arial"/>
      <w:b/>
      <w:bCs/>
      <w:sz w:val="32"/>
      <w:szCs w:val="32"/>
      <w:lang w:eastAsia="ar-SA"/>
    </w:rPr>
  </w:style>
  <w:style w:type="character" w:customStyle="1" w:styleId="Nagwek1Znak">
    <w:name w:val="Nagłówek 1 Znak"/>
    <w:basedOn w:val="Domylnaczcionkaakapitu"/>
    <w:link w:val="Nagwek1"/>
    <w:rsid w:val="009466D5"/>
    <w:rPr>
      <w:rFonts w:ascii="Arial" w:eastAsia="Times New Roman" w:hAnsi="Arial" w:cs="Times New Roman"/>
      <w:sz w:val="32"/>
      <w:szCs w:val="32"/>
      <w:lang w:eastAsia="ar-SA"/>
    </w:rPr>
  </w:style>
  <w:style w:type="character" w:customStyle="1" w:styleId="Nagwek3Znak">
    <w:name w:val="Nagłówek 3 Znak"/>
    <w:basedOn w:val="Domylnaczcionkaakapitu"/>
    <w:link w:val="Nagwek3"/>
    <w:rsid w:val="009466D5"/>
    <w:rPr>
      <w:rFonts w:ascii="Arial" w:eastAsia="Times New Roman" w:hAnsi="Arial" w:cs="Arial"/>
      <w:b/>
      <w:bCs/>
      <w:sz w:val="32"/>
      <w:szCs w:val="32"/>
      <w:lang w:eastAsia="ar-SA"/>
    </w:rPr>
  </w:style>
  <w:style w:type="character" w:customStyle="1" w:styleId="Nagwek4Znak">
    <w:name w:val="Nagłówek 4 Znak"/>
    <w:basedOn w:val="Domylnaczcionkaakapitu"/>
    <w:link w:val="Nagwek4"/>
    <w:rsid w:val="009466D5"/>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9466D5"/>
    <w:rPr>
      <w:rFonts w:ascii="Arial" w:eastAsia="Times New Roman" w:hAnsi="Arial" w:cs="Times New Roman"/>
      <w:b/>
      <w:bCs/>
      <w:i/>
      <w:iCs/>
      <w:sz w:val="26"/>
      <w:szCs w:val="26"/>
      <w:lang w:eastAsia="ar-SA"/>
    </w:rPr>
  </w:style>
  <w:style w:type="character" w:customStyle="1" w:styleId="Nagwek6Znak">
    <w:name w:val="Nagłówek 6 Znak"/>
    <w:basedOn w:val="Domylnaczcionkaakapitu"/>
    <w:link w:val="Nagwek6"/>
    <w:rsid w:val="009466D5"/>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9466D5"/>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9466D5"/>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9466D5"/>
    <w:rPr>
      <w:rFonts w:ascii="Arial" w:eastAsia="Times New Roman" w:hAnsi="Arial" w:cs="Arial"/>
      <w:lang w:eastAsia="ar-SA"/>
    </w:rPr>
  </w:style>
  <w:style w:type="numbering" w:customStyle="1" w:styleId="Bezlisty1">
    <w:name w:val="Bez listy1"/>
    <w:next w:val="Bezlisty"/>
    <w:uiPriority w:val="99"/>
    <w:semiHidden/>
    <w:unhideWhenUsed/>
    <w:rsid w:val="009466D5"/>
  </w:style>
  <w:style w:type="character" w:customStyle="1" w:styleId="WW8Num2z0">
    <w:name w:val="WW8Num2z0"/>
    <w:rsid w:val="009466D5"/>
    <w:rPr>
      <w:rFonts w:ascii="Symbol" w:hAnsi="Symbol"/>
    </w:rPr>
  </w:style>
  <w:style w:type="character" w:customStyle="1" w:styleId="WW8Num3z0">
    <w:name w:val="WW8Num3z0"/>
    <w:rsid w:val="009466D5"/>
    <w:rPr>
      <w:rFonts w:ascii="Symbol" w:hAnsi="Symbol"/>
    </w:rPr>
  </w:style>
  <w:style w:type="character" w:customStyle="1" w:styleId="WW8Num4z0">
    <w:name w:val="WW8Num4z0"/>
    <w:rsid w:val="009466D5"/>
    <w:rPr>
      <w:rFonts w:ascii="Symbol" w:hAnsi="Symbol"/>
    </w:rPr>
  </w:style>
  <w:style w:type="character" w:customStyle="1" w:styleId="WW8Num5z0">
    <w:name w:val="WW8Num5z0"/>
    <w:rsid w:val="009466D5"/>
    <w:rPr>
      <w:rFonts w:ascii="Symbol" w:hAnsi="Symbol"/>
    </w:rPr>
  </w:style>
  <w:style w:type="character" w:customStyle="1" w:styleId="WW8Num6z0">
    <w:name w:val="WW8Num6z0"/>
    <w:rsid w:val="009466D5"/>
    <w:rPr>
      <w:rFonts w:ascii="Symbol" w:hAnsi="Symbol"/>
    </w:rPr>
  </w:style>
  <w:style w:type="character" w:customStyle="1" w:styleId="WW8Num7z0">
    <w:name w:val="WW8Num7z0"/>
    <w:rsid w:val="009466D5"/>
    <w:rPr>
      <w:rFonts w:ascii="Symbol" w:hAnsi="Symbol" w:cs="Symbol"/>
    </w:rPr>
  </w:style>
  <w:style w:type="character" w:customStyle="1" w:styleId="WW8Num8z0">
    <w:name w:val="WW8Num8z0"/>
    <w:rsid w:val="009466D5"/>
    <w:rPr>
      <w:rFonts w:ascii="Symbol" w:hAnsi="Symbol" w:cs="Symbol"/>
    </w:rPr>
  </w:style>
  <w:style w:type="character" w:customStyle="1" w:styleId="WW8Num9z0">
    <w:name w:val="WW8Num9z0"/>
    <w:rsid w:val="009466D5"/>
    <w:rPr>
      <w:rFonts w:ascii="Symbol" w:hAnsi="Symbol"/>
    </w:rPr>
  </w:style>
  <w:style w:type="character" w:customStyle="1" w:styleId="WW8Num10z0">
    <w:name w:val="WW8Num10z0"/>
    <w:rsid w:val="009466D5"/>
    <w:rPr>
      <w:rFonts w:ascii="Symbol" w:hAnsi="Symbol"/>
    </w:rPr>
  </w:style>
  <w:style w:type="character" w:customStyle="1" w:styleId="WW8Num12z0">
    <w:name w:val="WW8Num12z0"/>
    <w:rsid w:val="009466D5"/>
    <w:rPr>
      <w:rFonts w:ascii="Symbol" w:hAnsi="Symbol"/>
      <w:b w:val="0"/>
      <w:i w:val="0"/>
    </w:rPr>
  </w:style>
  <w:style w:type="character" w:customStyle="1" w:styleId="WW8Num13z0">
    <w:name w:val="WW8Num13z0"/>
    <w:rsid w:val="009466D5"/>
    <w:rPr>
      <w:rFonts w:ascii="Symbol" w:hAnsi="Symbol"/>
      <w:b w:val="0"/>
      <w:i w:val="0"/>
    </w:rPr>
  </w:style>
  <w:style w:type="character" w:customStyle="1" w:styleId="WW8Num14z0">
    <w:name w:val="WW8Num14z0"/>
    <w:rsid w:val="009466D5"/>
    <w:rPr>
      <w:rFonts w:ascii="OpenSymbol" w:hAnsi="OpenSymbol"/>
    </w:rPr>
  </w:style>
  <w:style w:type="character" w:customStyle="1" w:styleId="WW8Num15z0">
    <w:name w:val="WW8Num15z0"/>
    <w:rsid w:val="009466D5"/>
    <w:rPr>
      <w:rFonts w:ascii="Symbol" w:hAnsi="Symbol"/>
    </w:rPr>
  </w:style>
  <w:style w:type="character" w:customStyle="1" w:styleId="WW8Num16z0">
    <w:name w:val="WW8Num16z0"/>
    <w:rsid w:val="009466D5"/>
    <w:rPr>
      <w:rFonts w:ascii="Symbol" w:hAnsi="Symbol"/>
    </w:rPr>
  </w:style>
  <w:style w:type="character" w:customStyle="1" w:styleId="WW8Num17z0">
    <w:name w:val="WW8Num17z0"/>
    <w:rsid w:val="009466D5"/>
    <w:rPr>
      <w:rFonts w:ascii="Wingdings" w:hAnsi="Wingdings"/>
      <w:sz w:val="28"/>
    </w:rPr>
  </w:style>
  <w:style w:type="character" w:customStyle="1" w:styleId="WW8Num18z0">
    <w:name w:val="WW8Num18z0"/>
    <w:rsid w:val="009466D5"/>
    <w:rPr>
      <w:sz w:val="24"/>
      <w:szCs w:val="24"/>
    </w:rPr>
  </w:style>
  <w:style w:type="character" w:customStyle="1" w:styleId="WW8Num19z0">
    <w:name w:val="WW8Num19z0"/>
    <w:rsid w:val="009466D5"/>
    <w:rPr>
      <w:sz w:val="24"/>
      <w:szCs w:val="24"/>
    </w:rPr>
  </w:style>
  <w:style w:type="character" w:customStyle="1" w:styleId="WW8Num20z0">
    <w:name w:val="WW8Num20z0"/>
    <w:rsid w:val="009466D5"/>
    <w:rPr>
      <w:rFonts w:ascii="Times New Roman" w:hAnsi="Times New Roman"/>
      <w:b/>
      <w:i w:val="0"/>
      <w:caps w:val="0"/>
      <w:smallCaps w:val="0"/>
      <w:strike w:val="0"/>
      <w:dstrike w:val="0"/>
      <w:outline w:val="0"/>
      <w:shadow w:val="0"/>
      <w:vanish w:val="0"/>
      <w:position w:val="0"/>
      <w:sz w:val="24"/>
      <w:szCs w:val="24"/>
      <w:vertAlign w:val="baseline"/>
    </w:rPr>
  </w:style>
  <w:style w:type="character" w:customStyle="1" w:styleId="WW8Num21z0">
    <w:name w:val="WW8Num21z0"/>
    <w:rsid w:val="009466D5"/>
    <w:rPr>
      <w:rFonts w:ascii="Symbol" w:hAnsi="Symbol"/>
    </w:rPr>
  </w:style>
  <w:style w:type="character" w:customStyle="1" w:styleId="WW8Num22z0">
    <w:name w:val="WW8Num22z0"/>
    <w:rsid w:val="009466D5"/>
    <w:rPr>
      <w:rFonts w:ascii="Symbol" w:hAnsi="Symbol"/>
    </w:rPr>
  </w:style>
  <w:style w:type="character" w:customStyle="1" w:styleId="WW8Num22z1">
    <w:name w:val="WW8Num22z1"/>
    <w:rsid w:val="009466D5"/>
    <w:rPr>
      <w:rFonts w:ascii="Courier New" w:hAnsi="Courier New" w:cs="Courier New"/>
    </w:rPr>
  </w:style>
  <w:style w:type="character" w:customStyle="1" w:styleId="WW8Num22z2">
    <w:name w:val="WW8Num22z2"/>
    <w:rsid w:val="009466D5"/>
    <w:rPr>
      <w:rFonts w:ascii="Wingdings" w:hAnsi="Wingdings"/>
    </w:rPr>
  </w:style>
  <w:style w:type="character" w:customStyle="1" w:styleId="WW8Num22z3">
    <w:name w:val="WW8Num22z3"/>
    <w:rsid w:val="009466D5"/>
    <w:rPr>
      <w:rFonts w:ascii="Arial" w:hAnsi="Arial"/>
    </w:rPr>
  </w:style>
  <w:style w:type="character" w:customStyle="1" w:styleId="WW8Num23z0">
    <w:name w:val="WW8Num23z0"/>
    <w:rsid w:val="009466D5"/>
    <w:rPr>
      <w:rFonts w:ascii="Symbol" w:hAnsi="Symbol"/>
    </w:rPr>
  </w:style>
  <w:style w:type="character" w:customStyle="1" w:styleId="WW8Num24z0">
    <w:name w:val="WW8Num24z0"/>
    <w:rsid w:val="009466D5"/>
    <w:rPr>
      <w:rFonts w:ascii="Symbol" w:hAnsi="Symbol"/>
    </w:rPr>
  </w:style>
  <w:style w:type="character" w:customStyle="1" w:styleId="WW8Num25z0">
    <w:name w:val="WW8Num25z0"/>
    <w:rsid w:val="009466D5"/>
    <w:rPr>
      <w:rFonts w:ascii="Symbol" w:hAnsi="Symbol"/>
    </w:rPr>
  </w:style>
  <w:style w:type="character" w:customStyle="1" w:styleId="WW8Num26z0">
    <w:name w:val="WW8Num26z0"/>
    <w:rsid w:val="009466D5"/>
    <w:rPr>
      <w:rFonts w:ascii="Symbol" w:hAnsi="Symbol"/>
    </w:rPr>
  </w:style>
  <w:style w:type="character" w:customStyle="1" w:styleId="WW8Num27z0">
    <w:name w:val="WW8Num27z0"/>
    <w:rsid w:val="009466D5"/>
    <w:rPr>
      <w:rFonts w:ascii="Times New Roman" w:hAnsi="Times New Roman"/>
      <w:b/>
      <w:i w:val="0"/>
      <w:sz w:val="24"/>
      <w:szCs w:val="24"/>
    </w:rPr>
  </w:style>
  <w:style w:type="character" w:customStyle="1" w:styleId="WW8Num28z0">
    <w:name w:val="WW8Num28z0"/>
    <w:rsid w:val="009466D5"/>
    <w:rPr>
      <w:rFonts w:ascii="Times New Roman" w:hAnsi="Times New Roman"/>
    </w:rPr>
  </w:style>
  <w:style w:type="character" w:customStyle="1" w:styleId="WW8Num30z0">
    <w:name w:val="WW8Num30z0"/>
    <w:rsid w:val="009466D5"/>
    <w:rPr>
      <w:rFonts w:ascii="Symbol" w:hAnsi="Symbol"/>
    </w:rPr>
  </w:style>
  <w:style w:type="character" w:customStyle="1" w:styleId="WW8Num31z0">
    <w:name w:val="WW8Num31z0"/>
    <w:rsid w:val="009466D5"/>
    <w:rPr>
      <w:rFonts w:ascii="Times New Roman" w:hAnsi="Times New Roman"/>
      <w:b/>
      <w:i w:val="0"/>
      <w:caps w:val="0"/>
      <w:smallCaps w:val="0"/>
      <w:strike w:val="0"/>
      <w:dstrike w:val="0"/>
      <w:outline w:val="0"/>
      <w:shadow w:val="0"/>
      <w:vanish w:val="0"/>
      <w:position w:val="0"/>
      <w:sz w:val="24"/>
      <w:szCs w:val="24"/>
      <w:vertAlign w:val="baseline"/>
    </w:rPr>
  </w:style>
  <w:style w:type="character" w:customStyle="1" w:styleId="WW8Num32z0">
    <w:name w:val="WW8Num32z0"/>
    <w:rsid w:val="009466D5"/>
    <w:rPr>
      <w:rFonts w:ascii="Symbol" w:hAnsi="Symbol"/>
    </w:rPr>
  </w:style>
  <w:style w:type="character" w:customStyle="1" w:styleId="WW8Num33z0">
    <w:name w:val="WW8Num33z0"/>
    <w:rsid w:val="009466D5"/>
    <w:rPr>
      <w:rFonts w:ascii="Symbol" w:hAnsi="Symbol"/>
    </w:rPr>
  </w:style>
  <w:style w:type="character" w:customStyle="1" w:styleId="WW8Num34z0">
    <w:name w:val="WW8Num34z0"/>
    <w:rsid w:val="009466D5"/>
    <w:rPr>
      <w:rFonts w:ascii="Times New Roman" w:hAnsi="Times New Roman"/>
      <w:b/>
      <w:i w:val="0"/>
      <w:caps w:val="0"/>
      <w:smallCaps w:val="0"/>
      <w:strike w:val="0"/>
      <w:dstrike w:val="0"/>
      <w:outline w:val="0"/>
      <w:shadow w:val="0"/>
      <w:vanish w:val="0"/>
      <w:color w:val="auto"/>
      <w:position w:val="0"/>
      <w:sz w:val="24"/>
      <w:szCs w:val="24"/>
      <w:u w:val="none"/>
      <w:vertAlign w:val="baseline"/>
    </w:rPr>
  </w:style>
  <w:style w:type="character" w:customStyle="1" w:styleId="WW8Num35z0">
    <w:name w:val="WW8Num35z0"/>
    <w:rsid w:val="009466D5"/>
    <w:rPr>
      <w:rFonts w:ascii="Symbol" w:hAnsi="Symbol"/>
    </w:rPr>
  </w:style>
  <w:style w:type="character" w:customStyle="1" w:styleId="WW8Num36z0">
    <w:name w:val="WW8Num36z0"/>
    <w:rsid w:val="009466D5"/>
    <w:rPr>
      <w:rFonts w:ascii="Symbol" w:hAnsi="Symbol"/>
    </w:rPr>
  </w:style>
  <w:style w:type="character" w:customStyle="1" w:styleId="WW8Num37z0">
    <w:name w:val="WW8Num37z0"/>
    <w:rsid w:val="009466D5"/>
    <w:rPr>
      <w:rFonts w:ascii="Symbol" w:hAnsi="Symbol"/>
    </w:rPr>
  </w:style>
  <w:style w:type="character" w:customStyle="1" w:styleId="WW8Num38z0">
    <w:name w:val="WW8Num38z0"/>
    <w:rsid w:val="009466D5"/>
    <w:rPr>
      <w:rFonts w:ascii="Symbol" w:hAnsi="Symbol"/>
    </w:rPr>
  </w:style>
  <w:style w:type="character" w:customStyle="1" w:styleId="WW8Num39z2">
    <w:name w:val="WW8Num39z2"/>
    <w:rsid w:val="009466D5"/>
    <w:rPr>
      <w:rFonts w:ascii="Wingdings" w:hAnsi="Wingdings"/>
    </w:rPr>
  </w:style>
  <w:style w:type="character" w:customStyle="1" w:styleId="WW8Num41z0">
    <w:name w:val="WW8Num41z0"/>
    <w:rsid w:val="009466D5"/>
    <w:rPr>
      <w:rFonts w:ascii="Symbol" w:hAnsi="Symbol"/>
    </w:rPr>
  </w:style>
  <w:style w:type="character" w:customStyle="1" w:styleId="WW8Num42z0">
    <w:name w:val="WW8Num42z0"/>
    <w:rsid w:val="009466D5"/>
    <w:rPr>
      <w:rFonts w:ascii="Times New Roman" w:hAnsi="Times New Roman"/>
      <w:b/>
      <w:i w:val="0"/>
      <w:caps w:val="0"/>
      <w:smallCaps w:val="0"/>
      <w:strike w:val="0"/>
      <w:dstrike w:val="0"/>
      <w:outline w:val="0"/>
      <w:shadow w:val="0"/>
      <w:vanish w:val="0"/>
      <w:position w:val="0"/>
      <w:sz w:val="24"/>
      <w:szCs w:val="24"/>
      <w:vertAlign w:val="baseline"/>
    </w:rPr>
  </w:style>
  <w:style w:type="character" w:customStyle="1" w:styleId="WW8Num43z0">
    <w:name w:val="WW8Num43z0"/>
    <w:rsid w:val="009466D5"/>
    <w:rPr>
      <w:rFonts w:ascii="Symbol" w:hAnsi="Symbol"/>
    </w:rPr>
  </w:style>
  <w:style w:type="character" w:customStyle="1" w:styleId="WW8Num44z0">
    <w:name w:val="WW8Num44z0"/>
    <w:rsid w:val="009466D5"/>
    <w:rPr>
      <w:rFonts w:ascii="Symbol" w:hAnsi="Symbol"/>
    </w:rPr>
  </w:style>
  <w:style w:type="character" w:customStyle="1" w:styleId="WW8Num45z0">
    <w:name w:val="WW8Num45z0"/>
    <w:rsid w:val="009466D5"/>
    <w:rPr>
      <w:rFonts w:ascii="Symbol" w:hAnsi="Symbol"/>
    </w:rPr>
  </w:style>
  <w:style w:type="character" w:customStyle="1" w:styleId="WW8Num45z2">
    <w:name w:val="WW8Num45z2"/>
    <w:rsid w:val="009466D5"/>
    <w:rPr>
      <w:rFonts w:ascii="Wingdings" w:hAnsi="Wingdings"/>
    </w:rPr>
  </w:style>
  <w:style w:type="character" w:customStyle="1" w:styleId="WW8Num45z4">
    <w:name w:val="WW8Num45z4"/>
    <w:rsid w:val="009466D5"/>
    <w:rPr>
      <w:rFonts w:ascii="Courier New" w:hAnsi="Courier New" w:cs="Courier New"/>
    </w:rPr>
  </w:style>
  <w:style w:type="character" w:customStyle="1" w:styleId="WW8Num46z0">
    <w:name w:val="WW8Num46z0"/>
    <w:rsid w:val="009466D5"/>
    <w:rPr>
      <w:rFonts w:ascii="Symbol" w:hAnsi="Symbol"/>
    </w:rPr>
  </w:style>
  <w:style w:type="character" w:customStyle="1" w:styleId="WW8Num47z0">
    <w:name w:val="WW8Num47z0"/>
    <w:rsid w:val="009466D5"/>
    <w:rPr>
      <w:rFonts w:ascii="Symbol" w:hAnsi="Symbol"/>
      <w:b w:val="0"/>
      <w:i w:val="0"/>
      <w:sz w:val="24"/>
      <w:szCs w:val="24"/>
    </w:rPr>
  </w:style>
  <w:style w:type="character" w:customStyle="1" w:styleId="WW8Num48z0">
    <w:name w:val="WW8Num48z0"/>
    <w:rsid w:val="009466D5"/>
    <w:rPr>
      <w:rFonts w:ascii="Times New Roman" w:hAnsi="Times New Roman"/>
      <w:b/>
      <w:i w:val="0"/>
      <w:sz w:val="24"/>
      <w:szCs w:val="24"/>
    </w:rPr>
  </w:style>
  <w:style w:type="character" w:customStyle="1" w:styleId="WW8Num49z0">
    <w:name w:val="WW8Num49z0"/>
    <w:rsid w:val="009466D5"/>
    <w:rPr>
      <w:rFonts w:ascii="Symbol" w:hAnsi="Symbol"/>
    </w:rPr>
  </w:style>
  <w:style w:type="character" w:customStyle="1" w:styleId="WW8Num50z0">
    <w:name w:val="WW8Num50z0"/>
    <w:rsid w:val="009466D5"/>
    <w:rPr>
      <w:rFonts w:ascii="Times New Roman" w:hAnsi="Times New Roman"/>
      <w:b/>
      <w:i w:val="0"/>
      <w:sz w:val="24"/>
      <w:szCs w:val="24"/>
    </w:rPr>
  </w:style>
  <w:style w:type="character" w:customStyle="1" w:styleId="WW8Num51z0">
    <w:name w:val="WW8Num51z0"/>
    <w:rsid w:val="009466D5"/>
    <w:rPr>
      <w:rFonts w:ascii="Symbol" w:hAnsi="Symbol"/>
    </w:rPr>
  </w:style>
  <w:style w:type="character" w:customStyle="1" w:styleId="WW8Num52z0">
    <w:name w:val="WW8Num52z0"/>
    <w:rsid w:val="009466D5"/>
    <w:rPr>
      <w:rFonts w:ascii="Symbol" w:hAnsi="Symbol"/>
    </w:rPr>
  </w:style>
  <w:style w:type="character" w:customStyle="1" w:styleId="WW8Num53z0">
    <w:name w:val="WW8Num53z0"/>
    <w:rsid w:val="009466D5"/>
    <w:rPr>
      <w:rFonts w:ascii="Times New Roman" w:hAnsi="Times New Roman"/>
      <w:b/>
      <w:i w:val="0"/>
      <w:sz w:val="24"/>
      <w:szCs w:val="24"/>
    </w:rPr>
  </w:style>
  <w:style w:type="character" w:customStyle="1" w:styleId="WW8Num54z2">
    <w:name w:val="WW8Num54z2"/>
    <w:rsid w:val="009466D5"/>
    <w:rPr>
      <w:rFonts w:ascii="Wingdings" w:hAnsi="Wingdings"/>
    </w:rPr>
  </w:style>
  <w:style w:type="character" w:customStyle="1" w:styleId="WW8Num55z0">
    <w:name w:val="WW8Num55z0"/>
    <w:rsid w:val="009466D5"/>
    <w:rPr>
      <w:rFonts w:ascii="Symbol" w:hAnsi="Symbol"/>
    </w:rPr>
  </w:style>
  <w:style w:type="character" w:customStyle="1" w:styleId="WW8Num56z0">
    <w:name w:val="WW8Num56z0"/>
    <w:rsid w:val="009466D5"/>
    <w:rPr>
      <w:rFonts w:ascii="Symbol" w:hAnsi="Symbol" w:cs="Symbol"/>
    </w:rPr>
  </w:style>
  <w:style w:type="character" w:customStyle="1" w:styleId="WW8Num57z0">
    <w:name w:val="WW8Num57z0"/>
    <w:rsid w:val="009466D5"/>
    <w:rPr>
      <w:rFonts w:ascii="Times New Roman" w:hAnsi="Times New Roman"/>
      <w:b/>
      <w:i w:val="0"/>
      <w:caps w:val="0"/>
      <w:smallCaps w:val="0"/>
      <w:strike w:val="0"/>
      <w:dstrike w:val="0"/>
      <w:shadow w:val="0"/>
      <w:vanish w:val="0"/>
      <w:color w:val="auto"/>
      <w:position w:val="0"/>
      <w:sz w:val="24"/>
      <w:vertAlign w:val="baseline"/>
    </w:rPr>
  </w:style>
  <w:style w:type="character" w:customStyle="1" w:styleId="WW8Num58z0">
    <w:name w:val="WW8Num58z0"/>
    <w:rsid w:val="009466D5"/>
    <w:rPr>
      <w:rFonts w:ascii="Symbol" w:hAnsi="Symbol"/>
      <w:sz w:val="22"/>
      <w:szCs w:val="22"/>
    </w:rPr>
  </w:style>
  <w:style w:type="character" w:customStyle="1" w:styleId="WW8Num59z0">
    <w:name w:val="WW8Num59z0"/>
    <w:rsid w:val="009466D5"/>
    <w:rPr>
      <w:rFonts w:ascii="Times New Roman" w:hAnsi="Times New Roman"/>
      <w:b/>
      <w:i w:val="0"/>
      <w:caps w:val="0"/>
      <w:smallCaps w:val="0"/>
      <w:strike w:val="0"/>
      <w:dstrike w:val="0"/>
      <w:outline w:val="0"/>
      <w:shadow w:val="0"/>
      <w:vanish w:val="0"/>
      <w:position w:val="0"/>
      <w:sz w:val="24"/>
      <w:szCs w:val="24"/>
      <w:vertAlign w:val="baseline"/>
    </w:rPr>
  </w:style>
  <w:style w:type="character" w:customStyle="1" w:styleId="WW8Num60z0">
    <w:name w:val="WW8Num60z0"/>
    <w:rsid w:val="009466D5"/>
    <w:rPr>
      <w:rFonts w:ascii="Symbol" w:hAnsi="Symbol"/>
    </w:rPr>
  </w:style>
  <w:style w:type="character" w:customStyle="1" w:styleId="WW8Num61z0">
    <w:name w:val="WW8Num61z0"/>
    <w:rsid w:val="009466D5"/>
    <w:rPr>
      <w:rFonts w:ascii="Symbol" w:hAnsi="Symbol"/>
    </w:rPr>
  </w:style>
  <w:style w:type="character" w:customStyle="1" w:styleId="WW8Num62z0">
    <w:name w:val="WW8Num62z0"/>
    <w:rsid w:val="009466D5"/>
    <w:rPr>
      <w:rFonts w:ascii="Symbol" w:hAnsi="Symbol"/>
    </w:rPr>
  </w:style>
  <w:style w:type="character" w:customStyle="1" w:styleId="WW8Num63z0">
    <w:name w:val="WW8Num63z0"/>
    <w:rsid w:val="009466D5"/>
    <w:rPr>
      <w:rFonts w:ascii="Times New Roman" w:hAnsi="Times New Roman"/>
      <w:b/>
      <w:i w:val="0"/>
      <w:sz w:val="24"/>
      <w:szCs w:val="24"/>
    </w:rPr>
  </w:style>
  <w:style w:type="character" w:customStyle="1" w:styleId="WW8Num64z0">
    <w:name w:val="WW8Num64z0"/>
    <w:rsid w:val="009466D5"/>
    <w:rPr>
      <w:rFonts w:ascii="Symbol" w:hAnsi="Symbol"/>
    </w:rPr>
  </w:style>
  <w:style w:type="character" w:customStyle="1" w:styleId="WW8Num65z0">
    <w:name w:val="WW8Num65z0"/>
    <w:rsid w:val="009466D5"/>
    <w:rPr>
      <w:rFonts w:ascii="Symbol" w:hAnsi="Symbol"/>
    </w:rPr>
  </w:style>
  <w:style w:type="character" w:customStyle="1" w:styleId="WW8Num66z0">
    <w:name w:val="WW8Num66z0"/>
    <w:rsid w:val="009466D5"/>
    <w:rPr>
      <w:rFonts w:ascii="Symbol" w:hAnsi="Symbol"/>
    </w:rPr>
  </w:style>
  <w:style w:type="character" w:customStyle="1" w:styleId="WW8Num67z0">
    <w:name w:val="WW8Num67z0"/>
    <w:rsid w:val="009466D5"/>
    <w:rPr>
      <w:rFonts w:ascii="Times New Roman" w:hAnsi="Times New Roman"/>
      <w:b/>
      <w:i w:val="0"/>
      <w:sz w:val="24"/>
      <w:szCs w:val="24"/>
    </w:rPr>
  </w:style>
  <w:style w:type="character" w:customStyle="1" w:styleId="WW8Num68z0">
    <w:name w:val="WW8Num68z0"/>
    <w:rsid w:val="009466D5"/>
    <w:rPr>
      <w:rFonts w:ascii="Symbol" w:hAnsi="Symbol"/>
    </w:rPr>
  </w:style>
  <w:style w:type="character" w:customStyle="1" w:styleId="WW8Num69z0">
    <w:name w:val="WW8Num69z0"/>
    <w:rsid w:val="009466D5"/>
    <w:rPr>
      <w:rFonts w:ascii="Symbol" w:hAnsi="Symbol"/>
    </w:rPr>
  </w:style>
  <w:style w:type="character" w:customStyle="1" w:styleId="WW8Num69z1">
    <w:name w:val="WW8Num69z1"/>
    <w:rsid w:val="009466D5"/>
    <w:rPr>
      <w:rFonts w:ascii="Courier New" w:hAnsi="Courier New"/>
    </w:rPr>
  </w:style>
  <w:style w:type="character" w:customStyle="1" w:styleId="WW8Num69z2">
    <w:name w:val="WW8Num69z2"/>
    <w:rsid w:val="009466D5"/>
    <w:rPr>
      <w:rFonts w:ascii="Wingdings" w:hAnsi="Wingdings"/>
    </w:rPr>
  </w:style>
  <w:style w:type="character" w:customStyle="1" w:styleId="WW8Num70z0">
    <w:name w:val="WW8Num70z0"/>
    <w:rsid w:val="009466D5"/>
    <w:rPr>
      <w:rFonts w:ascii="Symbol" w:hAnsi="Symbol"/>
    </w:rPr>
  </w:style>
  <w:style w:type="character" w:customStyle="1" w:styleId="WW8Num71z0">
    <w:name w:val="WW8Num71z0"/>
    <w:rsid w:val="009466D5"/>
    <w:rPr>
      <w:rFonts w:ascii="Symbol" w:hAnsi="Symbol"/>
    </w:rPr>
  </w:style>
  <w:style w:type="character" w:customStyle="1" w:styleId="WW8Num72z0">
    <w:name w:val="WW8Num72z0"/>
    <w:rsid w:val="009466D5"/>
    <w:rPr>
      <w:rFonts w:ascii="Symbol" w:hAnsi="Symbol"/>
    </w:rPr>
  </w:style>
  <w:style w:type="character" w:customStyle="1" w:styleId="WW8Num73z0">
    <w:name w:val="WW8Num73z0"/>
    <w:rsid w:val="009466D5"/>
    <w:rPr>
      <w:rFonts w:ascii="Symbol" w:hAnsi="Symbol"/>
    </w:rPr>
  </w:style>
  <w:style w:type="character" w:customStyle="1" w:styleId="WW8Num74z0">
    <w:name w:val="WW8Num74z0"/>
    <w:rsid w:val="009466D5"/>
    <w:rPr>
      <w:rFonts w:ascii="Wingdings" w:hAnsi="Wingdings"/>
    </w:rPr>
  </w:style>
  <w:style w:type="character" w:customStyle="1" w:styleId="WW8Num75z0">
    <w:name w:val="WW8Num75z0"/>
    <w:rsid w:val="009466D5"/>
    <w:rPr>
      <w:rFonts w:ascii="Symbol" w:hAnsi="Symbol"/>
    </w:rPr>
  </w:style>
  <w:style w:type="character" w:customStyle="1" w:styleId="WW8Num76z0">
    <w:name w:val="WW8Num76z0"/>
    <w:rsid w:val="009466D5"/>
    <w:rPr>
      <w:rFonts w:ascii="Symbol" w:hAnsi="Symbol"/>
    </w:rPr>
  </w:style>
  <w:style w:type="character" w:customStyle="1" w:styleId="WW8Num77z0">
    <w:name w:val="WW8Num77z0"/>
    <w:rsid w:val="009466D5"/>
    <w:rPr>
      <w:rFonts w:ascii="Symbol" w:hAnsi="Symbol"/>
    </w:rPr>
  </w:style>
  <w:style w:type="character" w:customStyle="1" w:styleId="WW8Num78z0">
    <w:name w:val="WW8Num78z0"/>
    <w:rsid w:val="009466D5"/>
    <w:rPr>
      <w:rFonts w:ascii="Symbol" w:hAnsi="Symbol"/>
    </w:rPr>
  </w:style>
  <w:style w:type="character" w:customStyle="1" w:styleId="WW8Num79z0">
    <w:name w:val="WW8Num79z0"/>
    <w:rsid w:val="009466D5"/>
    <w:rPr>
      <w:rFonts w:ascii="Symbol" w:hAnsi="Symbol"/>
    </w:rPr>
  </w:style>
  <w:style w:type="character" w:customStyle="1" w:styleId="WW8Num80z0">
    <w:name w:val="WW8Num80z0"/>
    <w:rsid w:val="009466D5"/>
    <w:rPr>
      <w:rFonts w:ascii="Symbol" w:hAnsi="Symbol"/>
    </w:rPr>
  </w:style>
  <w:style w:type="character" w:customStyle="1" w:styleId="WW8Num81z0">
    <w:name w:val="WW8Num81z0"/>
    <w:rsid w:val="009466D5"/>
    <w:rPr>
      <w:rFonts w:ascii="Symbol" w:hAnsi="Symbol"/>
    </w:rPr>
  </w:style>
  <w:style w:type="character" w:customStyle="1" w:styleId="WW8Num82z0">
    <w:name w:val="WW8Num82z0"/>
    <w:rsid w:val="009466D5"/>
    <w:rPr>
      <w:rFonts w:ascii="Symbol" w:hAnsi="Symbol"/>
    </w:rPr>
  </w:style>
  <w:style w:type="character" w:customStyle="1" w:styleId="WW8Num83z0">
    <w:name w:val="WW8Num83z0"/>
    <w:rsid w:val="009466D5"/>
    <w:rPr>
      <w:rFonts w:ascii="Symbol" w:hAnsi="Symbol"/>
    </w:rPr>
  </w:style>
  <w:style w:type="character" w:customStyle="1" w:styleId="WW8Num83z4">
    <w:name w:val="WW8Num83z4"/>
    <w:rsid w:val="009466D5"/>
    <w:rPr>
      <w:rFonts w:ascii="Courier New" w:hAnsi="Courier New"/>
    </w:rPr>
  </w:style>
  <w:style w:type="character" w:customStyle="1" w:styleId="WW8Num83z5">
    <w:name w:val="WW8Num83z5"/>
    <w:rsid w:val="009466D5"/>
    <w:rPr>
      <w:rFonts w:ascii="Wingdings" w:hAnsi="Wingdings"/>
    </w:rPr>
  </w:style>
  <w:style w:type="character" w:customStyle="1" w:styleId="WW8Num85z0">
    <w:name w:val="WW8Num85z0"/>
    <w:rsid w:val="009466D5"/>
    <w:rPr>
      <w:rFonts w:ascii="Symbol" w:hAnsi="Symbol"/>
    </w:rPr>
  </w:style>
  <w:style w:type="character" w:customStyle="1" w:styleId="WW8Num86z0">
    <w:name w:val="WW8Num86z0"/>
    <w:rsid w:val="009466D5"/>
    <w:rPr>
      <w:rFonts w:ascii="Symbol" w:hAnsi="Symbol"/>
    </w:rPr>
  </w:style>
  <w:style w:type="character" w:customStyle="1" w:styleId="WW8Num87z0">
    <w:name w:val="WW8Num87z0"/>
    <w:rsid w:val="009466D5"/>
    <w:rPr>
      <w:rFonts w:ascii="Symbol" w:hAnsi="Symbol"/>
    </w:rPr>
  </w:style>
  <w:style w:type="character" w:customStyle="1" w:styleId="WW8Num88z0">
    <w:name w:val="WW8Num88z0"/>
    <w:rsid w:val="009466D5"/>
    <w:rPr>
      <w:rFonts w:ascii="Symbol" w:hAnsi="Symbol"/>
    </w:rPr>
  </w:style>
  <w:style w:type="character" w:customStyle="1" w:styleId="WW8Num89z0">
    <w:name w:val="WW8Num89z0"/>
    <w:rsid w:val="009466D5"/>
    <w:rPr>
      <w:rFonts w:ascii="Symbol" w:hAnsi="Symbol"/>
    </w:rPr>
  </w:style>
  <w:style w:type="character" w:customStyle="1" w:styleId="WW8Num90z0">
    <w:name w:val="WW8Num90z0"/>
    <w:rsid w:val="009466D5"/>
    <w:rPr>
      <w:rFonts w:ascii="Symbol" w:hAnsi="Symbol"/>
    </w:rPr>
  </w:style>
  <w:style w:type="character" w:customStyle="1" w:styleId="WW8Num91z0">
    <w:name w:val="WW8Num91z0"/>
    <w:rsid w:val="009466D5"/>
    <w:rPr>
      <w:rFonts w:ascii="Symbol" w:hAnsi="Symbol"/>
    </w:rPr>
  </w:style>
  <w:style w:type="character" w:customStyle="1" w:styleId="WW8Num92z0">
    <w:name w:val="WW8Num92z0"/>
    <w:rsid w:val="009466D5"/>
    <w:rPr>
      <w:rFonts w:ascii="Symbol" w:hAnsi="Symbol"/>
    </w:rPr>
  </w:style>
  <w:style w:type="character" w:customStyle="1" w:styleId="WW8Num93z0">
    <w:name w:val="WW8Num93z0"/>
    <w:rsid w:val="009466D5"/>
    <w:rPr>
      <w:rFonts w:ascii="Times New Roman" w:hAnsi="Times New Roman"/>
      <w:b/>
      <w:i w:val="0"/>
      <w:sz w:val="24"/>
      <w:szCs w:val="24"/>
    </w:rPr>
  </w:style>
  <w:style w:type="character" w:customStyle="1" w:styleId="WW8Num94z0">
    <w:name w:val="WW8Num94z0"/>
    <w:rsid w:val="009466D5"/>
    <w:rPr>
      <w:rFonts w:ascii="Symbol" w:hAnsi="Symbol"/>
      <w:b w:val="0"/>
    </w:rPr>
  </w:style>
  <w:style w:type="character" w:customStyle="1" w:styleId="WW8Num94z1">
    <w:name w:val="WW8Num94z1"/>
    <w:rsid w:val="009466D5"/>
    <w:rPr>
      <w:rFonts w:ascii="Courier New" w:hAnsi="Courier New" w:cs="Courier New"/>
    </w:rPr>
  </w:style>
  <w:style w:type="character" w:customStyle="1" w:styleId="WW8Num95z0">
    <w:name w:val="WW8Num95z0"/>
    <w:rsid w:val="009466D5"/>
    <w:rPr>
      <w:rFonts w:ascii="Symbol" w:hAnsi="Symbol"/>
    </w:rPr>
  </w:style>
  <w:style w:type="character" w:customStyle="1" w:styleId="WW8Num95z4">
    <w:name w:val="WW8Num95z4"/>
    <w:rsid w:val="009466D5"/>
    <w:rPr>
      <w:rFonts w:ascii="Courier New" w:hAnsi="Courier New"/>
    </w:rPr>
  </w:style>
  <w:style w:type="character" w:customStyle="1" w:styleId="WW8Num95z5">
    <w:name w:val="WW8Num95z5"/>
    <w:rsid w:val="009466D5"/>
    <w:rPr>
      <w:rFonts w:ascii="Wingdings" w:hAnsi="Wingdings"/>
    </w:rPr>
  </w:style>
  <w:style w:type="character" w:customStyle="1" w:styleId="WW8Num96z0">
    <w:name w:val="WW8Num96z0"/>
    <w:rsid w:val="009466D5"/>
    <w:rPr>
      <w:rFonts w:ascii="Symbol" w:hAnsi="Symbol"/>
    </w:rPr>
  </w:style>
  <w:style w:type="character" w:customStyle="1" w:styleId="WW8Num96z1">
    <w:name w:val="WW8Num96z1"/>
    <w:rsid w:val="009466D5"/>
    <w:rPr>
      <w:rFonts w:ascii="Courier New" w:hAnsi="Courier New" w:cs="Courier New"/>
    </w:rPr>
  </w:style>
  <w:style w:type="character" w:customStyle="1" w:styleId="WW8Num96z2">
    <w:name w:val="WW8Num96z2"/>
    <w:rsid w:val="009466D5"/>
    <w:rPr>
      <w:rFonts w:ascii="Wingdings" w:hAnsi="Wingdings"/>
    </w:rPr>
  </w:style>
  <w:style w:type="character" w:customStyle="1" w:styleId="WW8Num96z4">
    <w:name w:val="WW8Num96z4"/>
    <w:rsid w:val="009466D5"/>
    <w:rPr>
      <w:rFonts w:ascii="Courier New" w:hAnsi="Courier New"/>
    </w:rPr>
  </w:style>
  <w:style w:type="character" w:customStyle="1" w:styleId="WW8Num100z0">
    <w:name w:val="WW8Num100z0"/>
    <w:rsid w:val="009466D5"/>
    <w:rPr>
      <w:rFonts w:ascii="Symbol" w:hAnsi="Symbol"/>
    </w:rPr>
  </w:style>
  <w:style w:type="character" w:customStyle="1" w:styleId="WW8Num100z1">
    <w:name w:val="WW8Num100z1"/>
    <w:rsid w:val="009466D5"/>
    <w:rPr>
      <w:rFonts w:ascii="Symbol" w:hAnsi="Symbol" w:cs="Courier New"/>
    </w:rPr>
  </w:style>
  <w:style w:type="character" w:customStyle="1" w:styleId="WW8Num101z0">
    <w:name w:val="WW8Num101z0"/>
    <w:rsid w:val="009466D5"/>
    <w:rPr>
      <w:rFonts w:ascii="Symbol" w:hAnsi="Symbol"/>
    </w:rPr>
  </w:style>
  <w:style w:type="character" w:customStyle="1" w:styleId="WW8Num101z1">
    <w:name w:val="WW8Num101z1"/>
    <w:rsid w:val="009466D5"/>
    <w:rPr>
      <w:rFonts w:ascii="Courier New" w:hAnsi="Courier New" w:cs="Courier New"/>
    </w:rPr>
  </w:style>
  <w:style w:type="character" w:customStyle="1" w:styleId="WW8Num102z0">
    <w:name w:val="WW8Num102z0"/>
    <w:rsid w:val="009466D5"/>
    <w:rPr>
      <w:rFonts w:ascii="Symbol" w:hAnsi="Symbol"/>
    </w:rPr>
  </w:style>
  <w:style w:type="character" w:customStyle="1" w:styleId="WW8Num102z1">
    <w:name w:val="WW8Num102z1"/>
    <w:rsid w:val="009466D5"/>
    <w:rPr>
      <w:rFonts w:ascii="OpenSymbol" w:hAnsi="OpenSymbol" w:cs="Symbol"/>
    </w:rPr>
  </w:style>
  <w:style w:type="character" w:customStyle="1" w:styleId="WW8Num103z0">
    <w:name w:val="WW8Num103z0"/>
    <w:rsid w:val="009466D5"/>
    <w:rPr>
      <w:rFonts w:ascii="Symbol" w:hAnsi="Symbol"/>
    </w:rPr>
  </w:style>
  <w:style w:type="character" w:customStyle="1" w:styleId="WW8Num103z1">
    <w:name w:val="WW8Num103z1"/>
    <w:rsid w:val="009466D5"/>
    <w:rPr>
      <w:rFonts w:ascii="OpenSymbol" w:hAnsi="OpenSymbol" w:cs="Courier New"/>
    </w:rPr>
  </w:style>
  <w:style w:type="character" w:customStyle="1" w:styleId="WW8Num104z0">
    <w:name w:val="WW8Num104z0"/>
    <w:rsid w:val="009466D5"/>
    <w:rPr>
      <w:rFonts w:ascii="Symbol" w:hAnsi="Symbol"/>
    </w:rPr>
  </w:style>
  <w:style w:type="character" w:customStyle="1" w:styleId="WW8Num104z1">
    <w:name w:val="WW8Num104z1"/>
    <w:rsid w:val="009466D5"/>
    <w:rPr>
      <w:rFonts w:ascii="Courier New" w:hAnsi="Courier New" w:cs="Courier New"/>
    </w:rPr>
  </w:style>
  <w:style w:type="character" w:customStyle="1" w:styleId="WW8Num105z0">
    <w:name w:val="WW8Num105z0"/>
    <w:rsid w:val="009466D5"/>
    <w:rPr>
      <w:rFonts w:ascii="Symbol" w:hAnsi="Symbol"/>
    </w:rPr>
  </w:style>
  <w:style w:type="character" w:customStyle="1" w:styleId="WW8Num105z1">
    <w:name w:val="WW8Num105z1"/>
    <w:rsid w:val="009466D5"/>
    <w:rPr>
      <w:rFonts w:ascii="OpenSymbol" w:hAnsi="OpenSymbol" w:cs="OpenSymbol"/>
    </w:rPr>
  </w:style>
  <w:style w:type="character" w:customStyle="1" w:styleId="WW8Num107z0">
    <w:name w:val="WW8Num107z0"/>
    <w:rsid w:val="009466D5"/>
    <w:rPr>
      <w:rFonts w:ascii="Symbol" w:hAnsi="Symbol"/>
    </w:rPr>
  </w:style>
  <w:style w:type="character" w:customStyle="1" w:styleId="WW8Num107z1">
    <w:name w:val="WW8Num107z1"/>
    <w:rsid w:val="009466D5"/>
    <w:rPr>
      <w:rFonts w:ascii="Courier New" w:hAnsi="Courier New" w:cs="Courier New"/>
    </w:rPr>
  </w:style>
  <w:style w:type="character" w:customStyle="1" w:styleId="WW8Num108z0">
    <w:name w:val="WW8Num108z0"/>
    <w:rsid w:val="009466D5"/>
    <w:rPr>
      <w:rFonts w:ascii="Symbol" w:hAnsi="Symbol"/>
    </w:rPr>
  </w:style>
  <w:style w:type="character" w:customStyle="1" w:styleId="WW8Num108z1">
    <w:name w:val="WW8Num108z1"/>
    <w:rsid w:val="009466D5"/>
    <w:rPr>
      <w:rFonts w:ascii="Courier New" w:hAnsi="Courier New" w:cs="Courier New"/>
    </w:rPr>
  </w:style>
  <w:style w:type="character" w:customStyle="1" w:styleId="WW8Num109z0">
    <w:name w:val="WW8Num109z0"/>
    <w:rsid w:val="009466D5"/>
    <w:rPr>
      <w:rFonts w:ascii="Symbol" w:hAnsi="Symbol"/>
    </w:rPr>
  </w:style>
  <w:style w:type="character" w:customStyle="1" w:styleId="WW8Num111z0">
    <w:name w:val="WW8Num111z0"/>
    <w:rsid w:val="009466D5"/>
    <w:rPr>
      <w:rFonts w:ascii="Symbol" w:hAnsi="Symbol"/>
    </w:rPr>
  </w:style>
  <w:style w:type="character" w:customStyle="1" w:styleId="WW8Num112z0">
    <w:name w:val="WW8Num112z0"/>
    <w:rsid w:val="009466D5"/>
    <w:rPr>
      <w:rFonts w:ascii="Symbol" w:hAnsi="Symbol"/>
    </w:rPr>
  </w:style>
  <w:style w:type="character" w:customStyle="1" w:styleId="Absatz-Standardschriftart">
    <w:name w:val="Absatz-Standardschriftart"/>
    <w:rsid w:val="009466D5"/>
  </w:style>
  <w:style w:type="character" w:customStyle="1" w:styleId="WW-Absatz-Standardschriftart">
    <w:name w:val="WW-Absatz-Standardschriftart"/>
    <w:rsid w:val="009466D5"/>
  </w:style>
  <w:style w:type="character" w:customStyle="1" w:styleId="WW-Absatz-Standardschriftart1">
    <w:name w:val="WW-Absatz-Standardschriftart1"/>
    <w:rsid w:val="009466D5"/>
  </w:style>
  <w:style w:type="character" w:customStyle="1" w:styleId="WW8Num11z0">
    <w:name w:val="WW8Num11z0"/>
    <w:rsid w:val="009466D5"/>
    <w:rPr>
      <w:rFonts w:ascii="Times New Roman" w:hAnsi="Times New Roman"/>
      <w:b/>
      <w:i w:val="0"/>
      <w:sz w:val="24"/>
      <w:szCs w:val="24"/>
    </w:rPr>
  </w:style>
  <w:style w:type="character" w:customStyle="1" w:styleId="WW8Num24z1">
    <w:name w:val="WW8Num24z1"/>
    <w:rsid w:val="009466D5"/>
    <w:rPr>
      <w:rFonts w:ascii="Courier New" w:hAnsi="Courier New" w:cs="Courier New"/>
    </w:rPr>
  </w:style>
  <w:style w:type="character" w:customStyle="1" w:styleId="WW8Num24z2">
    <w:name w:val="WW8Num24z2"/>
    <w:rsid w:val="009466D5"/>
    <w:rPr>
      <w:rFonts w:ascii="Wingdings" w:hAnsi="Wingdings"/>
    </w:rPr>
  </w:style>
  <w:style w:type="character" w:customStyle="1" w:styleId="WW8Num24z3">
    <w:name w:val="WW8Num24z3"/>
    <w:rsid w:val="009466D5"/>
    <w:rPr>
      <w:rFonts w:ascii="Arial" w:hAnsi="Arial"/>
    </w:rPr>
  </w:style>
  <w:style w:type="character" w:customStyle="1" w:styleId="WW8Num29z0">
    <w:name w:val="WW8Num29z0"/>
    <w:rsid w:val="009466D5"/>
    <w:rPr>
      <w:rFonts w:ascii="Symbol" w:hAnsi="Symbol" w:cs="Symbol"/>
    </w:rPr>
  </w:style>
  <w:style w:type="character" w:customStyle="1" w:styleId="WW8Num39z0">
    <w:name w:val="WW8Num39z0"/>
    <w:rsid w:val="009466D5"/>
    <w:rPr>
      <w:rFonts w:ascii="Symbol" w:hAnsi="Symbol"/>
    </w:rPr>
  </w:style>
  <w:style w:type="character" w:customStyle="1" w:styleId="WW8Num40z0">
    <w:name w:val="WW8Num40z0"/>
    <w:rsid w:val="009466D5"/>
    <w:rPr>
      <w:rFonts w:ascii="Wingdings" w:hAnsi="Wingdings"/>
      <w:sz w:val="24"/>
    </w:rPr>
  </w:style>
  <w:style w:type="character" w:customStyle="1" w:styleId="WW8Num41z2">
    <w:name w:val="WW8Num41z2"/>
    <w:rsid w:val="009466D5"/>
    <w:rPr>
      <w:rFonts w:ascii="Wingdings" w:hAnsi="Wingdings"/>
    </w:rPr>
  </w:style>
  <w:style w:type="character" w:customStyle="1" w:styleId="WW8Num47z2">
    <w:name w:val="WW8Num47z2"/>
    <w:rsid w:val="009466D5"/>
    <w:rPr>
      <w:rFonts w:ascii="Times New Roman" w:hAnsi="Times New Roman"/>
      <w:b/>
      <w:i w:val="0"/>
      <w:sz w:val="24"/>
      <w:szCs w:val="24"/>
    </w:rPr>
  </w:style>
  <w:style w:type="character" w:customStyle="1" w:styleId="WW8Num47z4">
    <w:name w:val="WW8Num47z4"/>
    <w:rsid w:val="009466D5"/>
    <w:rPr>
      <w:rFonts w:ascii="Courier New" w:hAnsi="Courier New" w:cs="Courier New"/>
    </w:rPr>
  </w:style>
  <w:style w:type="character" w:customStyle="1" w:styleId="WW8Num54z0">
    <w:name w:val="WW8Num54z0"/>
    <w:rsid w:val="009466D5"/>
    <w:rPr>
      <w:rFonts w:ascii="Symbol" w:hAnsi="Symbol"/>
    </w:rPr>
  </w:style>
  <w:style w:type="character" w:customStyle="1" w:styleId="WW8Num56z2">
    <w:name w:val="WW8Num56z2"/>
    <w:rsid w:val="009466D5"/>
    <w:rPr>
      <w:rFonts w:ascii="Wingdings" w:hAnsi="Wingdings"/>
    </w:rPr>
  </w:style>
  <w:style w:type="character" w:customStyle="1" w:styleId="WW8Num72z1">
    <w:name w:val="WW8Num72z1"/>
    <w:rsid w:val="009466D5"/>
    <w:rPr>
      <w:rFonts w:ascii="Courier New" w:hAnsi="Courier New"/>
    </w:rPr>
  </w:style>
  <w:style w:type="character" w:customStyle="1" w:styleId="WW8Num72z2">
    <w:name w:val="WW8Num72z2"/>
    <w:rsid w:val="009466D5"/>
    <w:rPr>
      <w:rFonts w:ascii="Wingdings" w:hAnsi="Wingdings"/>
    </w:rPr>
  </w:style>
  <w:style w:type="character" w:customStyle="1" w:styleId="WW8Num84z0">
    <w:name w:val="WW8Num84z0"/>
    <w:rsid w:val="009466D5"/>
    <w:rPr>
      <w:rFonts w:ascii="Symbol" w:hAnsi="Symbol"/>
    </w:rPr>
  </w:style>
  <w:style w:type="character" w:customStyle="1" w:styleId="WW8Num86z4">
    <w:name w:val="WW8Num86z4"/>
    <w:rsid w:val="009466D5"/>
    <w:rPr>
      <w:rFonts w:ascii="Courier New" w:hAnsi="Courier New"/>
    </w:rPr>
  </w:style>
  <w:style w:type="character" w:customStyle="1" w:styleId="WW8Num86z5">
    <w:name w:val="WW8Num86z5"/>
    <w:rsid w:val="009466D5"/>
    <w:rPr>
      <w:rFonts w:ascii="Wingdings" w:hAnsi="Wingdings"/>
    </w:rPr>
  </w:style>
  <w:style w:type="character" w:customStyle="1" w:styleId="WW8Num97z0">
    <w:name w:val="WW8Num97z0"/>
    <w:rsid w:val="009466D5"/>
    <w:rPr>
      <w:rFonts w:ascii="Symbol" w:hAnsi="Symbol"/>
    </w:rPr>
  </w:style>
  <w:style w:type="character" w:customStyle="1" w:styleId="WW8Num98z0">
    <w:name w:val="WW8Num98z0"/>
    <w:rsid w:val="009466D5"/>
    <w:rPr>
      <w:rFonts w:ascii="Symbol" w:hAnsi="Symbol"/>
    </w:rPr>
  </w:style>
  <w:style w:type="character" w:customStyle="1" w:styleId="WW8Num98z1">
    <w:name w:val="WW8Num98z1"/>
    <w:rsid w:val="009466D5"/>
    <w:rPr>
      <w:rFonts w:ascii="Courier New" w:hAnsi="Courier New" w:cs="Courier New"/>
    </w:rPr>
  </w:style>
  <w:style w:type="character" w:customStyle="1" w:styleId="WW8Num99z0">
    <w:name w:val="WW8Num99z0"/>
    <w:rsid w:val="009466D5"/>
    <w:rPr>
      <w:rFonts w:ascii="Symbol" w:hAnsi="Symbol"/>
    </w:rPr>
  </w:style>
  <w:style w:type="character" w:customStyle="1" w:styleId="WW8Num99z4">
    <w:name w:val="WW8Num99z4"/>
    <w:rsid w:val="009466D5"/>
    <w:rPr>
      <w:rFonts w:ascii="Courier New" w:hAnsi="Courier New"/>
    </w:rPr>
  </w:style>
  <w:style w:type="character" w:customStyle="1" w:styleId="WW8Num99z5">
    <w:name w:val="WW8Num99z5"/>
    <w:rsid w:val="009466D5"/>
    <w:rPr>
      <w:rFonts w:ascii="Wingdings" w:hAnsi="Wingdings"/>
    </w:rPr>
  </w:style>
  <w:style w:type="character" w:customStyle="1" w:styleId="WW8Num100z2">
    <w:name w:val="WW8Num100z2"/>
    <w:rsid w:val="009466D5"/>
    <w:rPr>
      <w:rFonts w:ascii="Symbol" w:hAnsi="Symbol"/>
    </w:rPr>
  </w:style>
  <w:style w:type="character" w:customStyle="1" w:styleId="WW8Num100z4">
    <w:name w:val="WW8Num100z4"/>
    <w:rsid w:val="009466D5"/>
    <w:rPr>
      <w:rFonts w:ascii="Courier New" w:hAnsi="Courier New"/>
    </w:rPr>
  </w:style>
  <w:style w:type="character" w:customStyle="1" w:styleId="WW8Num106z0">
    <w:name w:val="WW8Num106z0"/>
    <w:rsid w:val="009466D5"/>
    <w:rPr>
      <w:rFonts w:ascii="Times New Roman" w:hAnsi="Times New Roman"/>
      <w:b/>
      <w:i w:val="0"/>
      <w:sz w:val="24"/>
      <w:szCs w:val="24"/>
    </w:rPr>
  </w:style>
  <w:style w:type="character" w:customStyle="1" w:styleId="WW8Num106z1">
    <w:name w:val="WW8Num106z1"/>
    <w:rsid w:val="009466D5"/>
    <w:rPr>
      <w:rFonts w:ascii="Symbol" w:hAnsi="Symbol" w:cs="Symbol"/>
    </w:rPr>
  </w:style>
  <w:style w:type="character" w:customStyle="1" w:styleId="WW8Num109z1">
    <w:name w:val="WW8Num109z1"/>
    <w:rsid w:val="009466D5"/>
    <w:rPr>
      <w:rFonts w:ascii="Courier New" w:hAnsi="Courier New" w:cs="Courier New"/>
      <w:b/>
      <w:i w:val="0"/>
      <w:caps w:val="0"/>
      <w:smallCaps w:val="0"/>
      <w:strike w:val="0"/>
      <w:dstrike w:val="0"/>
      <w:outline w:val="0"/>
      <w:shadow w:val="0"/>
      <w:vanish w:val="0"/>
      <w:position w:val="0"/>
      <w:sz w:val="22"/>
      <w:szCs w:val="22"/>
      <w:vertAlign w:val="baseline"/>
    </w:rPr>
  </w:style>
  <w:style w:type="character" w:customStyle="1" w:styleId="WW8Num111z1">
    <w:name w:val="WW8Num111z1"/>
    <w:rsid w:val="009466D5"/>
    <w:rPr>
      <w:rFonts w:ascii="Symbol" w:hAnsi="Symbol" w:cs="Symbol"/>
    </w:rPr>
  </w:style>
  <w:style w:type="character" w:customStyle="1" w:styleId="WW8Num112z1">
    <w:name w:val="WW8Num112z1"/>
    <w:rsid w:val="009466D5"/>
    <w:rPr>
      <w:rFonts w:ascii="Courier New" w:hAnsi="Courier New" w:cs="Courier New"/>
    </w:rPr>
  </w:style>
  <w:style w:type="character" w:customStyle="1" w:styleId="WW8Num113z0">
    <w:name w:val="WW8Num113z0"/>
    <w:rsid w:val="009466D5"/>
    <w:rPr>
      <w:rFonts w:ascii="Symbol" w:hAnsi="Symbol"/>
    </w:rPr>
  </w:style>
  <w:style w:type="character" w:customStyle="1" w:styleId="WW8Num115z0">
    <w:name w:val="WW8Num115z0"/>
    <w:rsid w:val="009466D5"/>
    <w:rPr>
      <w:rFonts w:ascii="Symbol" w:hAnsi="Symbol"/>
    </w:rPr>
  </w:style>
  <w:style w:type="character" w:customStyle="1" w:styleId="WW8Num116z0">
    <w:name w:val="WW8Num116z0"/>
    <w:rsid w:val="009466D5"/>
    <w:rPr>
      <w:rFonts w:ascii="Wingdings" w:hAnsi="Wingdings"/>
    </w:rPr>
  </w:style>
  <w:style w:type="character" w:customStyle="1" w:styleId="WW8Num116z1">
    <w:name w:val="WW8Num116z1"/>
    <w:rsid w:val="009466D5"/>
    <w:rPr>
      <w:rFonts w:ascii="Symbol" w:hAnsi="Symbol" w:cs="Symbol"/>
    </w:rPr>
  </w:style>
  <w:style w:type="character" w:customStyle="1" w:styleId="WW8Num116z2">
    <w:name w:val="WW8Num116z2"/>
    <w:rsid w:val="009466D5"/>
    <w:rPr>
      <w:rFonts w:ascii="Symbol" w:hAnsi="Symbol"/>
    </w:rPr>
  </w:style>
  <w:style w:type="character" w:customStyle="1" w:styleId="Domylnaczcionkaakapitu2">
    <w:name w:val="Domyślna czcionka akapitu2"/>
    <w:rsid w:val="009466D5"/>
  </w:style>
  <w:style w:type="character" w:customStyle="1" w:styleId="WW8Num87z4">
    <w:name w:val="WW8Num87z4"/>
    <w:rsid w:val="009466D5"/>
    <w:rPr>
      <w:rFonts w:ascii="Courier New" w:hAnsi="Courier New"/>
    </w:rPr>
  </w:style>
  <w:style w:type="character" w:customStyle="1" w:styleId="WW8Num87z5">
    <w:name w:val="WW8Num87z5"/>
    <w:rsid w:val="009466D5"/>
    <w:rPr>
      <w:rFonts w:ascii="Wingdings" w:hAnsi="Wingdings"/>
    </w:rPr>
  </w:style>
  <w:style w:type="character" w:customStyle="1" w:styleId="WW8Num99z1">
    <w:name w:val="WW8Num99z1"/>
    <w:rsid w:val="009466D5"/>
    <w:rPr>
      <w:rFonts w:ascii="Courier New" w:hAnsi="Courier New" w:cs="Courier New"/>
    </w:rPr>
  </w:style>
  <w:style w:type="character" w:customStyle="1" w:styleId="WW8Num100z5">
    <w:name w:val="WW8Num100z5"/>
    <w:rsid w:val="009466D5"/>
    <w:rPr>
      <w:rFonts w:ascii="Wingdings" w:hAnsi="Wingdings"/>
    </w:rPr>
  </w:style>
  <w:style w:type="character" w:customStyle="1" w:styleId="WW8Num101z2">
    <w:name w:val="WW8Num101z2"/>
    <w:rsid w:val="009466D5"/>
    <w:rPr>
      <w:rFonts w:ascii="Wingdings" w:hAnsi="Wingdings"/>
    </w:rPr>
  </w:style>
  <w:style w:type="character" w:customStyle="1" w:styleId="WW8Num101z4">
    <w:name w:val="WW8Num101z4"/>
    <w:rsid w:val="009466D5"/>
    <w:rPr>
      <w:rFonts w:ascii="Courier New" w:hAnsi="Courier New"/>
    </w:rPr>
  </w:style>
  <w:style w:type="character" w:customStyle="1" w:styleId="WW8Num110z0">
    <w:name w:val="WW8Num110z0"/>
    <w:rsid w:val="009466D5"/>
    <w:rPr>
      <w:rFonts w:ascii="Symbol" w:hAnsi="Symbol"/>
    </w:rPr>
  </w:style>
  <w:style w:type="character" w:customStyle="1" w:styleId="WW8Num110z1">
    <w:name w:val="WW8Num110z1"/>
    <w:rsid w:val="009466D5"/>
    <w:rPr>
      <w:rFonts w:ascii="Courier New" w:hAnsi="Courier New"/>
    </w:rPr>
  </w:style>
  <w:style w:type="character" w:customStyle="1" w:styleId="WW8Num113z1">
    <w:name w:val="WW8Num113z1"/>
    <w:rsid w:val="009466D5"/>
    <w:rPr>
      <w:rFonts w:ascii="OpenSymbol" w:hAnsi="OpenSymbol" w:cs="OpenSymbol"/>
    </w:rPr>
  </w:style>
  <w:style w:type="character" w:customStyle="1" w:styleId="WW-Absatz-Standardschriftart11">
    <w:name w:val="WW-Absatz-Standardschriftart11"/>
    <w:rsid w:val="009466D5"/>
  </w:style>
  <w:style w:type="character" w:customStyle="1" w:styleId="WW-Absatz-Standardschriftart111">
    <w:name w:val="WW-Absatz-Standardschriftart111"/>
    <w:rsid w:val="009466D5"/>
  </w:style>
  <w:style w:type="character" w:customStyle="1" w:styleId="WW-Absatz-Standardschriftart1111">
    <w:name w:val="WW-Absatz-Standardschriftart1111"/>
    <w:rsid w:val="009466D5"/>
  </w:style>
  <w:style w:type="character" w:customStyle="1" w:styleId="WW8Num26z1">
    <w:name w:val="WW8Num26z1"/>
    <w:rsid w:val="009466D5"/>
    <w:rPr>
      <w:rFonts w:ascii="Courier New" w:hAnsi="Courier New" w:cs="Courier New"/>
    </w:rPr>
  </w:style>
  <w:style w:type="character" w:customStyle="1" w:styleId="WW8Num26z2">
    <w:name w:val="WW8Num26z2"/>
    <w:rsid w:val="009466D5"/>
    <w:rPr>
      <w:rFonts w:ascii="Wingdings" w:hAnsi="Wingdings"/>
    </w:rPr>
  </w:style>
  <w:style w:type="character" w:customStyle="1" w:styleId="WW8Num26z3">
    <w:name w:val="WW8Num26z3"/>
    <w:rsid w:val="009466D5"/>
    <w:rPr>
      <w:rFonts w:ascii="Arial" w:hAnsi="Arial"/>
    </w:rPr>
  </w:style>
  <w:style w:type="character" w:customStyle="1" w:styleId="WW8Num51z2">
    <w:name w:val="WW8Num51z2"/>
    <w:rsid w:val="009466D5"/>
    <w:rPr>
      <w:rFonts w:ascii="Wingdings" w:hAnsi="Wingdings"/>
    </w:rPr>
  </w:style>
  <w:style w:type="character" w:customStyle="1" w:styleId="WW8Num51z3">
    <w:name w:val="WW8Num51z3"/>
    <w:rsid w:val="009466D5"/>
    <w:rPr>
      <w:rFonts w:ascii="Symbol" w:hAnsi="Symbol"/>
    </w:rPr>
  </w:style>
  <w:style w:type="character" w:customStyle="1" w:styleId="WW8Num51z4">
    <w:name w:val="WW8Num51z4"/>
    <w:rsid w:val="009466D5"/>
    <w:rPr>
      <w:rFonts w:ascii="Courier New" w:hAnsi="Courier New" w:cs="Courier New"/>
    </w:rPr>
  </w:style>
  <w:style w:type="character" w:customStyle="1" w:styleId="WW8Num60z2">
    <w:name w:val="WW8Num60z2"/>
    <w:rsid w:val="009466D5"/>
    <w:rPr>
      <w:rFonts w:ascii="Wingdings" w:hAnsi="Wingdings"/>
    </w:rPr>
  </w:style>
  <w:style w:type="character" w:customStyle="1" w:styleId="WW8Num77z1">
    <w:name w:val="WW8Num77z1"/>
    <w:rsid w:val="009466D5"/>
    <w:rPr>
      <w:rFonts w:ascii="Courier New" w:hAnsi="Courier New" w:cs="Courier New"/>
    </w:rPr>
  </w:style>
  <w:style w:type="character" w:customStyle="1" w:styleId="WW8Num77z2">
    <w:name w:val="WW8Num77z2"/>
    <w:rsid w:val="009466D5"/>
    <w:rPr>
      <w:rFonts w:ascii="Wingdings" w:hAnsi="Wingdings"/>
    </w:rPr>
  </w:style>
  <w:style w:type="character" w:customStyle="1" w:styleId="WW8Num92z4">
    <w:name w:val="WW8Num92z4"/>
    <w:rsid w:val="009466D5"/>
    <w:rPr>
      <w:rFonts w:ascii="Courier New" w:hAnsi="Courier New"/>
    </w:rPr>
  </w:style>
  <w:style w:type="character" w:customStyle="1" w:styleId="WW8Num92z5">
    <w:name w:val="WW8Num92z5"/>
    <w:rsid w:val="009466D5"/>
    <w:rPr>
      <w:rFonts w:ascii="Wingdings" w:hAnsi="Wingdings"/>
    </w:rPr>
  </w:style>
  <w:style w:type="character" w:customStyle="1" w:styleId="WW8Num105z4">
    <w:name w:val="WW8Num105z4"/>
    <w:rsid w:val="009466D5"/>
    <w:rPr>
      <w:rFonts w:ascii="Courier New" w:hAnsi="Courier New"/>
    </w:rPr>
  </w:style>
  <w:style w:type="character" w:customStyle="1" w:styleId="WW8Num105z5">
    <w:name w:val="WW8Num105z5"/>
    <w:rsid w:val="009466D5"/>
    <w:rPr>
      <w:rFonts w:ascii="Wingdings" w:hAnsi="Wingdings"/>
    </w:rPr>
  </w:style>
  <w:style w:type="character" w:customStyle="1" w:styleId="WW8Num106z2">
    <w:name w:val="WW8Num106z2"/>
    <w:rsid w:val="009466D5"/>
    <w:rPr>
      <w:rFonts w:ascii="Symbol" w:hAnsi="Symbol"/>
    </w:rPr>
  </w:style>
  <w:style w:type="character" w:customStyle="1" w:styleId="WW8Num106z4">
    <w:name w:val="WW8Num106z4"/>
    <w:rsid w:val="009466D5"/>
    <w:rPr>
      <w:rFonts w:ascii="Courier New" w:hAnsi="Courier New" w:cs="Webdings"/>
    </w:rPr>
  </w:style>
  <w:style w:type="character" w:customStyle="1" w:styleId="WW8Num114z0">
    <w:name w:val="WW8Num114z0"/>
    <w:rsid w:val="009466D5"/>
    <w:rPr>
      <w:rFonts w:ascii="Times New Roman" w:hAnsi="Times New Roman"/>
      <w:b/>
      <w:i w:val="0"/>
      <w:caps w:val="0"/>
      <w:smallCaps w:val="0"/>
      <w:strike w:val="0"/>
      <w:dstrike w:val="0"/>
      <w:outline w:val="0"/>
      <w:shadow w:val="0"/>
      <w:vanish w:val="0"/>
      <w:position w:val="0"/>
      <w:sz w:val="24"/>
      <w:szCs w:val="24"/>
      <w:vertAlign w:val="baseline"/>
    </w:rPr>
  </w:style>
  <w:style w:type="character" w:customStyle="1" w:styleId="WW8Num114z1">
    <w:name w:val="WW8Num114z1"/>
    <w:rsid w:val="009466D5"/>
    <w:rPr>
      <w:rFonts w:ascii="Courier New" w:hAnsi="Courier New" w:cs="Courier New"/>
      <w:b/>
      <w:i w:val="0"/>
      <w:caps w:val="0"/>
      <w:smallCaps w:val="0"/>
      <w:strike w:val="0"/>
      <w:dstrike w:val="0"/>
      <w:outline w:val="0"/>
      <w:shadow w:val="0"/>
      <w:vanish w:val="0"/>
      <w:position w:val="0"/>
      <w:sz w:val="22"/>
      <w:szCs w:val="22"/>
      <w:vertAlign w:val="baseline"/>
    </w:rPr>
  </w:style>
  <w:style w:type="character" w:customStyle="1" w:styleId="WW8Num115z1">
    <w:name w:val="WW8Num115z1"/>
    <w:rsid w:val="009466D5"/>
    <w:rPr>
      <w:rFonts w:ascii="OpenSymbol" w:hAnsi="OpenSymbol" w:cs="OpenSymbol"/>
    </w:rPr>
  </w:style>
  <w:style w:type="character" w:customStyle="1" w:styleId="WW8Num117z0">
    <w:name w:val="WW8Num117z0"/>
    <w:rsid w:val="009466D5"/>
    <w:rPr>
      <w:rFonts w:ascii="Symbol" w:hAnsi="Symbol" w:cs="OpenSymbol"/>
    </w:rPr>
  </w:style>
  <w:style w:type="character" w:customStyle="1" w:styleId="WW8Num117z1">
    <w:name w:val="WW8Num117z1"/>
    <w:rsid w:val="009466D5"/>
    <w:rPr>
      <w:rFonts w:ascii="OpenSymbol" w:hAnsi="OpenSymbol" w:cs="OpenSymbol"/>
    </w:rPr>
  </w:style>
  <w:style w:type="character" w:customStyle="1" w:styleId="WW-Absatz-Standardschriftart11111">
    <w:name w:val="WW-Absatz-Standardschriftart11111"/>
    <w:rsid w:val="009466D5"/>
  </w:style>
  <w:style w:type="character" w:customStyle="1" w:styleId="WW8Num27z1">
    <w:name w:val="WW8Num27z1"/>
    <w:rsid w:val="009466D5"/>
    <w:rPr>
      <w:rFonts w:ascii="Courier New" w:hAnsi="Courier New" w:cs="Courier New"/>
    </w:rPr>
  </w:style>
  <w:style w:type="character" w:customStyle="1" w:styleId="WW8Num27z2">
    <w:name w:val="WW8Num27z2"/>
    <w:rsid w:val="009466D5"/>
    <w:rPr>
      <w:rFonts w:ascii="Wingdings" w:hAnsi="Wingdings" w:cs="Wingdings"/>
    </w:rPr>
  </w:style>
  <w:style w:type="character" w:customStyle="1" w:styleId="WW8Num27z3">
    <w:name w:val="WW8Num27z3"/>
    <w:rsid w:val="009466D5"/>
    <w:rPr>
      <w:rFonts w:ascii="Arial" w:hAnsi="Arial"/>
    </w:rPr>
  </w:style>
  <w:style w:type="character" w:customStyle="1" w:styleId="WW8Num53z2">
    <w:name w:val="WW8Num53z2"/>
    <w:rsid w:val="009466D5"/>
    <w:rPr>
      <w:rFonts w:ascii="Wingdings" w:hAnsi="Wingdings"/>
    </w:rPr>
  </w:style>
  <w:style w:type="character" w:customStyle="1" w:styleId="WW8Num53z3">
    <w:name w:val="WW8Num53z3"/>
    <w:rsid w:val="009466D5"/>
    <w:rPr>
      <w:rFonts w:ascii="Symbol" w:hAnsi="Symbol"/>
    </w:rPr>
  </w:style>
  <w:style w:type="character" w:customStyle="1" w:styleId="WW8Num53z4">
    <w:name w:val="WW8Num53z4"/>
    <w:rsid w:val="009466D5"/>
    <w:rPr>
      <w:rFonts w:ascii="Courier New" w:hAnsi="Courier New" w:cs="Courier New"/>
    </w:rPr>
  </w:style>
  <w:style w:type="character" w:customStyle="1" w:styleId="WW8Num62z2">
    <w:name w:val="WW8Num62z2"/>
    <w:rsid w:val="009466D5"/>
    <w:rPr>
      <w:rFonts w:ascii="Wingdings" w:hAnsi="Wingdings"/>
    </w:rPr>
  </w:style>
  <w:style w:type="character" w:customStyle="1" w:styleId="WW8Num81z1">
    <w:name w:val="WW8Num81z1"/>
    <w:rsid w:val="009466D5"/>
    <w:rPr>
      <w:rFonts w:ascii="Courier New" w:hAnsi="Courier New" w:cs="Courier New"/>
    </w:rPr>
  </w:style>
  <w:style w:type="character" w:customStyle="1" w:styleId="WW8Num81z2">
    <w:name w:val="WW8Num81z2"/>
    <w:rsid w:val="009466D5"/>
    <w:rPr>
      <w:rFonts w:ascii="Wingdings" w:hAnsi="Wingdings"/>
    </w:rPr>
  </w:style>
  <w:style w:type="character" w:customStyle="1" w:styleId="WW8Num96z5">
    <w:name w:val="WW8Num96z5"/>
    <w:rsid w:val="009466D5"/>
    <w:rPr>
      <w:rFonts w:ascii="Wingdings" w:hAnsi="Wingdings"/>
    </w:rPr>
  </w:style>
  <w:style w:type="character" w:customStyle="1" w:styleId="WW8Num110z4">
    <w:name w:val="WW8Num110z4"/>
    <w:rsid w:val="009466D5"/>
    <w:rPr>
      <w:rFonts w:ascii="Courier New" w:hAnsi="Courier New"/>
    </w:rPr>
  </w:style>
  <w:style w:type="character" w:customStyle="1" w:styleId="WW8Num110z5">
    <w:name w:val="WW8Num110z5"/>
    <w:rsid w:val="009466D5"/>
    <w:rPr>
      <w:rFonts w:ascii="Wingdings" w:hAnsi="Wingdings"/>
    </w:rPr>
  </w:style>
  <w:style w:type="character" w:customStyle="1" w:styleId="WW8Num111z2">
    <w:name w:val="WW8Num111z2"/>
    <w:rsid w:val="009466D5"/>
    <w:rPr>
      <w:rFonts w:ascii="Symbol" w:hAnsi="Symbol"/>
    </w:rPr>
  </w:style>
  <w:style w:type="character" w:customStyle="1" w:styleId="WW8Num111z4">
    <w:name w:val="WW8Num111z4"/>
    <w:rsid w:val="009466D5"/>
    <w:rPr>
      <w:rFonts w:ascii="Courier New" w:hAnsi="Courier New" w:cs="Webdings"/>
    </w:rPr>
  </w:style>
  <w:style w:type="character" w:customStyle="1" w:styleId="WW8Num118z0">
    <w:name w:val="WW8Num118z0"/>
    <w:rsid w:val="009466D5"/>
    <w:rPr>
      <w:rFonts w:ascii="Wingdings 2" w:hAnsi="Wingdings 2" w:cs="OpenSymbol"/>
    </w:rPr>
  </w:style>
  <w:style w:type="character" w:customStyle="1" w:styleId="WW8Num119z0">
    <w:name w:val="WW8Num119z0"/>
    <w:rsid w:val="009466D5"/>
    <w:rPr>
      <w:rFonts w:ascii="Wingdings 2" w:hAnsi="Wingdings 2" w:cs="OpenSymbol"/>
    </w:rPr>
  </w:style>
  <w:style w:type="character" w:customStyle="1" w:styleId="WW8Num120z0">
    <w:name w:val="WW8Num120z0"/>
    <w:rsid w:val="009466D5"/>
    <w:rPr>
      <w:rFonts w:ascii="Wingdings 2" w:hAnsi="Wingdings 2" w:cs="OpenSymbol"/>
    </w:rPr>
  </w:style>
  <w:style w:type="character" w:customStyle="1" w:styleId="WW8Num120z1">
    <w:name w:val="WW8Num120z1"/>
    <w:rsid w:val="009466D5"/>
    <w:rPr>
      <w:rFonts w:ascii="OpenSymbol" w:hAnsi="OpenSymbol" w:cs="OpenSymbol"/>
    </w:rPr>
  </w:style>
  <w:style w:type="character" w:customStyle="1" w:styleId="WW-Absatz-Standardschriftart111111">
    <w:name w:val="WW-Absatz-Standardschriftart111111"/>
    <w:rsid w:val="009466D5"/>
  </w:style>
  <w:style w:type="character" w:customStyle="1" w:styleId="WW-Absatz-Standardschriftart1111111">
    <w:name w:val="WW-Absatz-Standardschriftart1111111"/>
    <w:rsid w:val="009466D5"/>
  </w:style>
  <w:style w:type="character" w:customStyle="1" w:styleId="WW-Absatz-Standardschriftart11111111">
    <w:name w:val="WW-Absatz-Standardschriftart11111111"/>
    <w:rsid w:val="009466D5"/>
  </w:style>
  <w:style w:type="character" w:customStyle="1" w:styleId="WW-Absatz-Standardschriftart111111111">
    <w:name w:val="WW-Absatz-Standardschriftart111111111"/>
    <w:rsid w:val="009466D5"/>
  </w:style>
  <w:style w:type="character" w:customStyle="1" w:styleId="WW-Absatz-Standardschriftart1111111111">
    <w:name w:val="WW-Absatz-Standardschriftart1111111111"/>
    <w:rsid w:val="009466D5"/>
  </w:style>
  <w:style w:type="character" w:customStyle="1" w:styleId="WW8Num29z1">
    <w:name w:val="WW8Num29z1"/>
    <w:rsid w:val="009466D5"/>
    <w:rPr>
      <w:rFonts w:ascii="Courier New" w:hAnsi="Courier New" w:cs="Courier New"/>
    </w:rPr>
  </w:style>
  <w:style w:type="character" w:customStyle="1" w:styleId="WW8Num29z2">
    <w:name w:val="WW8Num29z2"/>
    <w:rsid w:val="009466D5"/>
    <w:rPr>
      <w:rFonts w:ascii="Wingdings" w:hAnsi="Wingdings" w:cs="Wingdings"/>
    </w:rPr>
  </w:style>
  <w:style w:type="character" w:customStyle="1" w:styleId="WW8Num29z3">
    <w:name w:val="WW8Num29z3"/>
    <w:rsid w:val="009466D5"/>
    <w:rPr>
      <w:rFonts w:ascii="Arial" w:hAnsi="Arial"/>
    </w:rPr>
  </w:style>
  <w:style w:type="character" w:customStyle="1" w:styleId="WW8Num50z2">
    <w:name w:val="WW8Num50z2"/>
    <w:rsid w:val="009466D5"/>
    <w:rPr>
      <w:rFonts w:ascii="Times New Roman" w:hAnsi="Times New Roman"/>
      <w:b/>
      <w:i w:val="0"/>
      <w:sz w:val="24"/>
      <w:szCs w:val="24"/>
    </w:rPr>
  </w:style>
  <w:style w:type="character" w:customStyle="1" w:styleId="WW8Num56z3">
    <w:name w:val="WW8Num56z3"/>
    <w:rsid w:val="009466D5"/>
    <w:rPr>
      <w:rFonts w:ascii="Symbol" w:hAnsi="Symbol"/>
    </w:rPr>
  </w:style>
  <w:style w:type="character" w:customStyle="1" w:styleId="WW8Num56z4">
    <w:name w:val="WW8Num56z4"/>
    <w:rsid w:val="009466D5"/>
    <w:rPr>
      <w:rFonts w:ascii="Courier New" w:hAnsi="Courier New" w:cs="Courier New"/>
    </w:rPr>
  </w:style>
  <w:style w:type="character" w:customStyle="1" w:styleId="WW8Num65z2">
    <w:name w:val="WW8Num65z2"/>
    <w:rsid w:val="009466D5"/>
    <w:rPr>
      <w:b/>
    </w:rPr>
  </w:style>
  <w:style w:type="character" w:customStyle="1" w:styleId="WW8Num85z1">
    <w:name w:val="WW8Num85z1"/>
    <w:rsid w:val="009466D5"/>
    <w:rPr>
      <w:rFonts w:ascii="Courier New" w:hAnsi="Courier New" w:cs="Courier New"/>
    </w:rPr>
  </w:style>
  <w:style w:type="character" w:customStyle="1" w:styleId="WW8Num85z2">
    <w:name w:val="WW8Num85z2"/>
    <w:rsid w:val="009466D5"/>
    <w:rPr>
      <w:rFonts w:ascii="Wingdings" w:hAnsi="Wingdings"/>
    </w:rPr>
  </w:style>
  <w:style w:type="character" w:customStyle="1" w:styleId="WW8Num101z5">
    <w:name w:val="WW8Num101z5"/>
    <w:rsid w:val="009466D5"/>
    <w:rPr>
      <w:rFonts w:ascii="Wingdings" w:hAnsi="Wingdings"/>
    </w:rPr>
  </w:style>
  <w:style w:type="character" w:customStyle="1" w:styleId="WW8Num115z4">
    <w:name w:val="WW8Num115z4"/>
    <w:rsid w:val="009466D5"/>
    <w:rPr>
      <w:rFonts w:ascii="Courier New" w:hAnsi="Courier New"/>
    </w:rPr>
  </w:style>
  <w:style w:type="character" w:customStyle="1" w:styleId="WW8Num115z5">
    <w:name w:val="WW8Num115z5"/>
    <w:rsid w:val="009466D5"/>
    <w:rPr>
      <w:rFonts w:ascii="Wingdings" w:hAnsi="Wingdings"/>
    </w:rPr>
  </w:style>
  <w:style w:type="character" w:customStyle="1" w:styleId="WW8Num116z4">
    <w:name w:val="WW8Num116z4"/>
    <w:rsid w:val="009466D5"/>
    <w:rPr>
      <w:rFonts w:ascii="Courier New" w:hAnsi="Courier New" w:cs="Webdings"/>
    </w:rPr>
  </w:style>
  <w:style w:type="character" w:customStyle="1" w:styleId="WW-Absatz-Standardschriftart11111111111">
    <w:name w:val="WW-Absatz-Standardschriftart11111111111"/>
    <w:rsid w:val="009466D5"/>
  </w:style>
  <w:style w:type="character" w:customStyle="1" w:styleId="WW8Num1z0">
    <w:name w:val="WW8Num1z0"/>
    <w:rsid w:val="009466D5"/>
    <w:rPr>
      <w:rFonts w:ascii="Symbol" w:hAnsi="Symbol"/>
    </w:rPr>
  </w:style>
  <w:style w:type="character" w:customStyle="1" w:styleId="WW8Num1z1">
    <w:name w:val="WW8Num1z1"/>
    <w:rsid w:val="009466D5"/>
    <w:rPr>
      <w:rFonts w:ascii="Courier New" w:hAnsi="Courier New" w:cs="Courier New"/>
    </w:rPr>
  </w:style>
  <w:style w:type="character" w:customStyle="1" w:styleId="WW8Num1z2">
    <w:name w:val="WW8Num1z2"/>
    <w:rsid w:val="009466D5"/>
    <w:rPr>
      <w:rFonts w:ascii="Wingdings" w:hAnsi="Wingdings"/>
    </w:rPr>
  </w:style>
  <w:style w:type="character" w:customStyle="1" w:styleId="WW8Num2z1">
    <w:name w:val="WW8Num2z1"/>
    <w:rsid w:val="009466D5"/>
    <w:rPr>
      <w:rFonts w:ascii="Courier New" w:hAnsi="Courier New" w:cs="Courier New"/>
    </w:rPr>
  </w:style>
  <w:style w:type="character" w:customStyle="1" w:styleId="WW8Num2z2">
    <w:name w:val="WW8Num2z2"/>
    <w:rsid w:val="009466D5"/>
    <w:rPr>
      <w:rFonts w:ascii="Wingdings" w:hAnsi="Wingdings"/>
    </w:rPr>
  </w:style>
  <w:style w:type="character" w:customStyle="1" w:styleId="WW8Num3z1">
    <w:name w:val="WW8Num3z1"/>
    <w:rsid w:val="009466D5"/>
    <w:rPr>
      <w:rFonts w:ascii="Courier New" w:hAnsi="Courier New"/>
    </w:rPr>
  </w:style>
  <w:style w:type="character" w:customStyle="1" w:styleId="WW8Num3z2">
    <w:name w:val="WW8Num3z2"/>
    <w:rsid w:val="009466D5"/>
    <w:rPr>
      <w:rFonts w:ascii="Wingdings" w:hAnsi="Wingdings"/>
    </w:rPr>
  </w:style>
  <w:style w:type="character" w:customStyle="1" w:styleId="WW8Num4z1">
    <w:name w:val="WW8Num4z1"/>
    <w:rsid w:val="009466D5"/>
    <w:rPr>
      <w:rFonts w:ascii="Courier New" w:hAnsi="Courier New" w:cs="Courier New"/>
    </w:rPr>
  </w:style>
  <w:style w:type="character" w:customStyle="1" w:styleId="WW8Num4z2">
    <w:name w:val="WW8Num4z2"/>
    <w:rsid w:val="009466D5"/>
    <w:rPr>
      <w:rFonts w:ascii="Wingdings" w:hAnsi="Wingdings"/>
    </w:rPr>
  </w:style>
  <w:style w:type="character" w:customStyle="1" w:styleId="WW8Num5z1">
    <w:name w:val="WW8Num5z1"/>
    <w:rsid w:val="009466D5"/>
    <w:rPr>
      <w:rFonts w:ascii="Courier New" w:hAnsi="Courier New" w:cs="Webdings"/>
    </w:rPr>
  </w:style>
  <w:style w:type="character" w:customStyle="1" w:styleId="WW8Num5z2">
    <w:name w:val="WW8Num5z2"/>
    <w:rsid w:val="009466D5"/>
    <w:rPr>
      <w:rFonts w:ascii="Wingdings" w:hAnsi="Wingdings"/>
    </w:rPr>
  </w:style>
  <w:style w:type="character" w:customStyle="1" w:styleId="WW8Num6z1">
    <w:name w:val="WW8Num6z1"/>
    <w:rsid w:val="009466D5"/>
    <w:rPr>
      <w:rFonts w:ascii="Symbol" w:hAnsi="Symbol" w:cs="Symbol"/>
    </w:rPr>
  </w:style>
  <w:style w:type="character" w:customStyle="1" w:styleId="WW8Num6z4">
    <w:name w:val="WW8Num6z4"/>
    <w:rsid w:val="009466D5"/>
    <w:rPr>
      <w:rFonts w:ascii="Courier New" w:hAnsi="Courier New" w:cs="Courier New"/>
    </w:rPr>
  </w:style>
  <w:style w:type="character" w:customStyle="1" w:styleId="WW8Num6z5">
    <w:name w:val="WW8Num6z5"/>
    <w:rsid w:val="009466D5"/>
    <w:rPr>
      <w:rFonts w:ascii="Wingdings" w:hAnsi="Wingdings"/>
    </w:rPr>
  </w:style>
  <w:style w:type="character" w:customStyle="1" w:styleId="WW8Num7z1">
    <w:name w:val="WW8Num7z1"/>
    <w:rsid w:val="009466D5"/>
    <w:rPr>
      <w:rFonts w:ascii="Courier New" w:hAnsi="Courier New" w:cs="Webdings"/>
    </w:rPr>
  </w:style>
  <w:style w:type="character" w:customStyle="1" w:styleId="WW8Num7z2">
    <w:name w:val="WW8Num7z2"/>
    <w:rsid w:val="009466D5"/>
    <w:rPr>
      <w:rFonts w:ascii="Wingdings" w:hAnsi="Wingdings" w:cs="Courier New"/>
    </w:rPr>
  </w:style>
  <w:style w:type="character" w:customStyle="1" w:styleId="WW8Num8z1">
    <w:name w:val="WW8Num8z1"/>
    <w:rsid w:val="009466D5"/>
    <w:rPr>
      <w:rFonts w:ascii="Courier New" w:hAnsi="Courier New" w:cs="Webdings"/>
    </w:rPr>
  </w:style>
  <w:style w:type="character" w:customStyle="1" w:styleId="WW8Num8z2">
    <w:name w:val="WW8Num8z2"/>
    <w:rsid w:val="009466D5"/>
    <w:rPr>
      <w:rFonts w:ascii="Wingdings" w:hAnsi="Wingdings" w:cs="Courier New"/>
    </w:rPr>
  </w:style>
  <w:style w:type="character" w:customStyle="1" w:styleId="WW8Num28z1">
    <w:name w:val="WW8Num28z1"/>
    <w:rsid w:val="009466D5"/>
    <w:rPr>
      <w:rFonts w:ascii="Times New Roman" w:hAnsi="Times New Roman"/>
      <w:sz w:val="24"/>
      <w:szCs w:val="24"/>
    </w:rPr>
  </w:style>
  <w:style w:type="character" w:customStyle="1" w:styleId="WW8Num28z2">
    <w:name w:val="WW8Num28z2"/>
    <w:rsid w:val="009466D5"/>
    <w:rPr>
      <w:rFonts w:ascii="Times New Roman" w:hAnsi="Times New Roman"/>
      <w:b/>
      <w:i w:val="0"/>
      <w:sz w:val="24"/>
      <w:szCs w:val="24"/>
    </w:rPr>
  </w:style>
  <w:style w:type="character" w:customStyle="1" w:styleId="WW8Num28z3">
    <w:name w:val="WW8Num28z3"/>
    <w:rsid w:val="009466D5"/>
    <w:rPr>
      <w:rFonts w:ascii="Arial" w:hAnsi="Arial"/>
    </w:rPr>
  </w:style>
  <w:style w:type="character" w:customStyle="1" w:styleId="WW8Num32z1">
    <w:name w:val="WW8Num32z1"/>
    <w:rsid w:val="009466D5"/>
    <w:rPr>
      <w:rFonts w:ascii="Courier New" w:hAnsi="Courier New" w:cs="Courier New"/>
    </w:rPr>
  </w:style>
  <w:style w:type="character" w:customStyle="1" w:styleId="WW8Num32z2">
    <w:name w:val="WW8Num32z2"/>
    <w:rsid w:val="009466D5"/>
    <w:rPr>
      <w:rFonts w:ascii="Wingdings" w:hAnsi="Wingdings"/>
    </w:rPr>
  </w:style>
  <w:style w:type="character" w:customStyle="1" w:styleId="WW8Num37z1">
    <w:name w:val="WW8Num37z1"/>
    <w:rsid w:val="009466D5"/>
    <w:rPr>
      <w:rFonts w:ascii="Courier New" w:hAnsi="Courier New" w:cs="Courier New"/>
    </w:rPr>
  </w:style>
  <w:style w:type="character" w:customStyle="1" w:styleId="WW8Num37z2">
    <w:name w:val="WW8Num37z2"/>
    <w:rsid w:val="009466D5"/>
    <w:rPr>
      <w:rFonts w:ascii="Wingdings" w:hAnsi="Wingdings"/>
    </w:rPr>
  </w:style>
  <w:style w:type="character" w:customStyle="1" w:styleId="WW8Num37z3">
    <w:name w:val="WW8Num37z3"/>
    <w:rsid w:val="009466D5"/>
    <w:rPr>
      <w:rFonts w:ascii="Symbol" w:hAnsi="Symbol"/>
    </w:rPr>
  </w:style>
  <w:style w:type="character" w:customStyle="1" w:styleId="WW8Num41z1">
    <w:name w:val="WW8Num41z1"/>
    <w:rsid w:val="009466D5"/>
    <w:rPr>
      <w:rFonts w:ascii="Courier New" w:hAnsi="Courier New"/>
    </w:rPr>
  </w:style>
  <w:style w:type="character" w:customStyle="1" w:styleId="WW8Num43z1">
    <w:name w:val="WW8Num43z1"/>
    <w:rsid w:val="009466D5"/>
    <w:rPr>
      <w:rFonts w:ascii="Courier New" w:hAnsi="Courier New" w:cs="Courier New"/>
    </w:rPr>
  </w:style>
  <w:style w:type="character" w:customStyle="1" w:styleId="WW8Num43z2">
    <w:name w:val="WW8Num43z2"/>
    <w:rsid w:val="009466D5"/>
    <w:rPr>
      <w:rFonts w:ascii="Wingdings" w:hAnsi="Wingdings"/>
    </w:rPr>
  </w:style>
  <w:style w:type="character" w:customStyle="1" w:styleId="WW8Num45z1">
    <w:name w:val="WW8Num45z1"/>
    <w:rsid w:val="009466D5"/>
    <w:rPr>
      <w:rFonts w:ascii="Courier New" w:hAnsi="Courier New" w:cs="Courier New"/>
    </w:rPr>
  </w:style>
  <w:style w:type="character" w:customStyle="1" w:styleId="WW8Num54z1">
    <w:name w:val="WW8Num54z1"/>
    <w:rsid w:val="009466D5"/>
    <w:rPr>
      <w:rFonts w:ascii="Courier New" w:hAnsi="Courier New"/>
    </w:rPr>
  </w:style>
  <w:style w:type="character" w:customStyle="1" w:styleId="WW8Num58z1">
    <w:name w:val="WW8Num58z1"/>
    <w:rsid w:val="009466D5"/>
    <w:rPr>
      <w:rFonts w:ascii="Courier New" w:hAnsi="Courier New" w:cs="Courier New"/>
    </w:rPr>
  </w:style>
  <w:style w:type="character" w:customStyle="1" w:styleId="WW8Num58z2">
    <w:name w:val="WW8Num58z2"/>
    <w:rsid w:val="009466D5"/>
    <w:rPr>
      <w:rFonts w:ascii="Wingdings" w:hAnsi="Wingdings"/>
    </w:rPr>
  </w:style>
  <w:style w:type="character" w:customStyle="1" w:styleId="WW8Num58z3">
    <w:name w:val="WW8Num58z3"/>
    <w:rsid w:val="009466D5"/>
    <w:rPr>
      <w:rFonts w:ascii="Symbol" w:hAnsi="Symbol"/>
    </w:rPr>
  </w:style>
  <w:style w:type="character" w:customStyle="1" w:styleId="WW8Num61z1">
    <w:name w:val="WW8Num61z1"/>
    <w:rsid w:val="009466D5"/>
    <w:rPr>
      <w:rFonts w:ascii="Courier New" w:hAnsi="Courier New" w:cs="Courier New"/>
    </w:rPr>
  </w:style>
  <w:style w:type="character" w:customStyle="1" w:styleId="WW8Num61z2">
    <w:name w:val="WW8Num61z2"/>
    <w:rsid w:val="009466D5"/>
    <w:rPr>
      <w:rFonts w:ascii="Wingdings" w:hAnsi="Wingdings"/>
    </w:rPr>
  </w:style>
  <w:style w:type="character" w:customStyle="1" w:styleId="WW8Num62z1">
    <w:name w:val="WW8Num62z1"/>
    <w:rsid w:val="009466D5"/>
    <w:rPr>
      <w:rFonts w:ascii="Courier New" w:hAnsi="Courier New" w:cs="Courier New"/>
    </w:rPr>
  </w:style>
  <w:style w:type="character" w:customStyle="1" w:styleId="WW8Num64z1">
    <w:name w:val="WW8Num64z1"/>
    <w:rsid w:val="009466D5"/>
    <w:rPr>
      <w:rFonts w:ascii="Courier New" w:hAnsi="Courier New" w:cs="Courier New"/>
    </w:rPr>
  </w:style>
  <w:style w:type="character" w:customStyle="1" w:styleId="WW8Num64z2">
    <w:name w:val="WW8Num64z2"/>
    <w:rsid w:val="009466D5"/>
    <w:rPr>
      <w:rFonts w:ascii="Wingdings" w:hAnsi="Wingdings"/>
    </w:rPr>
  </w:style>
  <w:style w:type="character" w:customStyle="1" w:styleId="WW8Num66z1">
    <w:name w:val="WW8Num66z1"/>
    <w:rsid w:val="009466D5"/>
    <w:rPr>
      <w:rFonts w:ascii="Courier New" w:hAnsi="Courier New" w:cs="Courier New"/>
    </w:rPr>
  </w:style>
  <w:style w:type="character" w:customStyle="1" w:styleId="WW8Num66z2">
    <w:name w:val="WW8Num66z2"/>
    <w:rsid w:val="009466D5"/>
    <w:rPr>
      <w:rFonts w:ascii="Wingdings" w:hAnsi="Wingdings"/>
    </w:rPr>
  </w:style>
  <w:style w:type="character" w:customStyle="1" w:styleId="WW8Num71z1">
    <w:name w:val="WW8Num71z1"/>
    <w:rsid w:val="009466D5"/>
    <w:rPr>
      <w:b/>
    </w:rPr>
  </w:style>
  <w:style w:type="character" w:customStyle="1" w:styleId="WW8Num74z1">
    <w:name w:val="WW8Num74z1"/>
    <w:rsid w:val="009466D5"/>
    <w:rPr>
      <w:rFonts w:ascii="Symbol" w:hAnsi="Symbol" w:cs="Symbol"/>
    </w:rPr>
  </w:style>
  <w:style w:type="character" w:customStyle="1" w:styleId="WW8Num74z2">
    <w:name w:val="WW8Num74z2"/>
    <w:rsid w:val="009466D5"/>
    <w:rPr>
      <w:rFonts w:ascii="Symbol" w:hAnsi="Symbol"/>
    </w:rPr>
  </w:style>
  <w:style w:type="character" w:customStyle="1" w:styleId="WW8Num74z4">
    <w:name w:val="WW8Num74z4"/>
    <w:rsid w:val="009466D5"/>
    <w:rPr>
      <w:rFonts w:ascii="Courier New" w:hAnsi="Courier New" w:cs="Webdings"/>
    </w:rPr>
  </w:style>
  <w:style w:type="character" w:customStyle="1" w:styleId="WW8Num79z1">
    <w:name w:val="WW8Num79z1"/>
    <w:rsid w:val="009466D5"/>
    <w:rPr>
      <w:rFonts w:ascii="Courier New" w:hAnsi="Courier New"/>
    </w:rPr>
  </w:style>
  <w:style w:type="character" w:customStyle="1" w:styleId="WW8Num79z2">
    <w:name w:val="WW8Num79z2"/>
    <w:rsid w:val="009466D5"/>
    <w:rPr>
      <w:rFonts w:ascii="Wingdings" w:hAnsi="Wingdings"/>
    </w:rPr>
  </w:style>
  <w:style w:type="character" w:customStyle="1" w:styleId="WW8Num82z1">
    <w:name w:val="WW8Num82z1"/>
    <w:rsid w:val="009466D5"/>
    <w:rPr>
      <w:rFonts w:ascii="Courier New" w:hAnsi="Courier New" w:cs="Courier New"/>
    </w:rPr>
  </w:style>
  <w:style w:type="character" w:customStyle="1" w:styleId="WW8Num82z2">
    <w:name w:val="WW8Num82z2"/>
    <w:rsid w:val="009466D5"/>
    <w:rPr>
      <w:rFonts w:ascii="Wingdings" w:hAnsi="Wingdings"/>
    </w:rPr>
  </w:style>
  <w:style w:type="character" w:customStyle="1" w:styleId="WW8Num83z1">
    <w:name w:val="WW8Num83z1"/>
    <w:rsid w:val="009466D5"/>
    <w:rPr>
      <w:rFonts w:ascii="Courier New" w:hAnsi="Courier New" w:cs="Courier New"/>
    </w:rPr>
  </w:style>
  <w:style w:type="character" w:customStyle="1" w:styleId="WW8Num83z2">
    <w:name w:val="WW8Num83z2"/>
    <w:rsid w:val="009466D5"/>
    <w:rPr>
      <w:rFonts w:ascii="Wingdings" w:hAnsi="Wingdings"/>
    </w:rPr>
  </w:style>
  <w:style w:type="character" w:customStyle="1" w:styleId="WW8Num86z1">
    <w:name w:val="WW8Num86z1"/>
    <w:rsid w:val="009466D5"/>
    <w:rPr>
      <w:rFonts w:ascii="Courier New" w:hAnsi="Courier New" w:cs="Courier New"/>
    </w:rPr>
  </w:style>
  <w:style w:type="character" w:customStyle="1" w:styleId="WW8Num86z2">
    <w:name w:val="WW8Num86z2"/>
    <w:rsid w:val="009466D5"/>
    <w:rPr>
      <w:rFonts w:ascii="Wingdings" w:hAnsi="Wingdings"/>
    </w:rPr>
  </w:style>
  <w:style w:type="character" w:customStyle="1" w:styleId="WW8Num87z1">
    <w:name w:val="WW8Num87z1"/>
    <w:rsid w:val="009466D5"/>
    <w:rPr>
      <w:rFonts w:ascii="Courier New" w:hAnsi="Courier New" w:cs="Courier New"/>
    </w:rPr>
  </w:style>
  <w:style w:type="character" w:customStyle="1" w:styleId="WW8Num87z2">
    <w:name w:val="WW8Num87z2"/>
    <w:rsid w:val="009466D5"/>
    <w:rPr>
      <w:rFonts w:ascii="Wingdings" w:hAnsi="Wingdings"/>
    </w:rPr>
  </w:style>
  <w:style w:type="character" w:customStyle="1" w:styleId="WW8Num88z1">
    <w:name w:val="WW8Num88z1"/>
    <w:rsid w:val="009466D5"/>
    <w:rPr>
      <w:rFonts w:ascii="Courier New" w:hAnsi="Courier New" w:cs="Courier New"/>
    </w:rPr>
  </w:style>
  <w:style w:type="character" w:customStyle="1" w:styleId="WW8Num88z2">
    <w:name w:val="WW8Num88z2"/>
    <w:rsid w:val="009466D5"/>
    <w:rPr>
      <w:rFonts w:ascii="Wingdings" w:hAnsi="Wingdings"/>
    </w:rPr>
  </w:style>
  <w:style w:type="character" w:customStyle="1" w:styleId="WW8Num89z1">
    <w:name w:val="WW8Num89z1"/>
    <w:rsid w:val="009466D5"/>
    <w:rPr>
      <w:rFonts w:ascii="Courier New" w:hAnsi="Courier New" w:cs="Courier New"/>
    </w:rPr>
  </w:style>
  <w:style w:type="character" w:customStyle="1" w:styleId="WW8Num89z2">
    <w:name w:val="WW8Num89z2"/>
    <w:rsid w:val="009466D5"/>
    <w:rPr>
      <w:rFonts w:ascii="Wingdings" w:hAnsi="Wingdings"/>
    </w:rPr>
  </w:style>
  <w:style w:type="character" w:customStyle="1" w:styleId="WW8Num90z1">
    <w:name w:val="WW8Num90z1"/>
    <w:rsid w:val="009466D5"/>
    <w:rPr>
      <w:rFonts w:ascii="Courier New" w:hAnsi="Courier New" w:cs="Courier New"/>
    </w:rPr>
  </w:style>
  <w:style w:type="character" w:customStyle="1" w:styleId="WW8Num90z2">
    <w:name w:val="WW8Num90z2"/>
    <w:rsid w:val="009466D5"/>
    <w:rPr>
      <w:rFonts w:ascii="Wingdings" w:hAnsi="Wingdings"/>
    </w:rPr>
  </w:style>
  <w:style w:type="character" w:customStyle="1" w:styleId="WW8Num91z1">
    <w:name w:val="WW8Num91z1"/>
    <w:rsid w:val="009466D5"/>
    <w:rPr>
      <w:rFonts w:ascii="Courier New" w:hAnsi="Courier New" w:cs="Courier New"/>
    </w:rPr>
  </w:style>
  <w:style w:type="character" w:customStyle="1" w:styleId="WW8Num91z2">
    <w:name w:val="WW8Num91z2"/>
    <w:rsid w:val="009466D5"/>
    <w:rPr>
      <w:rFonts w:ascii="Wingdings" w:hAnsi="Wingdings"/>
    </w:rPr>
  </w:style>
  <w:style w:type="character" w:customStyle="1" w:styleId="WW8Num94z2">
    <w:name w:val="WW8Num94z2"/>
    <w:rsid w:val="009466D5"/>
    <w:rPr>
      <w:rFonts w:ascii="Wingdings" w:hAnsi="Wingdings" w:cs="Wingdings"/>
    </w:rPr>
  </w:style>
  <w:style w:type="character" w:customStyle="1" w:styleId="WW8Num94z3">
    <w:name w:val="WW8Num94z3"/>
    <w:rsid w:val="009466D5"/>
    <w:rPr>
      <w:rFonts w:ascii="Symbol" w:hAnsi="Symbol" w:cs="Symbol"/>
    </w:rPr>
  </w:style>
  <w:style w:type="character" w:customStyle="1" w:styleId="WW8Num95z1">
    <w:name w:val="WW8Num95z1"/>
    <w:rsid w:val="009466D5"/>
    <w:rPr>
      <w:rFonts w:ascii="Courier New" w:hAnsi="Courier New" w:cs="Courier New"/>
    </w:rPr>
  </w:style>
  <w:style w:type="character" w:customStyle="1" w:styleId="WW8Num95z2">
    <w:name w:val="WW8Num95z2"/>
    <w:rsid w:val="009466D5"/>
    <w:rPr>
      <w:rFonts w:ascii="Wingdings" w:hAnsi="Wingdings"/>
    </w:rPr>
  </w:style>
  <w:style w:type="character" w:customStyle="1" w:styleId="WW8Num97z1">
    <w:name w:val="WW8Num97z1"/>
    <w:rsid w:val="009466D5"/>
    <w:rPr>
      <w:rFonts w:ascii="Courier New" w:hAnsi="Courier New" w:cs="Courier New"/>
    </w:rPr>
  </w:style>
  <w:style w:type="character" w:customStyle="1" w:styleId="WW8Num97z2">
    <w:name w:val="WW8Num97z2"/>
    <w:rsid w:val="009466D5"/>
    <w:rPr>
      <w:rFonts w:ascii="Wingdings" w:hAnsi="Wingdings"/>
    </w:rPr>
  </w:style>
  <w:style w:type="character" w:customStyle="1" w:styleId="WW8Num102z4">
    <w:name w:val="WW8Num102z4"/>
    <w:rsid w:val="009466D5"/>
    <w:rPr>
      <w:rFonts w:ascii="Courier New" w:hAnsi="Courier New"/>
    </w:rPr>
  </w:style>
  <w:style w:type="character" w:customStyle="1" w:styleId="WW8Num102z5">
    <w:name w:val="WW8Num102z5"/>
    <w:rsid w:val="009466D5"/>
    <w:rPr>
      <w:rFonts w:ascii="Wingdings" w:hAnsi="Wingdings"/>
    </w:rPr>
  </w:style>
  <w:style w:type="character" w:customStyle="1" w:styleId="WW8Num104z2">
    <w:name w:val="WW8Num104z2"/>
    <w:rsid w:val="009466D5"/>
    <w:rPr>
      <w:rFonts w:ascii="Wingdings" w:hAnsi="Wingdings"/>
    </w:rPr>
  </w:style>
  <w:style w:type="character" w:customStyle="1" w:styleId="WW8Num107z2">
    <w:name w:val="WW8Num107z2"/>
    <w:rsid w:val="009466D5"/>
    <w:rPr>
      <w:rFonts w:ascii="Wingdings" w:hAnsi="Wingdings"/>
    </w:rPr>
  </w:style>
  <w:style w:type="character" w:customStyle="1" w:styleId="WW8Num108z2">
    <w:name w:val="WW8Num108z2"/>
    <w:rsid w:val="009466D5"/>
    <w:rPr>
      <w:rFonts w:ascii="Wingdings" w:hAnsi="Wingdings"/>
    </w:rPr>
  </w:style>
  <w:style w:type="character" w:customStyle="1" w:styleId="WW8Num110z2">
    <w:name w:val="WW8Num110z2"/>
    <w:rsid w:val="009466D5"/>
    <w:rPr>
      <w:rFonts w:ascii="Wingdings" w:hAnsi="Wingdings"/>
    </w:rPr>
  </w:style>
  <w:style w:type="character" w:customStyle="1" w:styleId="WW8Num112z2">
    <w:name w:val="WW8Num112z2"/>
    <w:rsid w:val="009466D5"/>
    <w:rPr>
      <w:rFonts w:ascii="Wingdings" w:hAnsi="Wingdings"/>
    </w:rPr>
  </w:style>
  <w:style w:type="character" w:customStyle="1" w:styleId="Domylnaczcionkaakapitu1">
    <w:name w:val="Domyślna czcionka akapitu1"/>
    <w:rsid w:val="009466D5"/>
  </w:style>
  <w:style w:type="character" w:styleId="Numerstrony">
    <w:name w:val="page number"/>
    <w:basedOn w:val="Domylnaczcionkaakapitu1"/>
    <w:rsid w:val="009466D5"/>
  </w:style>
  <w:style w:type="character" w:customStyle="1" w:styleId="Znakiprzypiswdolnych">
    <w:name w:val="Znaki przypisów dolnych"/>
    <w:rsid w:val="009466D5"/>
    <w:rPr>
      <w:vertAlign w:val="superscript"/>
    </w:rPr>
  </w:style>
  <w:style w:type="character" w:customStyle="1" w:styleId="tekst">
    <w:name w:val="tekst"/>
    <w:basedOn w:val="Domylnaczcionkaakapitu1"/>
    <w:rsid w:val="009466D5"/>
  </w:style>
  <w:style w:type="character" w:styleId="Hipercze">
    <w:name w:val="Hyperlink"/>
    <w:rsid w:val="009466D5"/>
    <w:rPr>
      <w:color w:val="0000FF"/>
      <w:u w:val="single"/>
    </w:rPr>
  </w:style>
  <w:style w:type="character" w:customStyle="1" w:styleId="Znak">
    <w:name w:val="Znak"/>
    <w:rsid w:val="009466D5"/>
    <w:rPr>
      <w:rFonts w:ascii="Arial" w:hAnsi="Arial" w:cs="Arial"/>
      <w:b/>
      <w:bCs/>
      <w:sz w:val="28"/>
      <w:szCs w:val="28"/>
      <w:lang w:val="pl-PL"/>
    </w:rPr>
  </w:style>
  <w:style w:type="character" w:customStyle="1" w:styleId="Znak1">
    <w:name w:val="Znak1"/>
    <w:rsid w:val="009466D5"/>
    <w:rPr>
      <w:rFonts w:ascii="Arial" w:hAnsi="Arial" w:cs="Arial"/>
      <w:b/>
      <w:bCs/>
      <w:sz w:val="32"/>
      <w:szCs w:val="32"/>
      <w:lang w:val="pl-PL" w:eastAsia="ar-SA" w:bidi="ar-SA"/>
    </w:rPr>
  </w:style>
  <w:style w:type="character" w:styleId="UyteHipercze">
    <w:name w:val="FollowedHyperlink"/>
    <w:rsid w:val="009466D5"/>
    <w:rPr>
      <w:color w:val="800080"/>
      <w:u w:val="single"/>
    </w:rPr>
  </w:style>
  <w:style w:type="character" w:customStyle="1" w:styleId="oznaczenie">
    <w:name w:val="oznaczenie"/>
    <w:basedOn w:val="Domylnaczcionkaakapitu1"/>
    <w:rsid w:val="009466D5"/>
  </w:style>
  <w:style w:type="character" w:customStyle="1" w:styleId="ZnakZnak">
    <w:name w:val="Znak Znak"/>
    <w:rsid w:val="009466D5"/>
    <w:rPr>
      <w:rFonts w:ascii="Arial" w:hAnsi="Arial" w:cs="Arial"/>
      <w:b/>
      <w:bCs/>
      <w:sz w:val="32"/>
      <w:szCs w:val="32"/>
      <w:lang w:val="pl-PL" w:eastAsia="ar-SA" w:bidi="ar-SA"/>
    </w:rPr>
  </w:style>
  <w:style w:type="character" w:customStyle="1" w:styleId="c41">
    <w:name w:val="c41"/>
    <w:rsid w:val="009466D5"/>
    <w:rPr>
      <w:rFonts w:ascii="MS Sans Serif" w:hAnsi="MS Sans Serif"/>
      <w:sz w:val="20"/>
      <w:szCs w:val="20"/>
    </w:rPr>
  </w:style>
  <w:style w:type="character" w:customStyle="1" w:styleId="ZnakZnakZnak">
    <w:name w:val="Znak Znak Znak"/>
    <w:rsid w:val="009466D5"/>
    <w:rPr>
      <w:rFonts w:ascii="Arial" w:hAnsi="Arial" w:cs="Arial"/>
      <w:b/>
      <w:bCs/>
      <w:sz w:val="32"/>
      <w:szCs w:val="32"/>
      <w:lang w:val="pl-PL" w:eastAsia="ar-SA" w:bidi="ar-SA"/>
    </w:rPr>
  </w:style>
  <w:style w:type="character" w:customStyle="1" w:styleId="Znak2">
    <w:name w:val="Znak2"/>
    <w:rsid w:val="009466D5"/>
    <w:rPr>
      <w:rFonts w:ascii="Arial" w:hAnsi="Arial" w:cs="Arial"/>
      <w:b/>
      <w:bCs/>
      <w:sz w:val="32"/>
      <w:szCs w:val="32"/>
      <w:lang w:val="pl-PL" w:eastAsia="ar-SA" w:bidi="ar-SA"/>
    </w:rPr>
  </w:style>
  <w:style w:type="character" w:customStyle="1" w:styleId="point1">
    <w:name w:val="point1"/>
    <w:rsid w:val="009466D5"/>
    <w:rPr>
      <w:b/>
      <w:bCs/>
    </w:rPr>
  </w:style>
  <w:style w:type="character" w:customStyle="1" w:styleId="akapitdomyslny1">
    <w:name w:val="akapitdomyslny1"/>
    <w:basedOn w:val="Domylnaczcionkaakapitu1"/>
    <w:rsid w:val="009466D5"/>
  </w:style>
  <w:style w:type="character" w:customStyle="1" w:styleId="Symbolewypunktowania">
    <w:name w:val="Symbole wypunktowania"/>
    <w:rsid w:val="009466D5"/>
    <w:rPr>
      <w:rFonts w:ascii="OpenSymbol" w:eastAsia="OpenSymbol" w:hAnsi="OpenSymbol" w:cs="OpenSymbol"/>
    </w:rPr>
  </w:style>
  <w:style w:type="character" w:customStyle="1" w:styleId="Znakinumeracji">
    <w:name w:val="Znaki numeracji"/>
    <w:rsid w:val="009466D5"/>
  </w:style>
  <w:style w:type="character" w:styleId="Pogrubienie">
    <w:name w:val="Strong"/>
    <w:uiPriority w:val="22"/>
    <w:qFormat/>
    <w:rsid w:val="009466D5"/>
    <w:rPr>
      <w:b/>
      <w:bCs/>
    </w:rPr>
  </w:style>
  <w:style w:type="character" w:styleId="Uwydatnienie">
    <w:name w:val="Emphasis"/>
    <w:qFormat/>
    <w:rsid w:val="009466D5"/>
    <w:rPr>
      <w:i/>
      <w:iCs/>
    </w:rPr>
  </w:style>
  <w:style w:type="paragraph" w:customStyle="1" w:styleId="Nagwek20">
    <w:name w:val="Nagłówek2"/>
    <w:basedOn w:val="Normalny"/>
    <w:next w:val="Tekstpodstawowy"/>
    <w:rsid w:val="009466D5"/>
    <w:pPr>
      <w:keepNext/>
      <w:suppressAutoHyphens/>
      <w:spacing w:before="240" w:after="120" w:line="360" w:lineRule="auto"/>
    </w:pPr>
    <w:rPr>
      <w:rFonts w:ascii="Arial" w:eastAsia="Microsoft YaHei" w:hAnsi="Arial" w:cs="Mangal"/>
      <w:sz w:val="28"/>
      <w:szCs w:val="28"/>
      <w:lang w:eastAsia="ar-SA"/>
    </w:rPr>
  </w:style>
  <w:style w:type="paragraph" w:styleId="Tekstpodstawowy">
    <w:name w:val="Body Text"/>
    <w:basedOn w:val="Normalny"/>
    <w:link w:val="TekstpodstawowyZnak"/>
    <w:rsid w:val="009466D5"/>
    <w:pPr>
      <w:suppressAutoHyphens/>
      <w:spacing w:before="120" w:after="0" w:line="360" w:lineRule="auto"/>
      <w:jc w:val="both"/>
    </w:pPr>
    <w:rPr>
      <w:rFonts w:ascii="Arial" w:eastAsia="Times New Roman" w:hAnsi="Arial" w:cs="Times New Roman"/>
      <w:sz w:val="24"/>
      <w:szCs w:val="24"/>
      <w:lang w:eastAsia="ar-SA"/>
    </w:rPr>
  </w:style>
  <w:style w:type="character" w:customStyle="1" w:styleId="TekstpodstawowyZnak">
    <w:name w:val="Tekst podstawowy Znak"/>
    <w:basedOn w:val="Domylnaczcionkaakapitu"/>
    <w:link w:val="Tekstpodstawowy"/>
    <w:rsid w:val="009466D5"/>
    <w:rPr>
      <w:rFonts w:ascii="Arial" w:eastAsia="Times New Roman" w:hAnsi="Arial" w:cs="Times New Roman"/>
      <w:sz w:val="24"/>
      <w:szCs w:val="24"/>
      <w:lang w:eastAsia="ar-SA"/>
    </w:rPr>
  </w:style>
  <w:style w:type="paragraph" w:styleId="Lista">
    <w:name w:val="List"/>
    <w:basedOn w:val="Normalny"/>
    <w:rsid w:val="009466D5"/>
    <w:pPr>
      <w:suppressAutoHyphens/>
      <w:spacing w:before="120" w:after="0" w:line="360" w:lineRule="auto"/>
      <w:ind w:left="283" w:hanging="283"/>
    </w:pPr>
    <w:rPr>
      <w:rFonts w:ascii="Arial" w:eastAsia="Times New Roman" w:hAnsi="Arial" w:cs="Times New Roman"/>
      <w:sz w:val="24"/>
      <w:szCs w:val="24"/>
      <w:lang w:eastAsia="ar-SA"/>
    </w:rPr>
  </w:style>
  <w:style w:type="paragraph" w:customStyle="1" w:styleId="Podpis2">
    <w:name w:val="Podpis2"/>
    <w:basedOn w:val="Normalny"/>
    <w:rsid w:val="009466D5"/>
    <w:pPr>
      <w:suppressLineNumbers/>
      <w:suppressAutoHyphens/>
      <w:spacing w:before="120" w:after="120" w:line="360" w:lineRule="auto"/>
    </w:pPr>
    <w:rPr>
      <w:rFonts w:ascii="Arial" w:eastAsia="Times New Roman" w:hAnsi="Arial" w:cs="Mangal"/>
      <w:i/>
      <w:iCs/>
      <w:sz w:val="24"/>
      <w:szCs w:val="24"/>
      <w:lang w:eastAsia="ar-SA"/>
    </w:rPr>
  </w:style>
  <w:style w:type="paragraph" w:customStyle="1" w:styleId="Indeks">
    <w:name w:val="Indeks"/>
    <w:basedOn w:val="Normalny"/>
    <w:rsid w:val="009466D5"/>
    <w:pPr>
      <w:suppressLineNumbers/>
      <w:suppressAutoHyphens/>
      <w:spacing w:before="120" w:after="0" w:line="360" w:lineRule="auto"/>
    </w:pPr>
    <w:rPr>
      <w:rFonts w:ascii="Arial" w:eastAsia="Times New Roman" w:hAnsi="Arial" w:cs="Mangal"/>
      <w:sz w:val="24"/>
      <w:szCs w:val="24"/>
      <w:lang w:eastAsia="ar-SA"/>
    </w:rPr>
  </w:style>
  <w:style w:type="paragraph" w:customStyle="1" w:styleId="Nagwek10">
    <w:name w:val="Nagłówek1"/>
    <w:basedOn w:val="Normalny"/>
    <w:next w:val="Tekstpodstawowy"/>
    <w:rsid w:val="009466D5"/>
    <w:pPr>
      <w:keepNext/>
      <w:suppressAutoHyphens/>
      <w:spacing w:before="240" w:after="120" w:line="360" w:lineRule="auto"/>
    </w:pPr>
    <w:rPr>
      <w:rFonts w:ascii="Arial" w:eastAsia="Microsoft YaHei" w:hAnsi="Arial" w:cs="Mangal"/>
      <w:sz w:val="28"/>
      <w:szCs w:val="28"/>
      <w:lang w:eastAsia="ar-SA"/>
    </w:rPr>
  </w:style>
  <w:style w:type="paragraph" w:customStyle="1" w:styleId="Podpis1">
    <w:name w:val="Podpis1"/>
    <w:basedOn w:val="Normalny"/>
    <w:rsid w:val="009466D5"/>
    <w:pPr>
      <w:suppressLineNumbers/>
      <w:suppressAutoHyphens/>
      <w:spacing w:before="120" w:after="120" w:line="360" w:lineRule="auto"/>
    </w:pPr>
    <w:rPr>
      <w:rFonts w:ascii="Arial" w:eastAsia="Times New Roman" w:hAnsi="Arial" w:cs="Mangal"/>
      <w:i/>
      <w:iCs/>
      <w:sz w:val="24"/>
      <w:szCs w:val="24"/>
      <w:lang w:eastAsia="ar-SA"/>
    </w:rPr>
  </w:style>
  <w:style w:type="paragraph" w:styleId="NormalnyWeb">
    <w:name w:val="Normal (Web)"/>
    <w:basedOn w:val="Normalny"/>
    <w:rsid w:val="009466D5"/>
    <w:pPr>
      <w:suppressAutoHyphens/>
      <w:spacing w:before="100" w:after="100" w:line="360" w:lineRule="auto"/>
    </w:pPr>
    <w:rPr>
      <w:rFonts w:ascii="Arial Unicode MS" w:eastAsia="Times New Roman" w:hAnsi="Arial Unicode MS" w:cs="Verdana"/>
      <w:sz w:val="24"/>
      <w:szCs w:val="24"/>
      <w:lang w:eastAsia="ar-SA"/>
    </w:rPr>
  </w:style>
  <w:style w:type="paragraph" w:styleId="Tekstdymka">
    <w:name w:val="Balloon Text"/>
    <w:basedOn w:val="Normalny"/>
    <w:link w:val="TekstdymkaZnak"/>
    <w:uiPriority w:val="99"/>
    <w:rsid w:val="009466D5"/>
    <w:pPr>
      <w:suppressAutoHyphens/>
      <w:spacing w:before="120" w:after="0" w:line="360" w:lineRule="auto"/>
    </w:pPr>
    <w:rPr>
      <w:rFonts w:ascii="Tahoma" w:eastAsia="Times New Roman" w:hAnsi="Tahoma" w:cs="Thorndale"/>
      <w:sz w:val="16"/>
      <w:szCs w:val="16"/>
      <w:lang w:eastAsia="ar-SA"/>
    </w:rPr>
  </w:style>
  <w:style w:type="character" w:customStyle="1" w:styleId="TekstdymkaZnak">
    <w:name w:val="Tekst dymka Znak"/>
    <w:basedOn w:val="Domylnaczcionkaakapitu"/>
    <w:link w:val="Tekstdymka"/>
    <w:uiPriority w:val="99"/>
    <w:rsid w:val="009466D5"/>
    <w:rPr>
      <w:rFonts w:ascii="Tahoma" w:eastAsia="Times New Roman" w:hAnsi="Tahoma" w:cs="Thorndale"/>
      <w:sz w:val="16"/>
      <w:szCs w:val="16"/>
      <w:lang w:eastAsia="ar-SA"/>
    </w:rPr>
  </w:style>
  <w:style w:type="paragraph" w:styleId="Tekstprzypisudolnego">
    <w:name w:val="footnote text"/>
    <w:basedOn w:val="Normalny"/>
    <w:link w:val="TekstprzypisudolnegoZnak"/>
    <w:rsid w:val="009466D5"/>
    <w:pPr>
      <w:suppressAutoHyphens/>
      <w:spacing w:before="120" w:after="0" w:line="360" w:lineRule="auto"/>
    </w:pPr>
    <w:rPr>
      <w:rFonts w:ascii="Arial" w:eastAsia="Times New Roman" w:hAnsi="Arial" w:cs="Times New Roman"/>
      <w:sz w:val="20"/>
      <w:szCs w:val="20"/>
      <w:lang w:eastAsia="ar-SA"/>
    </w:rPr>
  </w:style>
  <w:style w:type="character" w:customStyle="1" w:styleId="TekstprzypisudolnegoZnak">
    <w:name w:val="Tekst przypisu dolnego Znak"/>
    <w:basedOn w:val="Domylnaczcionkaakapitu"/>
    <w:link w:val="Tekstprzypisudolnego"/>
    <w:rsid w:val="009466D5"/>
    <w:rPr>
      <w:rFonts w:ascii="Arial" w:eastAsia="Times New Roman" w:hAnsi="Arial" w:cs="Times New Roman"/>
      <w:sz w:val="20"/>
      <w:szCs w:val="20"/>
      <w:lang w:eastAsia="ar-SA"/>
    </w:rPr>
  </w:style>
  <w:style w:type="paragraph" w:customStyle="1" w:styleId="Listapunktowana1">
    <w:name w:val="Lista punktowana1"/>
    <w:basedOn w:val="Normalny"/>
    <w:rsid w:val="009466D5"/>
    <w:pPr>
      <w:widowControl w:val="0"/>
      <w:tabs>
        <w:tab w:val="left" w:pos="360"/>
      </w:tabs>
      <w:suppressAutoHyphens/>
      <w:spacing w:before="120" w:after="0" w:line="360" w:lineRule="auto"/>
      <w:jc w:val="both"/>
    </w:pPr>
    <w:rPr>
      <w:rFonts w:ascii="Arial" w:eastAsia="Times New Roman" w:hAnsi="Arial" w:cs="Times New Roman"/>
      <w:sz w:val="24"/>
      <w:szCs w:val="24"/>
      <w:lang w:eastAsia="ar-SA"/>
    </w:rPr>
  </w:style>
  <w:style w:type="paragraph" w:customStyle="1" w:styleId="Listapunktowana21">
    <w:name w:val="Lista punktowana 21"/>
    <w:basedOn w:val="Normalny"/>
    <w:rsid w:val="009466D5"/>
    <w:pPr>
      <w:widowControl w:val="0"/>
      <w:numPr>
        <w:numId w:val="33"/>
      </w:numPr>
      <w:tabs>
        <w:tab w:val="left" w:pos="1106"/>
      </w:tabs>
      <w:suppressAutoHyphens/>
      <w:spacing w:before="120" w:after="0" w:line="360" w:lineRule="auto"/>
      <w:ind w:left="1106" w:hanging="350"/>
      <w:jc w:val="both"/>
    </w:pPr>
    <w:rPr>
      <w:rFonts w:ascii="Arial" w:eastAsia="Times New Roman" w:hAnsi="Arial" w:cs="Times New Roman"/>
      <w:bCs/>
      <w:sz w:val="24"/>
      <w:szCs w:val="24"/>
      <w:lang w:eastAsia="ar-SA"/>
    </w:rPr>
  </w:style>
  <w:style w:type="paragraph" w:customStyle="1" w:styleId="Tekstpodstawowywcity31">
    <w:name w:val="Tekst podstawowy wcięty 31"/>
    <w:basedOn w:val="Normalny"/>
    <w:rsid w:val="009466D5"/>
    <w:pPr>
      <w:suppressAutoHyphens/>
      <w:spacing w:before="120" w:after="120" w:line="360" w:lineRule="auto"/>
      <w:ind w:left="283"/>
    </w:pPr>
    <w:rPr>
      <w:rFonts w:ascii="Arial" w:eastAsia="Times New Roman" w:hAnsi="Arial" w:cs="Times New Roman"/>
      <w:sz w:val="16"/>
      <w:szCs w:val="16"/>
      <w:lang w:eastAsia="ar-SA"/>
    </w:rPr>
  </w:style>
  <w:style w:type="paragraph" w:customStyle="1" w:styleId="Tekstpodstawowywcity21">
    <w:name w:val="Tekst podstawowy wcięty 21"/>
    <w:basedOn w:val="Normalny"/>
    <w:rsid w:val="009466D5"/>
    <w:pPr>
      <w:suppressAutoHyphens/>
      <w:spacing w:before="120" w:after="120" w:line="480" w:lineRule="auto"/>
      <w:ind w:left="283"/>
    </w:pPr>
    <w:rPr>
      <w:rFonts w:ascii="Arial" w:eastAsia="Times New Roman" w:hAnsi="Arial" w:cs="Times New Roman"/>
      <w:sz w:val="24"/>
      <w:szCs w:val="24"/>
      <w:lang w:eastAsia="ar-SA"/>
    </w:rPr>
  </w:style>
  <w:style w:type="paragraph" w:customStyle="1" w:styleId="normalny0">
    <w:name w:val="normalny"/>
    <w:basedOn w:val="Normalny"/>
    <w:rsid w:val="009466D5"/>
    <w:pPr>
      <w:suppressAutoHyphens/>
      <w:spacing w:before="100" w:after="100" w:line="360" w:lineRule="auto"/>
      <w:ind w:left="100" w:right="100"/>
    </w:pPr>
    <w:rPr>
      <w:rFonts w:ascii="Arial" w:eastAsia="Times New Roman" w:hAnsi="Arial" w:cs="Arial"/>
      <w:color w:val="1C5DA8"/>
      <w:sz w:val="20"/>
      <w:szCs w:val="20"/>
      <w:lang w:eastAsia="ar-SA"/>
    </w:rPr>
  </w:style>
  <w:style w:type="paragraph" w:customStyle="1" w:styleId="opisziel">
    <w:name w:val="opisziel"/>
    <w:basedOn w:val="Normalny"/>
    <w:rsid w:val="009466D5"/>
    <w:pPr>
      <w:shd w:val="clear" w:color="auto" w:fill="FFFFFF"/>
      <w:suppressAutoHyphens/>
      <w:spacing w:before="100" w:after="100" w:line="360" w:lineRule="auto"/>
      <w:ind w:left="400" w:right="400"/>
      <w:jc w:val="center"/>
    </w:pPr>
    <w:rPr>
      <w:rFonts w:ascii="Arial" w:eastAsia="Times New Roman" w:hAnsi="Arial" w:cs="Arial"/>
      <w:b/>
      <w:bCs/>
      <w:color w:val="38B62F"/>
      <w:sz w:val="20"/>
      <w:szCs w:val="20"/>
      <w:lang w:eastAsia="ar-SA"/>
    </w:rPr>
  </w:style>
  <w:style w:type="paragraph" w:customStyle="1" w:styleId="cytatgruby">
    <w:name w:val="cytat_gruby"/>
    <w:basedOn w:val="Normalny"/>
    <w:rsid w:val="009466D5"/>
    <w:pPr>
      <w:suppressAutoHyphens/>
      <w:spacing w:before="100" w:after="100" w:line="360" w:lineRule="auto"/>
    </w:pPr>
    <w:rPr>
      <w:rFonts w:ascii="Arial" w:eastAsia="Times New Roman" w:hAnsi="Arial" w:cs="Times New Roman"/>
      <w:color w:val="1C5DA8"/>
      <w:sz w:val="24"/>
      <w:szCs w:val="24"/>
      <w:lang w:eastAsia="ar-SA"/>
    </w:rPr>
  </w:style>
  <w:style w:type="paragraph" w:styleId="Tekstpodstawowywcity">
    <w:name w:val="Body Text Indent"/>
    <w:basedOn w:val="Normalny"/>
    <w:link w:val="TekstpodstawowywcityZnak"/>
    <w:rsid w:val="009466D5"/>
    <w:pPr>
      <w:suppressAutoHyphens/>
      <w:spacing w:before="120" w:after="120" w:line="360" w:lineRule="auto"/>
      <w:ind w:left="283"/>
    </w:pPr>
    <w:rPr>
      <w:rFonts w:ascii="Arial" w:eastAsia="Times New Roman" w:hAnsi="Arial" w:cs="Times New Roman"/>
      <w:sz w:val="24"/>
      <w:szCs w:val="24"/>
      <w:lang w:eastAsia="ar-SA"/>
    </w:rPr>
  </w:style>
  <w:style w:type="character" w:customStyle="1" w:styleId="TekstpodstawowywcityZnak">
    <w:name w:val="Tekst podstawowy wcięty Znak"/>
    <w:basedOn w:val="Domylnaczcionkaakapitu"/>
    <w:link w:val="Tekstpodstawowywcity"/>
    <w:rsid w:val="009466D5"/>
    <w:rPr>
      <w:rFonts w:ascii="Arial" w:eastAsia="Times New Roman" w:hAnsi="Arial" w:cs="Times New Roman"/>
      <w:sz w:val="24"/>
      <w:szCs w:val="24"/>
      <w:lang w:eastAsia="ar-SA"/>
    </w:rPr>
  </w:style>
  <w:style w:type="paragraph" w:customStyle="1" w:styleId="Tekstpodstawowy31">
    <w:name w:val="Tekst podstawowy 31"/>
    <w:basedOn w:val="Normalny"/>
    <w:rsid w:val="009466D5"/>
    <w:pPr>
      <w:suppressAutoHyphens/>
      <w:spacing w:before="120" w:after="120" w:line="360" w:lineRule="auto"/>
    </w:pPr>
    <w:rPr>
      <w:rFonts w:ascii="Arial" w:eastAsia="Times New Roman" w:hAnsi="Arial" w:cs="Times New Roman"/>
      <w:sz w:val="16"/>
      <w:szCs w:val="16"/>
      <w:lang w:eastAsia="ar-SA"/>
    </w:rPr>
  </w:style>
  <w:style w:type="paragraph" w:customStyle="1" w:styleId="doctitlesub">
    <w:name w:val="doctitlesub"/>
    <w:basedOn w:val="Normalny"/>
    <w:rsid w:val="009466D5"/>
    <w:pPr>
      <w:suppressAutoHyphens/>
      <w:spacing w:before="100" w:after="100" w:line="360" w:lineRule="auto"/>
    </w:pPr>
    <w:rPr>
      <w:rFonts w:ascii="Verdana" w:eastAsia="Times New Roman" w:hAnsi="Verdana" w:cs="Wingdings"/>
      <w:b/>
      <w:bCs/>
      <w:color w:val="000000"/>
      <w:sz w:val="16"/>
      <w:szCs w:val="16"/>
      <w:lang w:eastAsia="ar-SA"/>
    </w:rPr>
  </w:style>
  <w:style w:type="paragraph" w:styleId="Spistreci1">
    <w:name w:val="toc 1"/>
    <w:basedOn w:val="Normalny"/>
    <w:next w:val="Normalny"/>
    <w:rsid w:val="009466D5"/>
    <w:pPr>
      <w:tabs>
        <w:tab w:val="right" w:leader="dot" w:pos="9344"/>
      </w:tabs>
      <w:suppressAutoHyphens/>
      <w:spacing w:before="120" w:after="0" w:line="360" w:lineRule="auto"/>
    </w:pPr>
    <w:rPr>
      <w:rFonts w:ascii="Times New Roman" w:eastAsia="Times New Roman" w:hAnsi="Times New Roman" w:cs="Times New Roman"/>
      <w:b/>
      <w:sz w:val="24"/>
      <w:szCs w:val="24"/>
      <w:u w:val="single"/>
      <w:lang w:eastAsia="ar-SA"/>
    </w:rPr>
  </w:style>
  <w:style w:type="paragraph" w:styleId="Spistreci2">
    <w:name w:val="toc 2"/>
    <w:basedOn w:val="Normalny"/>
    <w:next w:val="Normalny"/>
    <w:rsid w:val="009466D5"/>
    <w:pPr>
      <w:tabs>
        <w:tab w:val="left" w:pos="1080"/>
        <w:tab w:val="right" w:leader="dot" w:pos="9344"/>
      </w:tabs>
      <w:suppressAutoHyphens/>
      <w:spacing w:after="0" w:line="360" w:lineRule="auto"/>
      <w:ind w:left="720" w:hanging="425"/>
    </w:pPr>
    <w:rPr>
      <w:rFonts w:ascii="Times New Roman" w:eastAsia="Times New Roman" w:hAnsi="Times New Roman" w:cs="Times New Roman"/>
      <w:sz w:val="24"/>
      <w:szCs w:val="24"/>
      <w:lang w:eastAsia="ar-SA"/>
    </w:rPr>
  </w:style>
  <w:style w:type="paragraph" w:styleId="Spistreci3">
    <w:name w:val="toc 3"/>
    <w:basedOn w:val="Normalny"/>
    <w:next w:val="Normalny"/>
    <w:rsid w:val="009466D5"/>
    <w:pPr>
      <w:tabs>
        <w:tab w:val="right" w:leader="dot" w:pos="9344"/>
      </w:tabs>
      <w:suppressAutoHyphens/>
      <w:spacing w:after="0" w:line="360" w:lineRule="auto"/>
      <w:ind w:left="420" w:hanging="420"/>
      <w:jc w:val="center"/>
    </w:pPr>
    <w:rPr>
      <w:rFonts w:ascii="Times New Roman" w:eastAsia="Times New Roman" w:hAnsi="Times New Roman" w:cs="Times New Roman"/>
      <w:b/>
      <w:sz w:val="32"/>
      <w:szCs w:val="24"/>
      <w:lang w:eastAsia="ar-SA"/>
    </w:rPr>
  </w:style>
  <w:style w:type="paragraph" w:customStyle="1" w:styleId="StylNagwek222ptWyrwnanydorodka">
    <w:name w:val="Styl Nagłówek 2 + 22 pt Wyrównany do środka"/>
    <w:basedOn w:val="Nagwek2"/>
    <w:rsid w:val="009466D5"/>
    <w:pPr>
      <w:tabs>
        <w:tab w:val="clear" w:pos="0"/>
      </w:tabs>
      <w:ind w:left="0" w:firstLine="0"/>
    </w:pPr>
    <w:rPr>
      <w:rFonts w:cs="Times New Roman"/>
      <w:sz w:val="44"/>
      <w:szCs w:val="20"/>
    </w:rPr>
  </w:style>
  <w:style w:type="paragraph" w:customStyle="1" w:styleId="StylNagwek222ptWyrwnanydorodka1">
    <w:name w:val="Styl Nagłówek 2 + 22 pt Wyrównany do środka1"/>
    <w:basedOn w:val="Nagwek2"/>
    <w:rsid w:val="009466D5"/>
    <w:pPr>
      <w:tabs>
        <w:tab w:val="clear" w:pos="0"/>
      </w:tabs>
      <w:ind w:left="0" w:firstLine="0"/>
    </w:pPr>
    <w:rPr>
      <w:rFonts w:cs="Times New Roman"/>
      <w:sz w:val="44"/>
      <w:szCs w:val="20"/>
    </w:rPr>
  </w:style>
  <w:style w:type="paragraph" w:customStyle="1" w:styleId="nagwek22">
    <w:name w:val="nagłówek 22"/>
    <w:basedOn w:val="Normalny"/>
    <w:rsid w:val="009466D5"/>
    <w:pPr>
      <w:suppressAutoHyphens/>
      <w:spacing w:before="120" w:after="0" w:line="360" w:lineRule="auto"/>
      <w:jc w:val="center"/>
    </w:pPr>
    <w:rPr>
      <w:rFonts w:ascii="Arial" w:eastAsia="Times New Roman" w:hAnsi="Arial" w:cs="Times New Roman"/>
      <w:b/>
      <w:sz w:val="44"/>
      <w:szCs w:val="44"/>
      <w:lang w:eastAsia="ar-SA"/>
    </w:rPr>
  </w:style>
  <w:style w:type="paragraph" w:customStyle="1" w:styleId="StylNagwek2Zlewej0cmWysunicie06cm">
    <w:name w:val="Styl Nagłówek 2 + Z lewej:  0 cm Wysunięcie:  06 cm"/>
    <w:basedOn w:val="Nagwek2"/>
    <w:rsid w:val="009466D5"/>
    <w:pPr>
      <w:tabs>
        <w:tab w:val="clear" w:pos="0"/>
      </w:tabs>
      <w:ind w:left="340" w:hanging="340"/>
    </w:pPr>
    <w:rPr>
      <w:rFonts w:cs="Times New Roman"/>
      <w:szCs w:val="20"/>
    </w:rPr>
  </w:style>
  <w:style w:type="paragraph" w:customStyle="1" w:styleId="StylTekstpodstawowy3Arial12ptInterlinia15wiersza">
    <w:name w:val="Styl Tekst podstawowy 3 + Arial 12 pt Interlinia:  15 wiersza"/>
    <w:basedOn w:val="Tekstpodstawowy31"/>
    <w:rsid w:val="009466D5"/>
    <w:rPr>
      <w:sz w:val="32"/>
      <w:szCs w:val="20"/>
    </w:rPr>
  </w:style>
  <w:style w:type="paragraph" w:customStyle="1" w:styleId="Tekstpodstawowy21">
    <w:name w:val="Tekst podstawowy 21"/>
    <w:basedOn w:val="Normalny"/>
    <w:rsid w:val="009466D5"/>
    <w:pPr>
      <w:suppressAutoHyphens/>
      <w:spacing w:before="120" w:after="120" w:line="480" w:lineRule="auto"/>
    </w:pPr>
    <w:rPr>
      <w:rFonts w:ascii="Arial" w:eastAsia="Times New Roman" w:hAnsi="Arial" w:cs="Times New Roman"/>
      <w:sz w:val="24"/>
      <w:szCs w:val="24"/>
      <w:lang w:eastAsia="ar-SA"/>
    </w:rPr>
  </w:style>
  <w:style w:type="paragraph" w:customStyle="1" w:styleId="WW-Domylnie">
    <w:name w:val="WW-Domyślnie"/>
    <w:rsid w:val="009466D5"/>
    <w:pPr>
      <w:widowControl w:val="0"/>
      <w:suppressAutoHyphens/>
      <w:spacing w:after="0" w:line="240" w:lineRule="auto"/>
    </w:pPr>
    <w:rPr>
      <w:rFonts w:ascii="Thorndale" w:eastAsia="Arial" w:hAnsi="Thorndale" w:cs="Traffic CE"/>
      <w:color w:val="000000"/>
      <w:sz w:val="24"/>
      <w:szCs w:val="24"/>
      <w:lang w:eastAsia="ar-SA"/>
    </w:rPr>
  </w:style>
  <w:style w:type="paragraph" w:customStyle="1" w:styleId="Zawartotabeli">
    <w:name w:val="Zawartość tabeli"/>
    <w:basedOn w:val="Normalny"/>
    <w:rsid w:val="009466D5"/>
    <w:pPr>
      <w:widowControl w:val="0"/>
      <w:suppressAutoHyphens/>
      <w:spacing w:after="0" w:line="240" w:lineRule="auto"/>
    </w:pPr>
    <w:rPr>
      <w:rFonts w:ascii="Thorndale" w:eastAsia="Times New Roman" w:hAnsi="Thorndale" w:cs="Traffic CE"/>
      <w:color w:val="000000"/>
      <w:sz w:val="24"/>
      <w:szCs w:val="24"/>
      <w:lang w:eastAsia="ar-SA"/>
    </w:rPr>
  </w:style>
  <w:style w:type="paragraph" w:customStyle="1" w:styleId="Nagwektabeli">
    <w:name w:val="Nagłówek tabeli"/>
    <w:basedOn w:val="Zawartotabeli"/>
    <w:rsid w:val="009466D5"/>
    <w:pPr>
      <w:jc w:val="center"/>
    </w:pPr>
    <w:rPr>
      <w:b/>
      <w:bCs/>
      <w:i/>
      <w:iCs/>
    </w:rPr>
  </w:style>
  <w:style w:type="paragraph" w:customStyle="1" w:styleId="NPR-akapitnumer1">
    <w:name w:val="NPR-akapit_numer1"/>
    <w:basedOn w:val="Normalny"/>
    <w:rsid w:val="009466D5"/>
    <w:pPr>
      <w:suppressAutoHyphens/>
      <w:spacing w:after="120" w:line="280" w:lineRule="atLeast"/>
      <w:ind w:firstLine="510"/>
      <w:jc w:val="both"/>
    </w:pPr>
    <w:rPr>
      <w:rFonts w:ascii="Verdana" w:eastAsia="Arial Unicode MS" w:hAnsi="Verdana" w:cs="Times New Roman"/>
      <w:b/>
      <w:sz w:val="20"/>
      <w:szCs w:val="20"/>
      <w:lang w:eastAsia="ar-SA"/>
    </w:rPr>
  </w:style>
  <w:style w:type="paragraph" w:customStyle="1" w:styleId="NPR-akapit1">
    <w:name w:val="NPR-akapit1"/>
    <w:basedOn w:val="NPR-akapitnumer1"/>
    <w:rsid w:val="009466D5"/>
    <w:pPr>
      <w:ind w:left="1701"/>
    </w:pPr>
  </w:style>
  <w:style w:type="paragraph" w:customStyle="1" w:styleId="NPR-subakapit-literowanie">
    <w:name w:val="NPR-subakapit-literowanie"/>
    <w:basedOn w:val="Normalny"/>
    <w:rsid w:val="009466D5"/>
    <w:pPr>
      <w:tabs>
        <w:tab w:val="left" w:pos="1701"/>
        <w:tab w:val="left" w:pos="1985"/>
        <w:tab w:val="left" w:pos="2552"/>
      </w:tabs>
      <w:suppressAutoHyphens/>
      <w:spacing w:before="60" w:after="120" w:line="240" w:lineRule="atLeast"/>
      <w:ind w:left="2552" w:hanging="425"/>
      <w:jc w:val="both"/>
    </w:pPr>
    <w:rPr>
      <w:rFonts w:ascii="Verdana" w:eastAsia="Times New Roman" w:hAnsi="Verdana" w:cs="Times New Roman"/>
      <w:sz w:val="20"/>
      <w:szCs w:val="20"/>
      <w:lang w:eastAsia="ar-SA"/>
    </w:rPr>
  </w:style>
  <w:style w:type="paragraph" w:customStyle="1" w:styleId="Lista21">
    <w:name w:val="Lista 21"/>
    <w:basedOn w:val="Normalny"/>
    <w:rsid w:val="009466D5"/>
    <w:pPr>
      <w:suppressAutoHyphens/>
      <w:spacing w:before="120" w:after="0" w:line="360" w:lineRule="auto"/>
      <w:ind w:left="566" w:hanging="283"/>
    </w:pPr>
    <w:rPr>
      <w:rFonts w:ascii="Arial" w:eastAsia="Times New Roman" w:hAnsi="Arial" w:cs="Times New Roman"/>
      <w:sz w:val="24"/>
      <w:szCs w:val="24"/>
      <w:lang w:eastAsia="ar-SA"/>
    </w:rPr>
  </w:style>
  <w:style w:type="paragraph" w:customStyle="1" w:styleId="Lista31">
    <w:name w:val="Lista 31"/>
    <w:basedOn w:val="Normalny"/>
    <w:rsid w:val="009466D5"/>
    <w:pPr>
      <w:suppressAutoHyphens/>
      <w:spacing w:before="120" w:after="0" w:line="360" w:lineRule="auto"/>
      <w:ind w:left="849" w:hanging="283"/>
    </w:pPr>
    <w:rPr>
      <w:rFonts w:ascii="Arial" w:eastAsia="Times New Roman" w:hAnsi="Arial" w:cs="Times New Roman"/>
      <w:sz w:val="24"/>
      <w:szCs w:val="24"/>
      <w:lang w:eastAsia="ar-SA"/>
    </w:rPr>
  </w:style>
  <w:style w:type="paragraph" w:customStyle="1" w:styleId="Lista41">
    <w:name w:val="Lista 41"/>
    <w:basedOn w:val="Normalny"/>
    <w:rsid w:val="009466D5"/>
    <w:pPr>
      <w:suppressAutoHyphens/>
      <w:spacing w:before="120" w:after="0" w:line="360" w:lineRule="auto"/>
      <w:ind w:left="1132" w:hanging="283"/>
    </w:pPr>
    <w:rPr>
      <w:rFonts w:ascii="Arial" w:eastAsia="Times New Roman" w:hAnsi="Arial" w:cs="Times New Roman"/>
      <w:sz w:val="24"/>
      <w:szCs w:val="24"/>
      <w:lang w:eastAsia="ar-SA"/>
    </w:rPr>
  </w:style>
  <w:style w:type="paragraph" w:customStyle="1" w:styleId="Listapunktowana31">
    <w:name w:val="Lista punktowana 31"/>
    <w:basedOn w:val="Normalny"/>
    <w:rsid w:val="009466D5"/>
    <w:pPr>
      <w:tabs>
        <w:tab w:val="left" w:pos="926"/>
      </w:tabs>
      <w:suppressAutoHyphens/>
      <w:spacing w:before="120" w:after="0" w:line="360" w:lineRule="auto"/>
      <w:ind w:left="926" w:hanging="360"/>
    </w:pPr>
    <w:rPr>
      <w:rFonts w:ascii="Arial" w:eastAsia="Times New Roman" w:hAnsi="Arial" w:cs="Times New Roman"/>
      <w:sz w:val="24"/>
      <w:szCs w:val="24"/>
      <w:lang w:eastAsia="ar-SA"/>
    </w:rPr>
  </w:style>
  <w:style w:type="paragraph" w:customStyle="1" w:styleId="Lista-kontynuacja1">
    <w:name w:val="Lista - kontynuacja1"/>
    <w:basedOn w:val="Normalny"/>
    <w:rsid w:val="009466D5"/>
    <w:pPr>
      <w:suppressAutoHyphens/>
      <w:spacing w:before="120" w:after="120" w:line="360" w:lineRule="auto"/>
      <w:ind w:left="283"/>
    </w:pPr>
    <w:rPr>
      <w:rFonts w:ascii="Arial" w:eastAsia="Times New Roman" w:hAnsi="Arial" w:cs="Times New Roman"/>
      <w:sz w:val="24"/>
      <w:szCs w:val="24"/>
      <w:lang w:eastAsia="ar-SA"/>
    </w:rPr>
  </w:style>
  <w:style w:type="paragraph" w:customStyle="1" w:styleId="Lista-kontynuacja21">
    <w:name w:val="Lista - kontynuacja 21"/>
    <w:basedOn w:val="Normalny"/>
    <w:rsid w:val="009466D5"/>
    <w:pPr>
      <w:suppressAutoHyphens/>
      <w:spacing w:before="120" w:after="120" w:line="360" w:lineRule="auto"/>
      <w:ind w:left="566"/>
    </w:pPr>
    <w:rPr>
      <w:rFonts w:ascii="Arial" w:eastAsia="Times New Roman" w:hAnsi="Arial" w:cs="Times New Roman"/>
      <w:sz w:val="24"/>
      <w:szCs w:val="24"/>
      <w:lang w:eastAsia="ar-SA"/>
    </w:rPr>
  </w:style>
  <w:style w:type="paragraph" w:customStyle="1" w:styleId="Lista-kontynuacja31">
    <w:name w:val="Lista - kontynuacja 31"/>
    <w:basedOn w:val="Normalny"/>
    <w:rsid w:val="009466D5"/>
    <w:pPr>
      <w:suppressAutoHyphens/>
      <w:spacing w:before="120" w:after="120" w:line="360" w:lineRule="auto"/>
      <w:ind w:left="849"/>
    </w:pPr>
    <w:rPr>
      <w:rFonts w:ascii="Arial" w:eastAsia="Times New Roman" w:hAnsi="Arial" w:cs="Times New Roman"/>
      <w:sz w:val="24"/>
      <w:szCs w:val="24"/>
      <w:lang w:eastAsia="ar-SA"/>
    </w:rPr>
  </w:style>
  <w:style w:type="paragraph" w:customStyle="1" w:styleId="Tekstpodstawowyzwciciem1">
    <w:name w:val="Tekst podstawowy z wcięciem1"/>
    <w:basedOn w:val="Tekstpodstawowy"/>
    <w:rsid w:val="009466D5"/>
    <w:pPr>
      <w:spacing w:after="120"/>
      <w:ind w:firstLine="210"/>
      <w:jc w:val="left"/>
    </w:pPr>
  </w:style>
  <w:style w:type="paragraph" w:customStyle="1" w:styleId="Tekstpodstawowyzwciciem21">
    <w:name w:val="Tekst podstawowy z wcięciem 21"/>
    <w:basedOn w:val="Tekstpodstawowywcity"/>
    <w:rsid w:val="009466D5"/>
    <w:pPr>
      <w:ind w:firstLine="210"/>
    </w:pPr>
  </w:style>
  <w:style w:type="paragraph" w:customStyle="1" w:styleId="WW-NormalnyWeb">
    <w:name w:val="WW-Normalny (Web)"/>
    <w:basedOn w:val="Normalny"/>
    <w:rsid w:val="009466D5"/>
    <w:pPr>
      <w:suppressAutoHyphens/>
      <w:overflowPunct w:val="0"/>
      <w:autoSpaceDE w:val="0"/>
      <w:spacing w:before="100" w:after="100" w:line="240" w:lineRule="auto"/>
      <w:textAlignment w:val="baseline"/>
    </w:pPr>
    <w:rPr>
      <w:rFonts w:ascii="Arial" w:eastAsia="Times New Roman" w:hAnsi="Arial" w:cs="Times New Roman"/>
      <w:color w:val="000000"/>
      <w:sz w:val="20"/>
      <w:szCs w:val="20"/>
      <w:lang w:eastAsia="ar-SA"/>
    </w:rPr>
  </w:style>
  <w:style w:type="paragraph" w:customStyle="1" w:styleId="StylNagwek2Przed0pt">
    <w:name w:val="Styl Nagłówek 2 + Przed:  0 pt"/>
    <w:basedOn w:val="Nagwek2"/>
    <w:rsid w:val="009466D5"/>
    <w:pPr>
      <w:tabs>
        <w:tab w:val="clear" w:pos="0"/>
      </w:tabs>
      <w:spacing w:before="0"/>
      <w:ind w:left="0" w:firstLine="0"/>
    </w:pPr>
    <w:rPr>
      <w:rFonts w:cs="Times New Roman"/>
      <w:szCs w:val="20"/>
    </w:rPr>
  </w:style>
  <w:style w:type="paragraph" w:customStyle="1" w:styleId="Legenda1">
    <w:name w:val="Legenda1"/>
    <w:basedOn w:val="Normalny"/>
    <w:next w:val="Normalny"/>
    <w:rsid w:val="009466D5"/>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Naglwek1">
    <w:name w:val="Naglówek 1"/>
    <w:basedOn w:val="Normalny"/>
    <w:next w:val="Normalny"/>
    <w:rsid w:val="009466D5"/>
    <w:pPr>
      <w:keepNext/>
      <w:widowControl w:val="0"/>
      <w:suppressAutoHyphens/>
      <w:spacing w:after="0" w:line="300" w:lineRule="exact"/>
      <w:jc w:val="both"/>
    </w:pPr>
    <w:rPr>
      <w:rFonts w:ascii="Arial" w:eastAsia="Times New Roman" w:hAnsi="Arial" w:cs="Times New Roman"/>
      <w:b/>
      <w:sz w:val="20"/>
      <w:szCs w:val="20"/>
      <w:lang w:eastAsia="ar-SA"/>
    </w:rPr>
  </w:style>
  <w:style w:type="paragraph" w:customStyle="1" w:styleId="Naglwekstrony">
    <w:name w:val="Naglówek strony"/>
    <w:basedOn w:val="Normalny"/>
    <w:rsid w:val="009466D5"/>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customStyle="1" w:styleId="Mapadokumentu1">
    <w:name w:val="Mapa dokumentu1"/>
    <w:basedOn w:val="Normalny"/>
    <w:rsid w:val="009466D5"/>
    <w:pPr>
      <w:shd w:val="clear" w:color="auto" w:fill="000080"/>
      <w:suppressAutoHyphens/>
      <w:spacing w:before="120" w:after="0" w:line="360" w:lineRule="auto"/>
    </w:pPr>
    <w:rPr>
      <w:rFonts w:ascii="Tahoma" w:eastAsia="Times New Roman" w:hAnsi="Tahoma" w:cs="Thorndale"/>
      <w:sz w:val="24"/>
      <w:szCs w:val="24"/>
      <w:lang w:eastAsia="ar-SA"/>
    </w:rPr>
  </w:style>
  <w:style w:type="paragraph" w:styleId="Spistreci4">
    <w:name w:val="toc 4"/>
    <w:basedOn w:val="Normalny"/>
    <w:next w:val="Normalny"/>
    <w:rsid w:val="009466D5"/>
    <w:pPr>
      <w:tabs>
        <w:tab w:val="left" w:pos="960"/>
        <w:tab w:val="right" w:leader="underscore" w:pos="9061"/>
      </w:tabs>
      <w:suppressAutoHyphens/>
      <w:spacing w:after="0" w:line="240" w:lineRule="auto"/>
      <w:ind w:left="993" w:hanging="513"/>
    </w:pPr>
    <w:rPr>
      <w:rFonts w:ascii="Times New Roman" w:eastAsia="Times New Roman" w:hAnsi="Times New Roman" w:cs="Times New Roman"/>
      <w:bCs/>
      <w:sz w:val="24"/>
      <w:szCs w:val="24"/>
      <w:lang w:eastAsia="ar-SA"/>
    </w:rPr>
  </w:style>
  <w:style w:type="paragraph" w:styleId="Indeks1">
    <w:name w:val="index 1"/>
    <w:basedOn w:val="Normalny"/>
    <w:next w:val="Normalny"/>
    <w:rsid w:val="009466D5"/>
    <w:pPr>
      <w:suppressAutoHyphens/>
      <w:spacing w:before="120" w:after="0" w:line="360" w:lineRule="auto"/>
      <w:ind w:left="240" w:hanging="240"/>
    </w:pPr>
    <w:rPr>
      <w:rFonts w:ascii="Arial" w:eastAsia="Times New Roman" w:hAnsi="Arial" w:cs="Times New Roman"/>
      <w:sz w:val="20"/>
      <w:szCs w:val="20"/>
      <w:lang w:eastAsia="ar-SA"/>
    </w:rPr>
  </w:style>
  <w:style w:type="paragraph" w:styleId="Nagwekindeksu">
    <w:name w:val="index heading"/>
    <w:basedOn w:val="Normalny"/>
    <w:next w:val="Indeks1"/>
    <w:rsid w:val="009466D5"/>
    <w:pPr>
      <w:suppressAutoHyphens/>
      <w:spacing w:after="120" w:line="240" w:lineRule="auto"/>
      <w:jc w:val="both"/>
    </w:pPr>
    <w:rPr>
      <w:rFonts w:ascii="Times New Roman" w:eastAsia="Times New Roman" w:hAnsi="Times New Roman" w:cs="Times New Roman"/>
      <w:sz w:val="24"/>
      <w:szCs w:val="20"/>
      <w:lang w:eastAsia="ar-SA"/>
    </w:rPr>
  </w:style>
  <w:style w:type="paragraph" w:styleId="Spistreci5">
    <w:name w:val="toc 5"/>
    <w:basedOn w:val="Normalny"/>
    <w:next w:val="Normalny"/>
    <w:rsid w:val="009466D5"/>
    <w:pPr>
      <w:suppressAutoHyphens/>
      <w:spacing w:after="0" w:line="240" w:lineRule="auto"/>
      <w:ind w:left="960"/>
    </w:pPr>
    <w:rPr>
      <w:rFonts w:ascii="Times New Roman" w:eastAsia="Times New Roman" w:hAnsi="Times New Roman" w:cs="Times New Roman"/>
      <w:sz w:val="24"/>
      <w:szCs w:val="24"/>
      <w:lang w:eastAsia="ar-SA"/>
    </w:rPr>
  </w:style>
  <w:style w:type="paragraph" w:styleId="Spistreci6">
    <w:name w:val="toc 6"/>
    <w:basedOn w:val="Normalny"/>
    <w:next w:val="Normalny"/>
    <w:rsid w:val="009466D5"/>
    <w:pPr>
      <w:suppressAutoHyphens/>
      <w:spacing w:after="0" w:line="240" w:lineRule="auto"/>
      <w:ind w:left="1200"/>
    </w:pPr>
    <w:rPr>
      <w:rFonts w:ascii="Times New Roman" w:eastAsia="Times New Roman" w:hAnsi="Times New Roman" w:cs="Times New Roman"/>
      <w:sz w:val="24"/>
      <w:szCs w:val="24"/>
      <w:lang w:eastAsia="ar-SA"/>
    </w:rPr>
  </w:style>
  <w:style w:type="paragraph" w:styleId="Spistreci7">
    <w:name w:val="toc 7"/>
    <w:basedOn w:val="Normalny"/>
    <w:next w:val="Normalny"/>
    <w:rsid w:val="009466D5"/>
    <w:pPr>
      <w:suppressAutoHyphens/>
      <w:spacing w:after="0" w:line="240" w:lineRule="auto"/>
      <w:ind w:left="1440"/>
    </w:pPr>
    <w:rPr>
      <w:rFonts w:ascii="Times New Roman" w:eastAsia="Times New Roman" w:hAnsi="Times New Roman" w:cs="Times New Roman"/>
      <w:sz w:val="24"/>
      <w:szCs w:val="24"/>
      <w:lang w:eastAsia="ar-SA"/>
    </w:rPr>
  </w:style>
  <w:style w:type="paragraph" w:styleId="Spistreci8">
    <w:name w:val="toc 8"/>
    <w:basedOn w:val="Normalny"/>
    <w:next w:val="Normalny"/>
    <w:rsid w:val="009466D5"/>
    <w:pPr>
      <w:suppressAutoHyphens/>
      <w:spacing w:after="0" w:line="240" w:lineRule="auto"/>
      <w:ind w:left="1680"/>
    </w:pPr>
    <w:rPr>
      <w:rFonts w:ascii="Times New Roman" w:eastAsia="Times New Roman" w:hAnsi="Times New Roman" w:cs="Times New Roman"/>
      <w:sz w:val="24"/>
      <w:szCs w:val="24"/>
      <w:lang w:eastAsia="ar-SA"/>
    </w:rPr>
  </w:style>
  <w:style w:type="paragraph" w:styleId="Spistreci9">
    <w:name w:val="toc 9"/>
    <w:basedOn w:val="Normalny"/>
    <w:next w:val="Normalny"/>
    <w:rsid w:val="009466D5"/>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Styl1">
    <w:name w:val="Styl1"/>
    <w:basedOn w:val="Normalny"/>
    <w:rsid w:val="009466D5"/>
    <w:pPr>
      <w:tabs>
        <w:tab w:val="left" w:pos="1"/>
        <w:tab w:val="left" w:pos="283"/>
        <w:tab w:val="left" w:pos="357"/>
        <w:tab w:val="left" w:pos="566"/>
        <w:tab w:val="left" w:pos="720"/>
        <w:tab w:val="left" w:pos="851"/>
        <w:tab w:val="left" w:pos="1134"/>
        <w:tab w:val="left" w:pos="1440"/>
        <w:tab w:val="left" w:pos="1700"/>
        <w:tab w:val="left" w:pos="1984"/>
        <w:tab w:val="left" w:pos="2160"/>
        <w:tab w:val="left" w:pos="2268"/>
        <w:tab w:val="left" w:pos="2551"/>
        <w:tab w:val="left" w:pos="2834"/>
        <w:tab w:val="left" w:pos="288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360" w:lineRule="atLeast"/>
      <w:jc w:val="both"/>
    </w:pPr>
    <w:rPr>
      <w:rFonts w:ascii="Arial" w:eastAsia="Times New Roman" w:hAnsi="Arial" w:cs="Times New Roman"/>
      <w:sz w:val="24"/>
      <w:szCs w:val="20"/>
      <w:lang w:eastAsia="ar-SA"/>
    </w:rPr>
  </w:style>
  <w:style w:type="paragraph" w:customStyle="1" w:styleId="Tekstpodstawowy22">
    <w:name w:val="Tekst podstawowy 22"/>
    <w:basedOn w:val="Normalny"/>
    <w:rsid w:val="009466D5"/>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n2">
    <w:name w:val="n2"/>
    <w:basedOn w:val="Normalny"/>
    <w:rsid w:val="009466D5"/>
    <w:pPr>
      <w:numPr>
        <w:numId w:val="35"/>
      </w:numPr>
      <w:tabs>
        <w:tab w:val="left" w:pos="425"/>
        <w:tab w:val="left" w:pos="851"/>
      </w:tabs>
      <w:suppressAutoHyphens/>
      <w:spacing w:after="0" w:line="360" w:lineRule="auto"/>
      <w:jc w:val="both"/>
    </w:pPr>
    <w:rPr>
      <w:rFonts w:ascii="Wingdings" w:eastAsia="Traffic CE" w:hAnsi="Wingdings" w:cs="Times New Roman"/>
      <w:color w:val="000000"/>
      <w:sz w:val="28"/>
      <w:szCs w:val="24"/>
      <w:lang w:eastAsia="ar-SA"/>
    </w:rPr>
  </w:style>
  <w:style w:type="paragraph" w:customStyle="1" w:styleId="Osignicie">
    <w:name w:val="Osiągnięcie"/>
    <w:basedOn w:val="Normalny"/>
    <w:rsid w:val="009466D5"/>
    <w:pPr>
      <w:numPr>
        <w:numId w:val="36"/>
      </w:numPr>
      <w:suppressAutoHyphens/>
      <w:spacing w:before="120" w:after="0" w:line="360" w:lineRule="auto"/>
    </w:pPr>
    <w:rPr>
      <w:rFonts w:ascii="Arial" w:eastAsia="Times New Roman" w:hAnsi="Arial" w:cs="Times New Roman"/>
      <w:sz w:val="24"/>
      <w:szCs w:val="24"/>
      <w:lang w:eastAsia="ar-SA"/>
    </w:rPr>
  </w:style>
  <w:style w:type="paragraph" w:customStyle="1" w:styleId="NPR-dziaanie">
    <w:name w:val="NPR-działanie"/>
    <w:basedOn w:val="Normalny"/>
    <w:rsid w:val="009466D5"/>
    <w:pPr>
      <w:keepNext/>
      <w:numPr>
        <w:numId w:val="34"/>
      </w:numPr>
      <w:tabs>
        <w:tab w:val="left" w:pos="1418"/>
      </w:tabs>
      <w:suppressAutoHyphens/>
      <w:spacing w:before="240" w:after="60" w:line="240" w:lineRule="auto"/>
      <w:ind w:left="1418" w:firstLine="0"/>
      <w:jc w:val="both"/>
    </w:pPr>
    <w:rPr>
      <w:rFonts w:ascii="Arial" w:eastAsia="Times New Roman" w:hAnsi="Arial" w:cs="Times New Roman"/>
      <w:b/>
      <w:sz w:val="24"/>
      <w:szCs w:val="20"/>
      <w:u w:val="single"/>
      <w:lang w:eastAsia="ar-SA"/>
    </w:rPr>
  </w:style>
  <w:style w:type="paragraph" w:customStyle="1" w:styleId="FR1">
    <w:name w:val="FR1"/>
    <w:rsid w:val="009466D5"/>
    <w:pPr>
      <w:widowControl w:val="0"/>
      <w:suppressAutoHyphens/>
      <w:autoSpaceDE w:val="0"/>
      <w:spacing w:after="0" w:line="240" w:lineRule="auto"/>
      <w:ind w:left="120"/>
    </w:pPr>
    <w:rPr>
      <w:rFonts w:ascii="Arial" w:eastAsia="Arial" w:hAnsi="Arial" w:cs="Arial"/>
      <w:b/>
      <w:bCs/>
      <w:i/>
      <w:iCs/>
      <w:sz w:val="20"/>
      <w:szCs w:val="20"/>
      <w:lang w:eastAsia="ar-SA"/>
    </w:rPr>
  </w:style>
  <w:style w:type="paragraph" w:customStyle="1" w:styleId="FR2">
    <w:name w:val="FR2"/>
    <w:rsid w:val="009466D5"/>
    <w:pPr>
      <w:widowControl w:val="0"/>
      <w:suppressAutoHyphens/>
      <w:autoSpaceDE w:val="0"/>
      <w:spacing w:before="20" w:after="0" w:line="240" w:lineRule="auto"/>
      <w:ind w:left="2320"/>
    </w:pPr>
    <w:rPr>
      <w:rFonts w:ascii="Arial" w:eastAsia="Arial" w:hAnsi="Arial" w:cs="Arial"/>
      <w:i/>
      <w:iCs/>
      <w:sz w:val="12"/>
      <w:szCs w:val="12"/>
      <w:lang w:eastAsia="ar-SA"/>
    </w:rPr>
  </w:style>
  <w:style w:type="paragraph" w:styleId="Tytu">
    <w:name w:val="Title"/>
    <w:basedOn w:val="Normalny"/>
    <w:next w:val="Podtytu"/>
    <w:link w:val="TytuZnak"/>
    <w:qFormat/>
    <w:rsid w:val="009466D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9466D5"/>
    <w:rPr>
      <w:rFonts w:ascii="Times New Roman" w:eastAsia="Times New Roman" w:hAnsi="Times New Roman" w:cs="Times New Roman"/>
      <w:b/>
      <w:bCs/>
      <w:sz w:val="24"/>
      <w:szCs w:val="24"/>
      <w:lang w:eastAsia="ar-SA"/>
    </w:rPr>
  </w:style>
  <w:style w:type="paragraph" w:styleId="Podtytu">
    <w:name w:val="Subtitle"/>
    <w:basedOn w:val="Nagwek10"/>
    <w:next w:val="Tekstpodstawowy"/>
    <w:link w:val="PodtytuZnak"/>
    <w:qFormat/>
    <w:rsid w:val="009466D5"/>
    <w:pPr>
      <w:jc w:val="center"/>
    </w:pPr>
    <w:rPr>
      <w:i/>
      <w:iCs/>
    </w:rPr>
  </w:style>
  <w:style w:type="character" w:customStyle="1" w:styleId="PodtytuZnak">
    <w:name w:val="Podtytuł Znak"/>
    <w:basedOn w:val="Domylnaczcionkaakapitu"/>
    <w:link w:val="Podtytu"/>
    <w:rsid w:val="009466D5"/>
    <w:rPr>
      <w:rFonts w:ascii="Arial" w:eastAsia="Microsoft YaHei" w:hAnsi="Arial" w:cs="Mangal"/>
      <w:i/>
      <w:iCs/>
      <w:sz w:val="28"/>
      <w:szCs w:val="28"/>
      <w:lang w:eastAsia="ar-SA"/>
    </w:rPr>
  </w:style>
  <w:style w:type="paragraph" w:customStyle="1" w:styleId="newstext">
    <w:name w:val="news_text"/>
    <w:basedOn w:val="Normalny"/>
    <w:rsid w:val="009466D5"/>
    <w:pPr>
      <w:suppressAutoHyphens/>
      <w:spacing w:after="200" w:line="240" w:lineRule="auto"/>
      <w:jc w:val="both"/>
    </w:pPr>
    <w:rPr>
      <w:rFonts w:ascii="Tahoma" w:eastAsia="Times New Roman" w:hAnsi="Tahoma" w:cs="Tahoma"/>
      <w:color w:val="666666"/>
      <w:sz w:val="24"/>
      <w:szCs w:val="24"/>
      <w:lang w:eastAsia="ar-SA"/>
    </w:rPr>
  </w:style>
  <w:style w:type="paragraph" w:customStyle="1" w:styleId="body">
    <w:name w:val="body"/>
    <w:basedOn w:val="Normalny"/>
    <w:rsid w:val="009466D5"/>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Spistreci10">
    <w:name w:val="Spis treści 10"/>
    <w:basedOn w:val="Indeks"/>
    <w:rsid w:val="009466D5"/>
    <w:pPr>
      <w:tabs>
        <w:tab w:val="right" w:leader="dot" w:pos="7091"/>
      </w:tabs>
      <w:ind w:left="2547"/>
    </w:pPr>
  </w:style>
  <w:style w:type="paragraph" w:customStyle="1" w:styleId="Zawartoramki">
    <w:name w:val="Zawartość ramki"/>
    <w:basedOn w:val="Tekstpodstawowy"/>
    <w:rsid w:val="009466D5"/>
  </w:style>
  <w:style w:type="paragraph" w:customStyle="1" w:styleId="Default">
    <w:name w:val="Default"/>
    <w:basedOn w:val="Normalny"/>
    <w:rsid w:val="009466D5"/>
    <w:pPr>
      <w:suppressAutoHyphens/>
      <w:autoSpaceDE w:val="0"/>
      <w:spacing w:after="0" w:line="200" w:lineRule="atLeast"/>
    </w:pPr>
    <w:rPr>
      <w:rFonts w:ascii="Times New Roman" w:eastAsia="Times New Roman" w:hAnsi="Times New Roman" w:cs="Times New Roman"/>
      <w:color w:val="000000"/>
      <w:sz w:val="24"/>
      <w:szCs w:val="24"/>
      <w:lang w:eastAsia="hi-IN" w:bidi="hi-IN"/>
    </w:rPr>
  </w:style>
  <w:style w:type="table" w:styleId="Tabela-Siatka">
    <w:name w:val="Table Grid"/>
    <w:basedOn w:val="Standardowy"/>
    <w:uiPriority w:val="59"/>
    <w:rsid w:val="004755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0209"/>
    <w:rPr>
      <w:vertAlign w:val="superscript"/>
    </w:rPr>
  </w:style>
  <w:style w:type="table" w:customStyle="1" w:styleId="Tabela-Siatka1">
    <w:name w:val="Tabela - Siatka1"/>
    <w:basedOn w:val="Standardowy"/>
    <w:next w:val="Tabela-Siatka"/>
    <w:rsid w:val="0063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B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0A18"/>
    <w:pPr>
      <w:ind w:left="720"/>
      <w:contextualSpacing/>
    </w:pPr>
  </w:style>
  <w:style w:type="numbering" w:customStyle="1" w:styleId="WWNum5">
    <w:name w:val="WWNum5"/>
    <w:basedOn w:val="Bezlisty"/>
    <w:rsid w:val="002323EC"/>
    <w:pPr>
      <w:numPr>
        <w:numId w:val="67"/>
      </w:numPr>
    </w:pPr>
  </w:style>
  <w:style w:type="numbering" w:customStyle="1" w:styleId="WWNum8">
    <w:name w:val="WWNum8"/>
    <w:basedOn w:val="Bezlisty"/>
    <w:rsid w:val="002323EC"/>
    <w:pPr>
      <w:numPr>
        <w:numId w:val="68"/>
      </w:numPr>
    </w:pPr>
  </w:style>
  <w:style w:type="numbering" w:customStyle="1" w:styleId="WWNum9">
    <w:name w:val="WWNum9"/>
    <w:basedOn w:val="Bezlisty"/>
    <w:rsid w:val="002323EC"/>
    <w:pPr>
      <w:numPr>
        <w:numId w:val="69"/>
      </w:numPr>
    </w:pPr>
  </w:style>
  <w:style w:type="numbering" w:customStyle="1" w:styleId="WWNum10">
    <w:name w:val="WWNum10"/>
    <w:basedOn w:val="Bezlisty"/>
    <w:rsid w:val="002323EC"/>
    <w:pPr>
      <w:numPr>
        <w:numId w:val="70"/>
      </w:numPr>
    </w:pPr>
  </w:style>
  <w:style w:type="numbering" w:customStyle="1" w:styleId="WWNum13">
    <w:name w:val="WWNum13"/>
    <w:basedOn w:val="Bezlisty"/>
    <w:rsid w:val="002323EC"/>
    <w:pPr>
      <w:numPr>
        <w:numId w:val="71"/>
      </w:numPr>
    </w:pPr>
  </w:style>
  <w:style w:type="numbering" w:customStyle="1" w:styleId="WWNum17">
    <w:name w:val="WWNum17"/>
    <w:basedOn w:val="Bezlisty"/>
    <w:rsid w:val="002323EC"/>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02048">
      <w:bodyDiv w:val="1"/>
      <w:marLeft w:val="0"/>
      <w:marRight w:val="0"/>
      <w:marTop w:val="0"/>
      <w:marBottom w:val="0"/>
      <w:divBdr>
        <w:top w:val="none" w:sz="0" w:space="0" w:color="auto"/>
        <w:left w:val="none" w:sz="0" w:space="0" w:color="auto"/>
        <w:bottom w:val="none" w:sz="0" w:space="0" w:color="auto"/>
        <w:right w:val="none" w:sz="0" w:space="0" w:color="auto"/>
      </w:divBdr>
    </w:div>
    <w:div w:id="762845415">
      <w:bodyDiv w:val="1"/>
      <w:marLeft w:val="0"/>
      <w:marRight w:val="0"/>
      <w:marTop w:val="0"/>
      <w:marBottom w:val="0"/>
      <w:divBdr>
        <w:top w:val="none" w:sz="0" w:space="0" w:color="auto"/>
        <w:left w:val="none" w:sz="0" w:space="0" w:color="auto"/>
        <w:bottom w:val="none" w:sz="0" w:space="0" w:color="auto"/>
        <w:right w:val="none" w:sz="0" w:space="0" w:color="auto"/>
      </w:divBdr>
      <w:divsChild>
        <w:div w:id="1207178806">
          <w:marLeft w:val="0"/>
          <w:marRight w:val="0"/>
          <w:marTop w:val="0"/>
          <w:marBottom w:val="0"/>
          <w:divBdr>
            <w:top w:val="none" w:sz="0" w:space="0" w:color="auto"/>
            <w:left w:val="none" w:sz="0" w:space="0" w:color="auto"/>
            <w:bottom w:val="none" w:sz="0" w:space="0" w:color="auto"/>
            <w:right w:val="none" w:sz="0" w:space="0" w:color="auto"/>
          </w:divBdr>
          <w:divsChild>
            <w:div w:id="2061972097">
              <w:marLeft w:val="0"/>
              <w:marRight w:val="0"/>
              <w:marTop w:val="0"/>
              <w:marBottom w:val="0"/>
              <w:divBdr>
                <w:top w:val="none" w:sz="0" w:space="0" w:color="auto"/>
                <w:left w:val="none" w:sz="0" w:space="0" w:color="auto"/>
                <w:bottom w:val="none" w:sz="0" w:space="0" w:color="auto"/>
                <w:right w:val="none" w:sz="0" w:space="0" w:color="auto"/>
              </w:divBdr>
            </w:div>
            <w:div w:id="144200365">
              <w:marLeft w:val="0"/>
              <w:marRight w:val="0"/>
              <w:marTop w:val="0"/>
              <w:marBottom w:val="0"/>
              <w:divBdr>
                <w:top w:val="none" w:sz="0" w:space="0" w:color="auto"/>
                <w:left w:val="none" w:sz="0" w:space="0" w:color="auto"/>
                <w:bottom w:val="none" w:sz="0" w:space="0" w:color="auto"/>
                <w:right w:val="none" w:sz="0" w:space="0" w:color="auto"/>
              </w:divBdr>
            </w:div>
            <w:div w:id="1243948304">
              <w:marLeft w:val="0"/>
              <w:marRight w:val="0"/>
              <w:marTop w:val="0"/>
              <w:marBottom w:val="0"/>
              <w:divBdr>
                <w:top w:val="none" w:sz="0" w:space="0" w:color="auto"/>
                <w:left w:val="none" w:sz="0" w:space="0" w:color="auto"/>
                <w:bottom w:val="none" w:sz="0" w:space="0" w:color="auto"/>
                <w:right w:val="none" w:sz="0" w:space="0" w:color="auto"/>
              </w:divBdr>
            </w:div>
            <w:div w:id="1703165625">
              <w:marLeft w:val="0"/>
              <w:marRight w:val="0"/>
              <w:marTop w:val="0"/>
              <w:marBottom w:val="0"/>
              <w:divBdr>
                <w:top w:val="none" w:sz="0" w:space="0" w:color="auto"/>
                <w:left w:val="none" w:sz="0" w:space="0" w:color="auto"/>
                <w:bottom w:val="none" w:sz="0" w:space="0" w:color="auto"/>
                <w:right w:val="none" w:sz="0" w:space="0" w:color="auto"/>
              </w:divBdr>
            </w:div>
            <w:div w:id="1232429679">
              <w:marLeft w:val="0"/>
              <w:marRight w:val="0"/>
              <w:marTop w:val="0"/>
              <w:marBottom w:val="0"/>
              <w:divBdr>
                <w:top w:val="none" w:sz="0" w:space="0" w:color="auto"/>
                <w:left w:val="none" w:sz="0" w:space="0" w:color="auto"/>
                <w:bottom w:val="none" w:sz="0" w:space="0" w:color="auto"/>
                <w:right w:val="none" w:sz="0" w:space="0" w:color="auto"/>
              </w:divBdr>
            </w:div>
            <w:div w:id="1636181167">
              <w:marLeft w:val="0"/>
              <w:marRight w:val="0"/>
              <w:marTop w:val="0"/>
              <w:marBottom w:val="0"/>
              <w:divBdr>
                <w:top w:val="none" w:sz="0" w:space="0" w:color="auto"/>
                <w:left w:val="none" w:sz="0" w:space="0" w:color="auto"/>
                <w:bottom w:val="none" w:sz="0" w:space="0" w:color="auto"/>
                <w:right w:val="none" w:sz="0" w:space="0" w:color="auto"/>
              </w:divBdr>
            </w:div>
            <w:div w:id="1407536461">
              <w:marLeft w:val="0"/>
              <w:marRight w:val="0"/>
              <w:marTop w:val="0"/>
              <w:marBottom w:val="0"/>
              <w:divBdr>
                <w:top w:val="none" w:sz="0" w:space="0" w:color="auto"/>
                <w:left w:val="none" w:sz="0" w:space="0" w:color="auto"/>
                <w:bottom w:val="none" w:sz="0" w:space="0" w:color="auto"/>
                <w:right w:val="none" w:sz="0" w:space="0" w:color="auto"/>
              </w:divBdr>
            </w:div>
            <w:div w:id="5731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5837">
      <w:bodyDiv w:val="1"/>
      <w:marLeft w:val="0"/>
      <w:marRight w:val="0"/>
      <w:marTop w:val="0"/>
      <w:marBottom w:val="0"/>
      <w:divBdr>
        <w:top w:val="none" w:sz="0" w:space="0" w:color="auto"/>
        <w:left w:val="none" w:sz="0" w:space="0" w:color="auto"/>
        <w:bottom w:val="none" w:sz="0" w:space="0" w:color="auto"/>
        <w:right w:val="none" w:sz="0" w:space="0" w:color="auto"/>
      </w:divBdr>
      <w:divsChild>
        <w:div w:id="529688082">
          <w:marLeft w:val="0"/>
          <w:marRight w:val="0"/>
          <w:marTop w:val="0"/>
          <w:marBottom w:val="0"/>
          <w:divBdr>
            <w:top w:val="none" w:sz="0" w:space="0" w:color="auto"/>
            <w:left w:val="none" w:sz="0" w:space="0" w:color="auto"/>
            <w:bottom w:val="none" w:sz="0" w:space="0" w:color="auto"/>
            <w:right w:val="none" w:sz="0" w:space="0" w:color="auto"/>
          </w:divBdr>
        </w:div>
        <w:div w:id="1465344035">
          <w:marLeft w:val="0"/>
          <w:marRight w:val="0"/>
          <w:marTop w:val="0"/>
          <w:marBottom w:val="0"/>
          <w:divBdr>
            <w:top w:val="none" w:sz="0" w:space="0" w:color="auto"/>
            <w:left w:val="none" w:sz="0" w:space="0" w:color="auto"/>
            <w:bottom w:val="none" w:sz="0" w:space="0" w:color="auto"/>
            <w:right w:val="none" w:sz="0" w:space="0" w:color="auto"/>
          </w:divBdr>
        </w:div>
        <w:div w:id="1232615582">
          <w:marLeft w:val="0"/>
          <w:marRight w:val="0"/>
          <w:marTop w:val="0"/>
          <w:marBottom w:val="0"/>
          <w:divBdr>
            <w:top w:val="none" w:sz="0" w:space="0" w:color="auto"/>
            <w:left w:val="none" w:sz="0" w:space="0" w:color="auto"/>
            <w:bottom w:val="none" w:sz="0" w:space="0" w:color="auto"/>
            <w:right w:val="none" w:sz="0" w:space="0" w:color="auto"/>
          </w:divBdr>
        </w:div>
        <w:div w:id="501428968">
          <w:marLeft w:val="0"/>
          <w:marRight w:val="0"/>
          <w:marTop w:val="0"/>
          <w:marBottom w:val="0"/>
          <w:divBdr>
            <w:top w:val="none" w:sz="0" w:space="0" w:color="auto"/>
            <w:left w:val="none" w:sz="0" w:space="0" w:color="auto"/>
            <w:bottom w:val="none" w:sz="0" w:space="0" w:color="auto"/>
            <w:right w:val="none" w:sz="0" w:space="0" w:color="auto"/>
          </w:divBdr>
        </w:div>
        <w:div w:id="332420028">
          <w:marLeft w:val="0"/>
          <w:marRight w:val="0"/>
          <w:marTop w:val="0"/>
          <w:marBottom w:val="0"/>
          <w:divBdr>
            <w:top w:val="none" w:sz="0" w:space="0" w:color="auto"/>
            <w:left w:val="none" w:sz="0" w:space="0" w:color="auto"/>
            <w:bottom w:val="none" w:sz="0" w:space="0" w:color="auto"/>
            <w:right w:val="none" w:sz="0" w:space="0" w:color="auto"/>
          </w:divBdr>
        </w:div>
        <w:div w:id="1643652576">
          <w:marLeft w:val="0"/>
          <w:marRight w:val="0"/>
          <w:marTop w:val="0"/>
          <w:marBottom w:val="0"/>
          <w:divBdr>
            <w:top w:val="none" w:sz="0" w:space="0" w:color="auto"/>
            <w:left w:val="none" w:sz="0" w:space="0" w:color="auto"/>
            <w:bottom w:val="none" w:sz="0" w:space="0" w:color="auto"/>
            <w:right w:val="none" w:sz="0" w:space="0" w:color="auto"/>
          </w:divBdr>
        </w:div>
        <w:div w:id="531958402">
          <w:marLeft w:val="0"/>
          <w:marRight w:val="0"/>
          <w:marTop w:val="0"/>
          <w:marBottom w:val="0"/>
          <w:divBdr>
            <w:top w:val="none" w:sz="0" w:space="0" w:color="auto"/>
            <w:left w:val="none" w:sz="0" w:space="0" w:color="auto"/>
            <w:bottom w:val="none" w:sz="0" w:space="0" w:color="auto"/>
            <w:right w:val="none" w:sz="0" w:space="0" w:color="auto"/>
          </w:divBdr>
        </w:div>
        <w:div w:id="419789982">
          <w:marLeft w:val="0"/>
          <w:marRight w:val="0"/>
          <w:marTop w:val="0"/>
          <w:marBottom w:val="0"/>
          <w:divBdr>
            <w:top w:val="none" w:sz="0" w:space="0" w:color="auto"/>
            <w:left w:val="none" w:sz="0" w:space="0" w:color="auto"/>
            <w:bottom w:val="none" w:sz="0" w:space="0" w:color="auto"/>
            <w:right w:val="none" w:sz="0" w:space="0" w:color="auto"/>
          </w:divBdr>
        </w:div>
        <w:div w:id="1628317369">
          <w:marLeft w:val="0"/>
          <w:marRight w:val="0"/>
          <w:marTop w:val="0"/>
          <w:marBottom w:val="0"/>
          <w:divBdr>
            <w:top w:val="none" w:sz="0" w:space="0" w:color="auto"/>
            <w:left w:val="none" w:sz="0" w:space="0" w:color="auto"/>
            <w:bottom w:val="none" w:sz="0" w:space="0" w:color="auto"/>
            <w:right w:val="none" w:sz="0" w:space="0" w:color="auto"/>
          </w:divBdr>
        </w:div>
        <w:div w:id="600917033">
          <w:marLeft w:val="0"/>
          <w:marRight w:val="0"/>
          <w:marTop w:val="0"/>
          <w:marBottom w:val="0"/>
          <w:divBdr>
            <w:top w:val="none" w:sz="0" w:space="0" w:color="auto"/>
            <w:left w:val="none" w:sz="0" w:space="0" w:color="auto"/>
            <w:bottom w:val="none" w:sz="0" w:space="0" w:color="auto"/>
            <w:right w:val="none" w:sz="0" w:space="0" w:color="auto"/>
          </w:divBdr>
        </w:div>
        <w:div w:id="1699233376">
          <w:marLeft w:val="0"/>
          <w:marRight w:val="0"/>
          <w:marTop w:val="0"/>
          <w:marBottom w:val="0"/>
          <w:divBdr>
            <w:top w:val="none" w:sz="0" w:space="0" w:color="auto"/>
            <w:left w:val="none" w:sz="0" w:space="0" w:color="auto"/>
            <w:bottom w:val="none" w:sz="0" w:space="0" w:color="auto"/>
            <w:right w:val="none" w:sz="0" w:space="0" w:color="auto"/>
          </w:divBdr>
        </w:div>
        <w:div w:id="109083365">
          <w:marLeft w:val="0"/>
          <w:marRight w:val="0"/>
          <w:marTop w:val="0"/>
          <w:marBottom w:val="0"/>
          <w:divBdr>
            <w:top w:val="none" w:sz="0" w:space="0" w:color="auto"/>
            <w:left w:val="none" w:sz="0" w:space="0" w:color="auto"/>
            <w:bottom w:val="none" w:sz="0" w:space="0" w:color="auto"/>
            <w:right w:val="none" w:sz="0" w:space="0" w:color="auto"/>
          </w:divBdr>
        </w:div>
        <w:div w:id="1466696481">
          <w:marLeft w:val="0"/>
          <w:marRight w:val="0"/>
          <w:marTop w:val="0"/>
          <w:marBottom w:val="0"/>
          <w:divBdr>
            <w:top w:val="none" w:sz="0" w:space="0" w:color="auto"/>
            <w:left w:val="none" w:sz="0" w:space="0" w:color="auto"/>
            <w:bottom w:val="none" w:sz="0" w:space="0" w:color="auto"/>
            <w:right w:val="none" w:sz="0" w:space="0" w:color="auto"/>
          </w:divBdr>
        </w:div>
        <w:div w:id="526988722">
          <w:marLeft w:val="0"/>
          <w:marRight w:val="0"/>
          <w:marTop w:val="0"/>
          <w:marBottom w:val="0"/>
          <w:divBdr>
            <w:top w:val="none" w:sz="0" w:space="0" w:color="auto"/>
            <w:left w:val="none" w:sz="0" w:space="0" w:color="auto"/>
            <w:bottom w:val="none" w:sz="0" w:space="0" w:color="auto"/>
            <w:right w:val="none" w:sz="0" w:space="0" w:color="auto"/>
          </w:divBdr>
        </w:div>
        <w:div w:id="20784904">
          <w:marLeft w:val="0"/>
          <w:marRight w:val="0"/>
          <w:marTop w:val="0"/>
          <w:marBottom w:val="0"/>
          <w:divBdr>
            <w:top w:val="none" w:sz="0" w:space="0" w:color="auto"/>
            <w:left w:val="none" w:sz="0" w:space="0" w:color="auto"/>
            <w:bottom w:val="none" w:sz="0" w:space="0" w:color="auto"/>
            <w:right w:val="none" w:sz="0" w:space="0" w:color="auto"/>
          </w:divBdr>
        </w:div>
        <w:div w:id="2145807364">
          <w:marLeft w:val="0"/>
          <w:marRight w:val="0"/>
          <w:marTop w:val="0"/>
          <w:marBottom w:val="0"/>
          <w:divBdr>
            <w:top w:val="none" w:sz="0" w:space="0" w:color="auto"/>
            <w:left w:val="none" w:sz="0" w:space="0" w:color="auto"/>
            <w:bottom w:val="none" w:sz="0" w:space="0" w:color="auto"/>
            <w:right w:val="none" w:sz="0" w:space="0" w:color="auto"/>
          </w:divBdr>
        </w:div>
        <w:div w:id="2123069907">
          <w:marLeft w:val="0"/>
          <w:marRight w:val="0"/>
          <w:marTop w:val="0"/>
          <w:marBottom w:val="0"/>
          <w:divBdr>
            <w:top w:val="none" w:sz="0" w:space="0" w:color="auto"/>
            <w:left w:val="none" w:sz="0" w:space="0" w:color="auto"/>
            <w:bottom w:val="none" w:sz="0" w:space="0" w:color="auto"/>
            <w:right w:val="none" w:sz="0" w:space="0" w:color="auto"/>
          </w:divBdr>
        </w:div>
        <w:div w:id="1307398931">
          <w:marLeft w:val="0"/>
          <w:marRight w:val="0"/>
          <w:marTop w:val="0"/>
          <w:marBottom w:val="0"/>
          <w:divBdr>
            <w:top w:val="none" w:sz="0" w:space="0" w:color="auto"/>
            <w:left w:val="none" w:sz="0" w:space="0" w:color="auto"/>
            <w:bottom w:val="none" w:sz="0" w:space="0" w:color="auto"/>
            <w:right w:val="none" w:sz="0" w:space="0" w:color="auto"/>
          </w:divBdr>
        </w:div>
        <w:div w:id="826362593">
          <w:marLeft w:val="0"/>
          <w:marRight w:val="0"/>
          <w:marTop w:val="0"/>
          <w:marBottom w:val="0"/>
          <w:divBdr>
            <w:top w:val="none" w:sz="0" w:space="0" w:color="auto"/>
            <w:left w:val="none" w:sz="0" w:space="0" w:color="auto"/>
            <w:bottom w:val="none" w:sz="0" w:space="0" w:color="auto"/>
            <w:right w:val="none" w:sz="0" w:space="0" w:color="auto"/>
          </w:divBdr>
        </w:div>
        <w:div w:id="793138149">
          <w:marLeft w:val="0"/>
          <w:marRight w:val="0"/>
          <w:marTop w:val="0"/>
          <w:marBottom w:val="0"/>
          <w:divBdr>
            <w:top w:val="none" w:sz="0" w:space="0" w:color="auto"/>
            <w:left w:val="none" w:sz="0" w:space="0" w:color="auto"/>
            <w:bottom w:val="none" w:sz="0" w:space="0" w:color="auto"/>
            <w:right w:val="none" w:sz="0" w:space="0" w:color="auto"/>
          </w:divBdr>
        </w:div>
        <w:div w:id="499809346">
          <w:marLeft w:val="0"/>
          <w:marRight w:val="0"/>
          <w:marTop w:val="0"/>
          <w:marBottom w:val="0"/>
          <w:divBdr>
            <w:top w:val="none" w:sz="0" w:space="0" w:color="auto"/>
            <w:left w:val="none" w:sz="0" w:space="0" w:color="auto"/>
            <w:bottom w:val="none" w:sz="0" w:space="0" w:color="auto"/>
            <w:right w:val="none" w:sz="0" w:space="0" w:color="auto"/>
          </w:divBdr>
        </w:div>
        <w:div w:id="637732216">
          <w:marLeft w:val="0"/>
          <w:marRight w:val="0"/>
          <w:marTop w:val="0"/>
          <w:marBottom w:val="0"/>
          <w:divBdr>
            <w:top w:val="none" w:sz="0" w:space="0" w:color="auto"/>
            <w:left w:val="none" w:sz="0" w:space="0" w:color="auto"/>
            <w:bottom w:val="none" w:sz="0" w:space="0" w:color="auto"/>
            <w:right w:val="none" w:sz="0" w:space="0" w:color="auto"/>
          </w:divBdr>
        </w:div>
        <w:div w:id="1386686025">
          <w:marLeft w:val="0"/>
          <w:marRight w:val="0"/>
          <w:marTop w:val="0"/>
          <w:marBottom w:val="0"/>
          <w:divBdr>
            <w:top w:val="none" w:sz="0" w:space="0" w:color="auto"/>
            <w:left w:val="none" w:sz="0" w:space="0" w:color="auto"/>
            <w:bottom w:val="none" w:sz="0" w:space="0" w:color="auto"/>
            <w:right w:val="none" w:sz="0" w:space="0" w:color="auto"/>
          </w:divBdr>
        </w:div>
        <w:div w:id="1568150280">
          <w:marLeft w:val="0"/>
          <w:marRight w:val="0"/>
          <w:marTop w:val="0"/>
          <w:marBottom w:val="0"/>
          <w:divBdr>
            <w:top w:val="none" w:sz="0" w:space="0" w:color="auto"/>
            <w:left w:val="none" w:sz="0" w:space="0" w:color="auto"/>
            <w:bottom w:val="none" w:sz="0" w:space="0" w:color="auto"/>
            <w:right w:val="none" w:sz="0" w:space="0" w:color="auto"/>
          </w:divBdr>
        </w:div>
        <w:div w:id="973759230">
          <w:marLeft w:val="0"/>
          <w:marRight w:val="0"/>
          <w:marTop w:val="0"/>
          <w:marBottom w:val="0"/>
          <w:divBdr>
            <w:top w:val="none" w:sz="0" w:space="0" w:color="auto"/>
            <w:left w:val="none" w:sz="0" w:space="0" w:color="auto"/>
            <w:bottom w:val="none" w:sz="0" w:space="0" w:color="auto"/>
            <w:right w:val="none" w:sz="0" w:space="0" w:color="auto"/>
          </w:divBdr>
        </w:div>
        <w:div w:id="1017999423">
          <w:marLeft w:val="0"/>
          <w:marRight w:val="0"/>
          <w:marTop w:val="0"/>
          <w:marBottom w:val="0"/>
          <w:divBdr>
            <w:top w:val="none" w:sz="0" w:space="0" w:color="auto"/>
            <w:left w:val="none" w:sz="0" w:space="0" w:color="auto"/>
            <w:bottom w:val="none" w:sz="0" w:space="0" w:color="auto"/>
            <w:right w:val="none" w:sz="0" w:space="0" w:color="auto"/>
          </w:divBdr>
        </w:div>
        <w:div w:id="1369838104">
          <w:marLeft w:val="0"/>
          <w:marRight w:val="0"/>
          <w:marTop w:val="0"/>
          <w:marBottom w:val="0"/>
          <w:divBdr>
            <w:top w:val="none" w:sz="0" w:space="0" w:color="auto"/>
            <w:left w:val="none" w:sz="0" w:space="0" w:color="auto"/>
            <w:bottom w:val="none" w:sz="0" w:space="0" w:color="auto"/>
            <w:right w:val="none" w:sz="0" w:space="0" w:color="auto"/>
          </w:divBdr>
        </w:div>
        <w:div w:id="572087871">
          <w:marLeft w:val="0"/>
          <w:marRight w:val="0"/>
          <w:marTop w:val="0"/>
          <w:marBottom w:val="0"/>
          <w:divBdr>
            <w:top w:val="none" w:sz="0" w:space="0" w:color="auto"/>
            <w:left w:val="none" w:sz="0" w:space="0" w:color="auto"/>
            <w:bottom w:val="none" w:sz="0" w:space="0" w:color="auto"/>
            <w:right w:val="none" w:sz="0" w:space="0" w:color="auto"/>
          </w:divBdr>
        </w:div>
        <w:div w:id="705183848">
          <w:marLeft w:val="0"/>
          <w:marRight w:val="0"/>
          <w:marTop w:val="0"/>
          <w:marBottom w:val="0"/>
          <w:divBdr>
            <w:top w:val="none" w:sz="0" w:space="0" w:color="auto"/>
            <w:left w:val="none" w:sz="0" w:space="0" w:color="auto"/>
            <w:bottom w:val="none" w:sz="0" w:space="0" w:color="auto"/>
            <w:right w:val="none" w:sz="0" w:space="0" w:color="auto"/>
          </w:divBdr>
        </w:div>
        <w:div w:id="1714427592">
          <w:marLeft w:val="0"/>
          <w:marRight w:val="0"/>
          <w:marTop w:val="0"/>
          <w:marBottom w:val="0"/>
          <w:divBdr>
            <w:top w:val="none" w:sz="0" w:space="0" w:color="auto"/>
            <w:left w:val="none" w:sz="0" w:space="0" w:color="auto"/>
            <w:bottom w:val="none" w:sz="0" w:space="0" w:color="auto"/>
            <w:right w:val="none" w:sz="0" w:space="0" w:color="auto"/>
          </w:divBdr>
        </w:div>
        <w:div w:id="208540698">
          <w:marLeft w:val="0"/>
          <w:marRight w:val="0"/>
          <w:marTop w:val="0"/>
          <w:marBottom w:val="0"/>
          <w:divBdr>
            <w:top w:val="none" w:sz="0" w:space="0" w:color="auto"/>
            <w:left w:val="none" w:sz="0" w:space="0" w:color="auto"/>
            <w:bottom w:val="none" w:sz="0" w:space="0" w:color="auto"/>
            <w:right w:val="none" w:sz="0" w:space="0" w:color="auto"/>
          </w:divBdr>
        </w:div>
        <w:div w:id="710803932">
          <w:marLeft w:val="0"/>
          <w:marRight w:val="0"/>
          <w:marTop w:val="0"/>
          <w:marBottom w:val="0"/>
          <w:divBdr>
            <w:top w:val="none" w:sz="0" w:space="0" w:color="auto"/>
            <w:left w:val="none" w:sz="0" w:space="0" w:color="auto"/>
            <w:bottom w:val="none" w:sz="0" w:space="0" w:color="auto"/>
            <w:right w:val="none" w:sz="0" w:space="0" w:color="auto"/>
          </w:divBdr>
        </w:div>
        <w:div w:id="1402949249">
          <w:marLeft w:val="0"/>
          <w:marRight w:val="0"/>
          <w:marTop w:val="0"/>
          <w:marBottom w:val="0"/>
          <w:divBdr>
            <w:top w:val="none" w:sz="0" w:space="0" w:color="auto"/>
            <w:left w:val="none" w:sz="0" w:space="0" w:color="auto"/>
            <w:bottom w:val="none" w:sz="0" w:space="0" w:color="auto"/>
            <w:right w:val="none" w:sz="0" w:space="0" w:color="auto"/>
          </w:divBdr>
        </w:div>
        <w:div w:id="1308897189">
          <w:marLeft w:val="0"/>
          <w:marRight w:val="0"/>
          <w:marTop w:val="0"/>
          <w:marBottom w:val="0"/>
          <w:divBdr>
            <w:top w:val="none" w:sz="0" w:space="0" w:color="auto"/>
            <w:left w:val="none" w:sz="0" w:space="0" w:color="auto"/>
            <w:bottom w:val="none" w:sz="0" w:space="0" w:color="auto"/>
            <w:right w:val="none" w:sz="0" w:space="0" w:color="auto"/>
          </w:divBdr>
        </w:div>
        <w:div w:id="1408461492">
          <w:marLeft w:val="0"/>
          <w:marRight w:val="0"/>
          <w:marTop w:val="0"/>
          <w:marBottom w:val="0"/>
          <w:divBdr>
            <w:top w:val="none" w:sz="0" w:space="0" w:color="auto"/>
            <w:left w:val="none" w:sz="0" w:space="0" w:color="auto"/>
            <w:bottom w:val="none" w:sz="0" w:space="0" w:color="auto"/>
            <w:right w:val="none" w:sz="0" w:space="0" w:color="auto"/>
          </w:divBdr>
        </w:div>
        <w:div w:id="304745621">
          <w:marLeft w:val="0"/>
          <w:marRight w:val="0"/>
          <w:marTop w:val="0"/>
          <w:marBottom w:val="0"/>
          <w:divBdr>
            <w:top w:val="none" w:sz="0" w:space="0" w:color="auto"/>
            <w:left w:val="none" w:sz="0" w:space="0" w:color="auto"/>
            <w:bottom w:val="none" w:sz="0" w:space="0" w:color="auto"/>
            <w:right w:val="none" w:sz="0" w:space="0" w:color="auto"/>
          </w:divBdr>
        </w:div>
        <w:div w:id="1297104066">
          <w:marLeft w:val="0"/>
          <w:marRight w:val="0"/>
          <w:marTop w:val="0"/>
          <w:marBottom w:val="0"/>
          <w:divBdr>
            <w:top w:val="none" w:sz="0" w:space="0" w:color="auto"/>
            <w:left w:val="none" w:sz="0" w:space="0" w:color="auto"/>
            <w:bottom w:val="none" w:sz="0" w:space="0" w:color="auto"/>
            <w:right w:val="none" w:sz="0" w:space="0" w:color="auto"/>
          </w:divBdr>
        </w:div>
        <w:div w:id="1881671548">
          <w:marLeft w:val="0"/>
          <w:marRight w:val="0"/>
          <w:marTop w:val="0"/>
          <w:marBottom w:val="0"/>
          <w:divBdr>
            <w:top w:val="none" w:sz="0" w:space="0" w:color="auto"/>
            <w:left w:val="none" w:sz="0" w:space="0" w:color="auto"/>
            <w:bottom w:val="none" w:sz="0" w:space="0" w:color="auto"/>
            <w:right w:val="none" w:sz="0" w:space="0" w:color="auto"/>
          </w:divBdr>
        </w:div>
        <w:div w:id="824515897">
          <w:marLeft w:val="0"/>
          <w:marRight w:val="0"/>
          <w:marTop w:val="0"/>
          <w:marBottom w:val="0"/>
          <w:divBdr>
            <w:top w:val="none" w:sz="0" w:space="0" w:color="auto"/>
            <w:left w:val="none" w:sz="0" w:space="0" w:color="auto"/>
            <w:bottom w:val="none" w:sz="0" w:space="0" w:color="auto"/>
            <w:right w:val="none" w:sz="0" w:space="0" w:color="auto"/>
          </w:divBdr>
        </w:div>
        <w:div w:id="508645719">
          <w:marLeft w:val="0"/>
          <w:marRight w:val="0"/>
          <w:marTop w:val="0"/>
          <w:marBottom w:val="0"/>
          <w:divBdr>
            <w:top w:val="none" w:sz="0" w:space="0" w:color="auto"/>
            <w:left w:val="none" w:sz="0" w:space="0" w:color="auto"/>
            <w:bottom w:val="none" w:sz="0" w:space="0" w:color="auto"/>
            <w:right w:val="none" w:sz="0" w:space="0" w:color="auto"/>
          </w:divBdr>
        </w:div>
        <w:div w:id="333997615">
          <w:marLeft w:val="0"/>
          <w:marRight w:val="0"/>
          <w:marTop w:val="0"/>
          <w:marBottom w:val="0"/>
          <w:divBdr>
            <w:top w:val="none" w:sz="0" w:space="0" w:color="auto"/>
            <w:left w:val="none" w:sz="0" w:space="0" w:color="auto"/>
            <w:bottom w:val="none" w:sz="0" w:space="0" w:color="auto"/>
            <w:right w:val="none" w:sz="0" w:space="0" w:color="auto"/>
          </w:divBdr>
        </w:div>
        <w:div w:id="1200435557">
          <w:marLeft w:val="0"/>
          <w:marRight w:val="0"/>
          <w:marTop w:val="0"/>
          <w:marBottom w:val="0"/>
          <w:divBdr>
            <w:top w:val="none" w:sz="0" w:space="0" w:color="auto"/>
            <w:left w:val="none" w:sz="0" w:space="0" w:color="auto"/>
            <w:bottom w:val="none" w:sz="0" w:space="0" w:color="auto"/>
            <w:right w:val="none" w:sz="0" w:space="0" w:color="auto"/>
          </w:divBdr>
        </w:div>
        <w:div w:id="2065760365">
          <w:marLeft w:val="0"/>
          <w:marRight w:val="0"/>
          <w:marTop w:val="0"/>
          <w:marBottom w:val="0"/>
          <w:divBdr>
            <w:top w:val="none" w:sz="0" w:space="0" w:color="auto"/>
            <w:left w:val="none" w:sz="0" w:space="0" w:color="auto"/>
            <w:bottom w:val="none" w:sz="0" w:space="0" w:color="auto"/>
            <w:right w:val="none" w:sz="0" w:space="0" w:color="auto"/>
          </w:divBdr>
        </w:div>
        <w:div w:id="1464736581">
          <w:marLeft w:val="0"/>
          <w:marRight w:val="0"/>
          <w:marTop w:val="0"/>
          <w:marBottom w:val="0"/>
          <w:divBdr>
            <w:top w:val="none" w:sz="0" w:space="0" w:color="auto"/>
            <w:left w:val="none" w:sz="0" w:space="0" w:color="auto"/>
            <w:bottom w:val="none" w:sz="0" w:space="0" w:color="auto"/>
            <w:right w:val="none" w:sz="0" w:space="0" w:color="auto"/>
          </w:divBdr>
        </w:div>
        <w:div w:id="1086807599">
          <w:marLeft w:val="0"/>
          <w:marRight w:val="0"/>
          <w:marTop w:val="0"/>
          <w:marBottom w:val="0"/>
          <w:divBdr>
            <w:top w:val="none" w:sz="0" w:space="0" w:color="auto"/>
            <w:left w:val="none" w:sz="0" w:space="0" w:color="auto"/>
            <w:bottom w:val="none" w:sz="0" w:space="0" w:color="auto"/>
            <w:right w:val="none" w:sz="0" w:space="0" w:color="auto"/>
          </w:divBdr>
        </w:div>
        <w:div w:id="1728918410">
          <w:marLeft w:val="0"/>
          <w:marRight w:val="0"/>
          <w:marTop w:val="0"/>
          <w:marBottom w:val="0"/>
          <w:divBdr>
            <w:top w:val="none" w:sz="0" w:space="0" w:color="auto"/>
            <w:left w:val="none" w:sz="0" w:space="0" w:color="auto"/>
            <w:bottom w:val="none" w:sz="0" w:space="0" w:color="auto"/>
            <w:right w:val="none" w:sz="0" w:space="0" w:color="auto"/>
          </w:divBdr>
        </w:div>
        <w:div w:id="1060975989">
          <w:marLeft w:val="0"/>
          <w:marRight w:val="0"/>
          <w:marTop w:val="0"/>
          <w:marBottom w:val="0"/>
          <w:divBdr>
            <w:top w:val="none" w:sz="0" w:space="0" w:color="auto"/>
            <w:left w:val="none" w:sz="0" w:space="0" w:color="auto"/>
            <w:bottom w:val="none" w:sz="0" w:space="0" w:color="auto"/>
            <w:right w:val="none" w:sz="0" w:space="0" w:color="auto"/>
          </w:divBdr>
        </w:div>
        <w:div w:id="1519462321">
          <w:marLeft w:val="0"/>
          <w:marRight w:val="0"/>
          <w:marTop w:val="0"/>
          <w:marBottom w:val="0"/>
          <w:divBdr>
            <w:top w:val="none" w:sz="0" w:space="0" w:color="auto"/>
            <w:left w:val="none" w:sz="0" w:space="0" w:color="auto"/>
            <w:bottom w:val="none" w:sz="0" w:space="0" w:color="auto"/>
            <w:right w:val="none" w:sz="0" w:space="0" w:color="auto"/>
          </w:divBdr>
        </w:div>
        <w:div w:id="1229270538">
          <w:marLeft w:val="0"/>
          <w:marRight w:val="0"/>
          <w:marTop w:val="0"/>
          <w:marBottom w:val="0"/>
          <w:divBdr>
            <w:top w:val="none" w:sz="0" w:space="0" w:color="auto"/>
            <w:left w:val="none" w:sz="0" w:space="0" w:color="auto"/>
            <w:bottom w:val="none" w:sz="0" w:space="0" w:color="auto"/>
            <w:right w:val="none" w:sz="0" w:space="0" w:color="auto"/>
          </w:divBdr>
        </w:div>
        <w:div w:id="1403258119">
          <w:marLeft w:val="0"/>
          <w:marRight w:val="0"/>
          <w:marTop w:val="0"/>
          <w:marBottom w:val="0"/>
          <w:divBdr>
            <w:top w:val="none" w:sz="0" w:space="0" w:color="auto"/>
            <w:left w:val="none" w:sz="0" w:space="0" w:color="auto"/>
            <w:bottom w:val="none" w:sz="0" w:space="0" w:color="auto"/>
            <w:right w:val="none" w:sz="0" w:space="0" w:color="auto"/>
          </w:divBdr>
        </w:div>
        <w:div w:id="1879589347">
          <w:marLeft w:val="0"/>
          <w:marRight w:val="0"/>
          <w:marTop w:val="0"/>
          <w:marBottom w:val="0"/>
          <w:divBdr>
            <w:top w:val="none" w:sz="0" w:space="0" w:color="auto"/>
            <w:left w:val="none" w:sz="0" w:space="0" w:color="auto"/>
            <w:bottom w:val="none" w:sz="0" w:space="0" w:color="auto"/>
            <w:right w:val="none" w:sz="0" w:space="0" w:color="auto"/>
          </w:divBdr>
        </w:div>
        <w:div w:id="734282200">
          <w:marLeft w:val="0"/>
          <w:marRight w:val="0"/>
          <w:marTop w:val="0"/>
          <w:marBottom w:val="0"/>
          <w:divBdr>
            <w:top w:val="none" w:sz="0" w:space="0" w:color="auto"/>
            <w:left w:val="none" w:sz="0" w:space="0" w:color="auto"/>
            <w:bottom w:val="none" w:sz="0" w:space="0" w:color="auto"/>
            <w:right w:val="none" w:sz="0" w:space="0" w:color="auto"/>
          </w:divBdr>
        </w:div>
        <w:div w:id="445120834">
          <w:marLeft w:val="0"/>
          <w:marRight w:val="0"/>
          <w:marTop w:val="0"/>
          <w:marBottom w:val="0"/>
          <w:divBdr>
            <w:top w:val="none" w:sz="0" w:space="0" w:color="auto"/>
            <w:left w:val="none" w:sz="0" w:space="0" w:color="auto"/>
            <w:bottom w:val="none" w:sz="0" w:space="0" w:color="auto"/>
            <w:right w:val="none" w:sz="0" w:space="0" w:color="auto"/>
          </w:divBdr>
        </w:div>
        <w:div w:id="1009648533">
          <w:marLeft w:val="0"/>
          <w:marRight w:val="0"/>
          <w:marTop w:val="0"/>
          <w:marBottom w:val="0"/>
          <w:divBdr>
            <w:top w:val="none" w:sz="0" w:space="0" w:color="auto"/>
            <w:left w:val="none" w:sz="0" w:space="0" w:color="auto"/>
            <w:bottom w:val="none" w:sz="0" w:space="0" w:color="auto"/>
            <w:right w:val="none" w:sz="0" w:space="0" w:color="auto"/>
          </w:divBdr>
        </w:div>
        <w:div w:id="33701489">
          <w:marLeft w:val="0"/>
          <w:marRight w:val="0"/>
          <w:marTop w:val="0"/>
          <w:marBottom w:val="0"/>
          <w:divBdr>
            <w:top w:val="none" w:sz="0" w:space="0" w:color="auto"/>
            <w:left w:val="none" w:sz="0" w:space="0" w:color="auto"/>
            <w:bottom w:val="none" w:sz="0" w:space="0" w:color="auto"/>
            <w:right w:val="none" w:sz="0" w:space="0" w:color="auto"/>
          </w:divBdr>
        </w:div>
        <w:div w:id="309557734">
          <w:marLeft w:val="0"/>
          <w:marRight w:val="0"/>
          <w:marTop w:val="0"/>
          <w:marBottom w:val="0"/>
          <w:divBdr>
            <w:top w:val="none" w:sz="0" w:space="0" w:color="auto"/>
            <w:left w:val="none" w:sz="0" w:space="0" w:color="auto"/>
            <w:bottom w:val="none" w:sz="0" w:space="0" w:color="auto"/>
            <w:right w:val="none" w:sz="0" w:space="0" w:color="auto"/>
          </w:divBdr>
        </w:div>
        <w:div w:id="369957662">
          <w:marLeft w:val="0"/>
          <w:marRight w:val="0"/>
          <w:marTop w:val="0"/>
          <w:marBottom w:val="0"/>
          <w:divBdr>
            <w:top w:val="none" w:sz="0" w:space="0" w:color="auto"/>
            <w:left w:val="none" w:sz="0" w:space="0" w:color="auto"/>
            <w:bottom w:val="none" w:sz="0" w:space="0" w:color="auto"/>
            <w:right w:val="none" w:sz="0" w:space="0" w:color="auto"/>
          </w:divBdr>
        </w:div>
        <w:div w:id="1884362647">
          <w:marLeft w:val="0"/>
          <w:marRight w:val="0"/>
          <w:marTop w:val="0"/>
          <w:marBottom w:val="0"/>
          <w:divBdr>
            <w:top w:val="none" w:sz="0" w:space="0" w:color="auto"/>
            <w:left w:val="none" w:sz="0" w:space="0" w:color="auto"/>
            <w:bottom w:val="none" w:sz="0" w:space="0" w:color="auto"/>
            <w:right w:val="none" w:sz="0" w:space="0" w:color="auto"/>
          </w:divBdr>
        </w:div>
        <w:div w:id="166136653">
          <w:marLeft w:val="0"/>
          <w:marRight w:val="0"/>
          <w:marTop w:val="0"/>
          <w:marBottom w:val="0"/>
          <w:divBdr>
            <w:top w:val="none" w:sz="0" w:space="0" w:color="auto"/>
            <w:left w:val="none" w:sz="0" w:space="0" w:color="auto"/>
            <w:bottom w:val="none" w:sz="0" w:space="0" w:color="auto"/>
            <w:right w:val="none" w:sz="0" w:space="0" w:color="auto"/>
          </w:divBdr>
        </w:div>
        <w:div w:id="347876376">
          <w:marLeft w:val="0"/>
          <w:marRight w:val="0"/>
          <w:marTop w:val="0"/>
          <w:marBottom w:val="0"/>
          <w:divBdr>
            <w:top w:val="none" w:sz="0" w:space="0" w:color="auto"/>
            <w:left w:val="none" w:sz="0" w:space="0" w:color="auto"/>
            <w:bottom w:val="none" w:sz="0" w:space="0" w:color="auto"/>
            <w:right w:val="none" w:sz="0" w:space="0" w:color="auto"/>
          </w:divBdr>
        </w:div>
        <w:div w:id="920607167">
          <w:marLeft w:val="0"/>
          <w:marRight w:val="0"/>
          <w:marTop w:val="0"/>
          <w:marBottom w:val="0"/>
          <w:divBdr>
            <w:top w:val="none" w:sz="0" w:space="0" w:color="auto"/>
            <w:left w:val="none" w:sz="0" w:space="0" w:color="auto"/>
            <w:bottom w:val="none" w:sz="0" w:space="0" w:color="auto"/>
            <w:right w:val="none" w:sz="0" w:space="0" w:color="auto"/>
          </w:divBdr>
        </w:div>
        <w:div w:id="637421380">
          <w:marLeft w:val="0"/>
          <w:marRight w:val="0"/>
          <w:marTop w:val="0"/>
          <w:marBottom w:val="0"/>
          <w:divBdr>
            <w:top w:val="none" w:sz="0" w:space="0" w:color="auto"/>
            <w:left w:val="none" w:sz="0" w:space="0" w:color="auto"/>
            <w:bottom w:val="none" w:sz="0" w:space="0" w:color="auto"/>
            <w:right w:val="none" w:sz="0" w:space="0" w:color="auto"/>
          </w:divBdr>
        </w:div>
        <w:div w:id="242688725">
          <w:marLeft w:val="0"/>
          <w:marRight w:val="0"/>
          <w:marTop w:val="0"/>
          <w:marBottom w:val="0"/>
          <w:divBdr>
            <w:top w:val="none" w:sz="0" w:space="0" w:color="auto"/>
            <w:left w:val="none" w:sz="0" w:space="0" w:color="auto"/>
            <w:bottom w:val="none" w:sz="0" w:space="0" w:color="auto"/>
            <w:right w:val="none" w:sz="0" w:space="0" w:color="auto"/>
          </w:divBdr>
        </w:div>
        <w:div w:id="1386372635">
          <w:marLeft w:val="0"/>
          <w:marRight w:val="0"/>
          <w:marTop w:val="0"/>
          <w:marBottom w:val="0"/>
          <w:divBdr>
            <w:top w:val="none" w:sz="0" w:space="0" w:color="auto"/>
            <w:left w:val="none" w:sz="0" w:space="0" w:color="auto"/>
            <w:bottom w:val="none" w:sz="0" w:space="0" w:color="auto"/>
            <w:right w:val="none" w:sz="0" w:space="0" w:color="auto"/>
          </w:divBdr>
        </w:div>
        <w:div w:id="1334260809">
          <w:marLeft w:val="0"/>
          <w:marRight w:val="0"/>
          <w:marTop w:val="0"/>
          <w:marBottom w:val="0"/>
          <w:divBdr>
            <w:top w:val="none" w:sz="0" w:space="0" w:color="auto"/>
            <w:left w:val="none" w:sz="0" w:space="0" w:color="auto"/>
            <w:bottom w:val="none" w:sz="0" w:space="0" w:color="auto"/>
            <w:right w:val="none" w:sz="0" w:space="0" w:color="auto"/>
          </w:divBdr>
        </w:div>
        <w:div w:id="1913538113">
          <w:marLeft w:val="0"/>
          <w:marRight w:val="0"/>
          <w:marTop w:val="0"/>
          <w:marBottom w:val="0"/>
          <w:divBdr>
            <w:top w:val="none" w:sz="0" w:space="0" w:color="auto"/>
            <w:left w:val="none" w:sz="0" w:space="0" w:color="auto"/>
            <w:bottom w:val="none" w:sz="0" w:space="0" w:color="auto"/>
            <w:right w:val="none" w:sz="0" w:space="0" w:color="auto"/>
          </w:divBdr>
        </w:div>
        <w:div w:id="1233736562">
          <w:marLeft w:val="0"/>
          <w:marRight w:val="0"/>
          <w:marTop w:val="0"/>
          <w:marBottom w:val="0"/>
          <w:divBdr>
            <w:top w:val="none" w:sz="0" w:space="0" w:color="auto"/>
            <w:left w:val="none" w:sz="0" w:space="0" w:color="auto"/>
            <w:bottom w:val="none" w:sz="0" w:space="0" w:color="auto"/>
            <w:right w:val="none" w:sz="0" w:space="0" w:color="auto"/>
          </w:divBdr>
        </w:div>
        <w:div w:id="1817212423">
          <w:marLeft w:val="0"/>
          <w:marRight w:val="0"/>
          <w:marTop w:val="0"/>
          <w:marBottom w:val="0"/>
          <w:divBdr>
            <w:top w:val="none" w:sz="0" w:space="0" w:color="auto"/>
            <w:left w:val="none" w:sz="0" w:space="0" w:color="auto"/>
            <w:bottom w:val="none" w:sz="0" w:space="0" w:color="auto"/>
            <w:right w:val="none" w:sz="0" w:space="0" w:color="auto"/>
          </w:divBdr>
        </w:div>
        <w:div w:id="544298930">
          <w:marLeft w:val="0"/>
          <w:marRight w:val="0"/>
          <w:marTop w:val="0"/>
          <w:marBottom w:val="0"/>
          <w:divBdr>
            <w:top w:val="none" w:sz="0" w:space="0" w:color="auto"/>
            <w:left w:val="none" w:sz="0" w:space="0" w:color="auto"/>
            <w:bottom w:val="none" w:sz="0" w:space="0" w:color="auto"/>
            <w:right w:val="none" w:sz="0" w:space="0" w:color="auto"/>
          </w:divBdr>
        </w:div>
        <w:div w:id="1524830392">
          <w:marLeft w:val="0"/>
          <w:marRight w:val="0"/>
          <w:marTop w:val="0"/>
          <w:marBottom w:val="0"/>
          <w:divBdr>
            <w:top w:val="none" w:sz="0" w:space="0" w:color="auto"/>
            <w:left w:val="none" w:sz="0" w:space="0" w:color="auto"/>
            <w:bottom w:val="none" w:sz="0" w:space="0" w:color="auto"/>
            <w:right w:val="none" w:sz="0" w:space="0" w:color="auto"/>
          </w:divBdr>
        </w:div>
        <w:div w:id="1976256014">
          <w:marLeft w:val="0"/>
          <w:marRight w:val="0"/>
          <w:marTop w:val="0"/>
          <w:marBottom w:val="0"/>
          <w:divBdr>
            <w:top w:val="none" w:sz="0" w:space="0" w:color="auto"/>
            <w:left w:val="none" w:sz="0" w:space="0" w:color="auto"/>
            <w:bottom w:val="none" w:sz="0" w:space="0" w:color="auto"/>
            <w:right w:val="none" w:sz="0" w:space="0" w:color="auto"/>
          </w:divBdr>
        </w:div>
        <w:div w:id="830831877">
          <w:marLeft w:val="0"/>
          <w:marRight w:val="0"/>
          <w:marTop w:val="0"/>
          <w:marBottom w:val="0"/>
          <w:divBdr>
            <w:top w:val="none" w:sz="0" w:space="0" w:color="auto"/>
            <w:left w:val="none" w:sz="0" w:space="0" w:color="auto"/>
            <w:bottom w:val="none" w:sz="0" w:space="0" w:color="auto"/>
            <w:right w:val="none" w:sz="0" w:space="0" w:color="auto"/>
          </w:divBdr>
        </w:div>
        <w:div w:id="1398747409">
          <w:marLeft w:val="0"/>
          <w:marRight w:val="0"/>
          <w:marTop w:val="0"/>
          <w:marBottom w:val="0"/>
          <w:divBdr>
            <w:top w:val="none" w:sz="0" w:space="0" w:color="auto"/>
            <w:left w:val="none" w:sz="0" w:space="0" w:color="auto"/>
            <w:bottom w:val="none" w:sz="0" w:space="0" w:color="auto"/>
            <w:right w:val="none" w:sz="0" w:space="0" w:color="auto"/>
          </w:divBdr>
        </w:div>
        <w:div w:id="2024242591">
          <w:marLeft w:val="0"/>
          <w:marRight w:val="0"/>
          <w:marTop w:val="0"/>
          <w:marBottom w:val="0"/>
          <w:divBdr>
            <w:top w:val="none" w:sz="0" w:space="0" w:color="auto"/>
            <w:left w:val="none" w:sz="0" w:space="0" w:color="auto"/>
            <w:bottom w:val="none" w:sz="0" w:space="0" w:color="auto"/>
            <w:right w:val="none" w:sz="0" w:space="0" w:color="auto"/>
          </w:divBdr>
        </w:div>
        <w:div w:id="1717853740">
          <w:marLeft w:val="0"/>
          <w:marRight w:val="0"/>
          <w:marTop w:val="0"/>
          <w:marBottom w:val="0"/>
          <w:divBdr>
            <w:top w:val="none" w:sz="0" w:space="0" w:color="auto"/>
            <w:left w:val="none" w:sz="0" w:space="0" w:color="auto"/>
            <w:bottom w:val="none" w:sz="0" w:space="0" w:color="auto"/>
            <w:right w:val="none" w:sz="0" w:space="0" w:color="auto"/>
          </w:divBdr>
        </w:div>
        <w:div w:id="1907765646">
          <w:marLeft w:val="0"/>
          <w:marRight w:val="0"/>
          <w:marTop w:val="0"/>
          <w:marBottom w:val="0"/>
          <w:divBdr>
            <w:top w:val="none" w:sz="0" w:space="0" w:color="auto"/>
            <w:left w:val="none" w:sz="0" w:space="0" w:color="auto"/>
            <w:bottom w:val="none" w:sz="0" w:space="0" w:color="auto"/>
            <w:right w:val="none" w:sz="0" w:space="0" w:color="auto"/>
          </w:divBdr>
        </w:div>
        <w:div w:id="537738714">
          <w:marLeft w:val="0"/>
          <w:marRight w:val="0"/>
          <w:marTop w:val="0"/>
          <w:marBottom w:val="0"/>
          <w:divBdr>
            <w:top w:val="none" w:sz="0" w:space="0" w:color="auto"/>
            <w:left w:val="none" w:sz="0" w:space="0" w:color="auto"/>
            <w:bottom w:val="none" w:sz="0" w:space="0" w:color="auto"/>
            <w:right w:val="none" w:sz="0" w:space="0" w:color="auto"/>
          </w:divBdr>
        </w:div>
        <w:div w:id="2098550401">
          <w:marLeft w:val="0"/>
          <w:marRight w:val="0"/>
          <w:marTop w:val="0"/>
          <w:marBottom w:val="0"/>
          <w:divBdr>
            <w:top w:val="none" w:sz="0" w:space="0" w:color="auto"/>
            <w:left w:val="none" w:sz="0" w:space="0" w:color="auto"/>
            <w:bottom w:val="none" w:sz="0" w:space="0" w:color="auto"/>
            <w:right w:val="none" w:sz="0" w:space="0" w:color="auto"/>
          </w:divBdr>
        </w:div>
        <w:div w:id="1169753772">
          <w:marLeft w:val="0"/>
          <w:marRight w:val="0"/>
          <w:marTop w:val="0"/>
          <w:marBottom w:val="0"/>
          <w:divBdr>
            <w:top w:val="none" w:sz="0" w:space="0" w:color="auto"/>
            <w:left w:val="none" w:sz="0" w:space="0" w:color="auto"/>
            <w:bottom w:val="none" w:sz="0" w:space="0" w:color="auto"/>
            <w:right w:val="none" w:sz="0" w:space="0" w:color="auto"/>
          </w:divBdr>
        </w:div>
        <w:div w:id="1872722873">
          <w:marLeft w:val="0"/>
          <w:marRight w:val="0"/>
          <w:marTop w:val="0"/>
          <w:marBottom w:val="0"/>
          <w:divBdr>
            <w:top w:val="none" w:sz="0" w:space="0" w:color="auto"/>
            <w:left w:val="none" w:sz="0" w:space="0" w:color="auto"/>
            <w:bottom w:val="none" w:sz="0" w:space="0" w:color="auto"/>
            <w:right w:val="none" w:sz="0" w:space="0" w:color="auto"/>
          </w:divBdr>
        </w:div>
        <w:div w:id="144206729">
          <w:marLeft w:val="0"/>
          <w:marRight w:val="0"/>
          <w:marTop w:val="0"/>
          <w:marBottom w:val="0"/>
          <w:divBdr>
            <w:top w:val="none" w:sz="0" w:space="0" w:color="auto"/>
            <w:left w:val="none" w:sz="0" w:space="0" w:color="auto"/>
            <w:bottom w:val="none" w:sz="0" w:space="0" w:color="auto"/>
            <w:right w:val="none" w:sz="0" w:space="0" w:color="auto"/>
          </w:divBdr>
        </w:div>
        <w:div w:id="2118090719">
          <w:marLeft w:val="0"/>
          <w:marRight w:val="0"/>
          <w:marTop w:val="0"/>
          <w:marBottom w:val="0"/>
          <w:divBdr>
            <w:top w:val="none" w:sz="0" w:space="0" w:color="auto"/>
            <w:left w:val="none" w:sz="0" w:space="0" w:color="auto"/>
            <w:bottom w:val="none" w:sz="0" w:space="0" w:color="auto"/>
            <w:right w:val="none" w:sz="0" w:space="0" w:color="auto"/>
          </w:divBdr>
        </w:div>
        <w:div w:id="983318862">
          <w:marLeft w:val="0"/>
          <w:marRight w:val="0"/>
          <w:marTop w:val="0"/>
          <w:marBottom w:val="0"/>
          <w:divBdr>
            <w:top w:val="none" w:sz="0" w:space="0" w:color="auto"/>
            <w:left w:val="none" w:sz="0" w:space="0" w:color="auto"/>
            <w:bottom w:val="none" w:sz="0" w:space="0" w:color="auto"/>
            <w:right w:val="none" w:sz="0" w:space="0" w:color="auto"/>
          </w:divBdr>
        </w:div>
        <w:div w:id="1829438872">
          <w:marLeft w:val="0"/>
          <w:marRight w:val="0"/>
          <w:marTop w:val="0"/>
          <w:marBottom w:val="0"/>
          <w:divBdr>
            <w:top w:val="none" w:sz="0" w:space="0" w:color="auto"/>
            <w:left w:val="none" w:sz="0" w:space="0" w:color="auto"/>
            <w:bottom w:val="none" w:sz="0" w:space="0" w:color="auto"/>
            <w:right w:val="none" w:sz="0" w:space="0" w:color="auto"/>
          </w:divBdr>
        </w:div>
        <w:div w:id="469054683">
          <w:marLeft w:val="0"/>
          <w:marRight w:val="0"/>
          <w:marTop w:val="0"/>
          <w:marBottom w:val="0"/>
          <w:divBdr>
            <w:top w:val="none" w:sz="0" w:space="0" w:color="auto"/>
            <w:left w:val="none" w:sz="0" w:space="0" w:color="auto"/>
            <w:bottom w:val="none" w:sz="0" w:space="0" w:color="auto"/>
            <w:right w:val="none" w:sz="0" w:space="0" w:color="auto"/>
          </w:divBdr>
        </w:div>
        <w:div w:id="1488789821">
          <w:marLeft w:val="0"/>
          <w:marRight w:val="0"/>
          <w:marTop w:val="0"/>
          <w:marBottom w:val="0"/>
          <w:divBdr>
            <w:top w:val="none" w:sz="0" w:space="0" w:color="auto"/>
            <w:left w:val="none" w:sz="0" w:space="0" w:color="auto"/>
            <w:bottom w:val="none" w:sz="0" w:space="0" w:color="auto"/>
            <w:right w:val="none" w:sz="0" w:space="0" w:color="auto"/>
          </w:divBdr>
        </w:div>
        <w:div w:id="777485803">
          <w:marLeft w:val="0"/>
          <w:marRight w:val="0"/>
          <w:marTop w:val="0"/>
          <w:marBottom w:val="0"/>
          <w:divBdr>
            <w:top w:val="none" w:sz="0" w:space="0" w:color="auto"/>
            <w:left w:val="none" w:sz="0" w:space="0" w:color="auto"/>
            <w:bottom w:val="none" w:sz="0" w:space="0" w:color="auto"/>
            <w:right w:val="none" w:sz="0" w:space="0" w:color="auto"/>
          </w:divBdr>
        </w:div>
        <w:div w:id="1180780887">
          <w:marLeft w:val="0"/>
          <w:marRight w:val="0"/>
          <w:marTop w:val="0"/>
          <w:marBottom w:val="0"/>
          <w:divBdr>
            <w:top w:val="none" w:sz="0" w:space="0" w:color="auto"/>
            <w:left w:val="none" w:sz="0" w:space="0" w:color="auto"/>
            <w:bottom w:val="none" w:sz="0" w:space="0" w:color="auto"/>
            <w:right w:val="none" w:sz="0" w:space="0" w:color="auto"/>
          </w:divBdr>
        </w:div>
        <w:div w:id="518356521">
          <w:marLeft w:val="0"/>
          <w:marRight w:val="0"/>
          <w:marTop w:val="0"/>
          <w:marBottom w:val="0"/>
          <w:divBdr>
            <w:top w:val="none" w:sz="0" w:space="0" w:color="auto"/>
            <w:left w:val="none" w:sz="0" w:space="0" w:color="auto"/>
            <w:bottom w:val="none" w:sz="0" w:space="0" w:color="auto"/>
            <w:right w:val="none" w:sz="0" w:space="0" w:color="auto"/>
          </w:divBdr>
        </w:div>
        <w:div w:id="665403152">
          <w:marLeft w:val="0"/>
          <w:marRight w:val="0"/>
          <w:marTop w:val="0"/>
          <w:marBottom w:val="0"/>
          <w:divBdr>
            <w:top w:val="none" w:sz="0" w:space="0" w:color="auto"/>
            <w:left w:val="none" w:sz="0" w:space="0" w:color="auto"/>
            <w:bottom w:val="none" w:sz="0" w:space="0" w:color="auto"/>
            <w:right w:val="none" w:sz="0" w:space="0" w:color="auto"/>
          </w:divBdr>
        </w:div>
        <w:div w:id="1501575961">
          <w:marLeft w:val="0"/>
          <w:marRight w:val="0"/>
          <w:marTop w:val="0"/>
          <w:marBottom w:val="0"/>
          <w:divBdr>
            <w:top w:val="none" w:sz="0" w:space="0" w:color="auto"/>
            <w:left w:val="none" w:sz="0" w:space="0" w:color="auto"/>
            <w:bottom w:val="none" w:sz="0" w:space="0" w:color="auto"/>
            <w:right w:val="none" w:sz="0" w:space="0" w:color="auto"/>
          </w:divBdr>
        </w:div>
        <w:div w:id="1239243608">
          <w:marLeft w:val="0"/>
          <w:marRight w:val="0"/>
          <w:marTop w:val="0"/>
          <w:marBottom w:val="0"/>
          <w:divBdr>
            <w:top w:val="none" w:sz="0" w:space="0" w:color="auto"/>
            <w:left w:val="none" w:sz="0" w:space="0" w:color="auto"/>
            <w:bottom w:val="none" w:sz="0" w:space="0" w:color="auto"/>
            <w:right w:val="none" w:sz="0" w:space="0" w:color="auto"/>
          </w:divBdr>
        </w:div>
        <w:div w:id="1459834820">
          <w:marLeft w:val="0"/>
          <w:marRight w:val="0"/>
          <w:marTop w:val="0"/>
          <w:marBottom w:val="0"/>
          <w:divBdr>
            <w:top w:val="none" w:sz="0" w:space="0" w:color="auto"/>
            <w:left w:val="none" w:sz="0" w:space="0" w:color="auto"/>
            <w:bottom w:val="none" w:sz="0" w:space="0" w:color="auto"/>
            <w:right w:val="none" w:sz="0" w:space="0" w:color="auto"/>
          </w:divBdr>
        </w:div>
        <w:div w:id="769818600">
          <w:marLeft w:val="0"/>
          <w:marRight w:val="0"/>
          <w:marTop w:val="0"/>
          <w:marBottom w:val="0"/>
          <w:divBdr>
            <w:top w:val="none" w:sz="0" w:space="0" w:color="auto"/>
            <w:left w:val="none" w:sz="0" w:space="0" w:color="auto"/>
            <w:bottom w:val="none" w:sz="0" w:space="0" w:color="auto"/>
            <w:right w:val="none" w:sz="0" w:space="0" w:color="auto"/>
          </w:divBdr>
        </w:div>
        <w:div w:id="389235820">
          <w:marLeft w:val="0"/>
          <w:marRight w:val="0"/>
          <w:marTop w:val="0"/>
          <w:marBottom w:val="0"/>
          <w:divBdr>
            <w:top w:val="none" w:sz="0" w:space="0" w:color="auto"/>
            <w:left w:val="none" w:sz="0" w:space="0" w:color="auto"/>
            <w:bottom w:val="none" w:sz="0" w:space="0" w:color="auto"/>
            <w:right w:val="none" w:sz="0" w:space="0" w:color="auto"/>
          </w:divBdr>
        </w:div>
        <w:div w:id="28452982">
          <w:marLeft w:val="0"/>
          <w:marRight w:val="0"/>
          <w:marTop w:val="0"/>
          <w:marBottom w:val="0"/>
          <w:divBdr>
            <w:top w:val="none" w:sz="0" w:space="0" w:color="auto"/>
            <w:left w:val="none" w:sz="0" w:space="0" w:color="auto"/>
            <w:bottom w:val="none" w:sz="0" w:space="0" w:color="auto"/>
            <w:right w:val="none" w:sz="0" w:space="0" w:color="auto"/>
          </w:divBdr>
        </w:div>
        <w:div w:id="1229803824">
          <w:marLeft w:val="0"/>
          <w:marRight w:val="0"/>
          <w:marTop w:val="0"/>
          <w:marBottom w:val="0"/>
          <w:divBdr>
            <w:top w:val="none" w:sz="0" w:space="0" w:color="auto"/>
            <w:left w:val="none" w:sz="0" w:space="0" w:color="auto"/>
            <w:bottom w:val="none" w:sz="0" w:space="0" w:color="auto"/>
            <w:right w:val="none" w:sz="0" w:space="0" w:color="auto"/>
          </w:divBdr>
        </w:div>
        <w:div w:id="1197038209">
          <w:marLeft w:val="0"/>
          <w:marRight w:val="0"/>
          <w:marTop w:val="0"/>
          <w:marBottom w:val="0"/>
          <w:divBdr>
            <w:top w:val="none" w:sz="0" w:space="0" w:color="auto"/>
            <w:left w:val="none" w:sz="0" w:space="0" w:color="auto"/>
            <w:bottom w:val="none" w:sz="0" w:space="0" w:color="auto"/>
            <w:right w:val="none" w:sz="0" w:space="0" w:color="auto"/>
          </w:divBdr>
        </w:div>
        <w:div w:id="682435680">
          <w:marLeft w:val="0"/>
          <w:marRight w:val="0"/>
          <w:marTop w:val="0"/>
          <w:marBottom w:val="0"/>
          <w:divBdr>
            <w:top w:val="none" w:sz="0" w:space="0" w:color="auto"/>
            <w:left w:val="none" w:sz="0" w:space="0" w:color="auto"/>
            <w:bottom w:val="none" w:sz="0" w:space="0" w:color="auto"/>
            <w:right w:val="none" w:sz="0" w:space="0" w:color="auto"/>
          </w:divBdr>
        </w:div>
        <w:div w:id="2122340898">
          <w:marLeft w:val="0"/>
          <w:marRight w:val="0"/>
          <w:marTop w:val="0"/>
          <w:marBottom w:val="0"/>
          <w:divBdr>
            <w:top w:val="none" w:sz="0" w:space="0" w:color="auto"/>
            <w:left w:val="none" w:sz="0" w:space="0" w:color="auto"/>
            <w:bottom w:val="none" w:sz="0" w:space="0" w:color="auto"/>
            <w:right w:val="none" w:sz="0" w:space="0" w:color="auto"/>
          </w:divBdr>
        </w:div>
        <w:div w:id="1625308383">
          <w:marLeft w:val="0"/>
          <w:marRight w:val="0"/>
          <w:marTop w:val="0"/>
          <w:marBottom w:val="0"/>
          <w:divBdr>
            <w:top w:val="none" w:sz="0" w:space="0" w:color="auto"/>
            <w:left w:val="none" w:sz="0" w:space="0" w:color="auto"/>
            <w:bottom w:val="none" w:sz="0" w:space="0" w:color="auto"/>
            <w:right w:val="none" w:sz="0" w:space="0" w:color="auto"/>
          </w:divBdr>
        </w:div>
        <w:div w:id="1287850514">
          <w:marLeft w:val="0"/>
          <w:marRight w:val="0"/>
          <w:marTop w:val="0"/>
          <w:marBottom w:val="0"/>
          <w:divBdr>
            <w:top w:val="none" w:sz="0" w:space="0" w:color="auto"/>
            <w:left w:val="none" w:sz="0" w:space="0" w:color="auto"/>
            <w:bottom w:val="none" w:sz="0" w:space="0" w:color="auto"/>
            <w:right w:val="none" w:sz="0" w:space="0" w:color="auto"/>
          </w:divBdr>
        </w:div>
        <w:div w:id="1460687943">
          <w:marLeft w:val="0"/>
          <w:marRight w:val="0"/>
          <w:marTop w:val="0"/>
          <w:marBottom w:val="0"/>
          <w:divBdr>
            <w:top w:val="none" w:sz="0" w:space="0" w:color="auto"/>
            <w:left w:val="none" w:sz="0" w:space="0" w:color="auto"/>
            <w:bottom w:val="none" w:sz="0" w:space="0" w:color="auto"/>
            <w:right w:val="none" w:sz="0" w:space="0" w:color="auto"/>
          </w:divBdr>
        </w:div>
        <w:div w:id="1185360944">
          <w:marLeft w:val="0"/>
          <w:marRight w:val="0"/>
          <w:marTop w:val="0"/>
          <w:marBottom w:val="0"/>
          <w:divBdr>
            <w:top w:val="none" w:sz="0" w:space="0" w:color="auto"/>
            <w:left w:val="none" w:sz="0" w:space="0" w:color="auto"/>
            <w:bottom w:val="none" w:sz="0" w:space="0" w:color="auto"/>
            <w:right w:val="none" w:sz="0" w:space="0" w:color="auto"/>
          </w:divBdr>
        </w:div>
        <w:div w:id="1046639293">
          <w:marLeft w:val="0"/>
          <w:marRight w:val="0"/>
          <w:marTop w:val="0"/>
          <w:marBottom w:val="0"/>
          <w:divBdr>
            <w:top w:val="none" w:sz="0" w:space="0" w:color="auto"/>
            <w:left w:val="none" w:sz="0" w:space="0" w:color="auto"/>
            <w:bottom w:val="none" w:sz="0" w:space="0" w:color="auto"/>
            <w:right w:val="none" w:sz="0" w:space="0" w:color="auto"/>
          </w:divBdr>
        </w:div>
        <w:div w:id="1619019908">
          <w:marLeft w:val="0"/>
          <w:marRight w:val="0"/>
          <w:marTop w:val="0"/>
          <w:marBottom w:val="0"/>
          <w:divBdr>
            <w:top w:val="none" w:sz="0" w:space="0" w:color="auto"/>
            <w:left w:val="none" w:sz="0" w:space="0" w:color="auto"/>
            <w:bottom w:val="none" w:sz="0" w:space="0" w:color="auto"/>
            <w:right w:val="none" w:sz="0" w:space="0" w:color="auto"/>
          </w:divBdr>
        </w:div>
        <w:div w:id="493842271">
          <w:marLeft w:val="0"/>
          <w:marRight w:val="0"/>
          <w:marTop w:val="0"/>
          <w:marBottom w:val="0"/>
          <w:divBdr>
            <w:top w:val="none" w:sz="0" w:space="0" w:color="auto"/>
            <w:left w:val="none" w:sz="0" w:space="0" w:color="auto"/>
            <w:bottom w:val="none" w:sz="0" w:space="0" w:color="auto"/>
            <w:right w:val="none" w:sz="0" w:space="0" w:color="auto"/>
          </w:divBdr>
        </w:div>
        <w:div w:id="969895039">
          <w:marLeft w:val="0"/>
          <w:marRight w:val="0"/>
          <w:marTop w:val="0"/>
          <w:marBottom w:val="0"/>
          <w:divBdr>
            <w:top w:val="none" w:sz="0" w:space="0" w:color="auto"/>
            <w:left w:val="none" w:sz="0" w:space="0" w:color="auto"/>
            <w:bottom w:val="none" w:sz="0" w:space="0" w:color="auto"/>
            <w:right w:val="none" w:sz="0" w:space="0" w:color="auto"/>
          </w:divBdr>
        </w:div>
        <w:div w:id="2004163790">
          <w:marLeft w:val="0"/>
          <w:marRight w:val="0"/>
          <w:marTop w:val="0"/>
          <w:marBottom w:val="0"/>
          <w:divBdr>
            <w:top w:val="none" w:sz="0" w:space="0" w:color="auto"/>
            <w:left w:val="none" w:sz="0" w:space="0" w:color="auto"/>
            <w:bottom w:val="none" w:sz="0" w:space="0" w:color="auto"/>
            <w:right w:val="none" w:sz="0" w:space="0" w:color="auto"/>
          </w:divBdr>
        </w:div>
        <w:div w:id="203755106">
          <w:marLeft w:val="0"/>
          <w:marRight w:val="0"/>
          <w:marTop w:val="0"/>
          <w:marBottom w:val="0"/>
          <w:divBdr>
            <w:top w:val="none" w:sz="0" w:space="0" w:color="auto"/>
            <w:left w:val="none" w:sz="0" w:space="0" w:color="auto"/>
            <w:bottom w:val="none" w:sz="0" w:space="0" w:color="auto"/>
            <w:right w:val="none" w:sz="0" w:space="0" w:color="auto"/>
          </w:divBdr>
        </w:div>
        <w:div w:id="1548833013">
          <w:marLeft w:val="0"/>
          <w:marRight w:val="0"/>
          <w:marTop w:val="0"/>
          <w:marBottom w:val="0"/>
          <w:divBdr>
            <w:top w:val="none" w:sz="0" w:space="0" w:color="auto"/>
            <w:left w:val="none" w:sz="0" w:space="0" w:color="auto"/>
            <w:bottom w:val="none" w:sz="0" w:space="0" w:color="auto"/>
            <w:right w:val="none" w:sz="0" w:space="0" w:color="auto"/>
          </w:divBdr>
        </w:div>
        <w:div w:id="1636259204">
          <w:marLeft w:val="0"/>
          <w:marRight w:val="0"/>
          <w:marTop w:val="0"/>
          <w:marBottom w:val="0"/>
          <w:divBdr>
            <w:top w:val="none" w:sz="0" w:space="0" w:color="auto"/>
            <w:left w:val="none" w:sz="0" w:space="0" w:color="auto"/>
            <w:bottom w:val="none" w:sz="0" w:space="0" w:color="auto"/>
            <w:right w:val="none" w:sz="0" w:space="0" w:color="auto"/>
          </w:divBdr>
        </w:div>
        <w:div w:id="1548760765">
          <w:marLeft w:val="0"/>
          <w:marRight w:val="0"/>
          <w:marTop w:val="0"/>
          <w:marBottom w:val="0"/>
          <w:divBdr>
            <w:top w:val="none" w:sz="0" w:space="0" w:color="auto"/>
            <w:left w:val="none" w:sz="0" w:space="0" w:color="auto"/>
            <w:bottom w:val="none" w:sz="0" w:space="0" w:color="auto"/>
            <w:right w:val="none" w:sz="0" w:space="0" w:color="auto"/>
          </w:divBdr>
        </w:div>
        <w:div w:id="335693623">
          <w:marLeft w:val="0"/>
          <w:marRight w:val="0"/>
          <w:marTop w:val="0"/>
          <w:marBottom w:val="0"/>
          <w:divBdr>
            <w:top w:val="none" w:sz="0" w:space="0" w:color="auto"/>
            <w:left w:val="none" w:sz="0" w:space="0" w:color="auto"/>
            <w:bottom w:val="none" w:sz="0" w:space="0" w:color="auto"/>
            <w:right w:val="none" w:sz="0" w:space="0" w:color="auto"/>
          </w:divBdr>
        </w:div>
        <w:div w:id="517233753">
          <w:marLeft w:val="0"/>
          <w:marRight w:val="0"/>
          <w:marTop w:val="0"/>
          <w:marBottom w:val="0"/>
          <w:divBdr>
            <w:top w:val="none" w:sz="0" w:space="0" w:color="auto"/>
            <w:left w:val="none" w:sz="0" w:space="0" w:color="auto"/>
            <w:bottom w:val="none" w:sz="0" w:space="0" w:color="auto"/>
            <w:right w:val="none" w:sz="0" w:space="0" w:color="auto"/>
          </w:divBdr>
        </w:div>
        <w:div w:id="1493377226">
          <w:marLeft w:val="0"/>
          <w:marRight w:val="0"/>
          <w:marTop w:val="0"/>
          <w:marBottom w:val="0"/>
          <w:divBdr>
            <w:top w:val="none" w:sz="0" w:space="0" w:color="auto"/>
            <w:left w:val="none" w:sz="0" w:space="0" w:color="auto"/>
            <w:bottom w:val="none" w:sz="0" w:space="0" w:color="auto"/>
            <w:right w:val="none" w:sz="0" w:space="0" w:color="auto"/>
          </w:divBdr>
        </w:div>
        <w:div w:id="154029032">
          <w:marLeft w:val="0"/>
          <w:marRight w:val="0"/>
          <w:marTop w:val="0"/>
          <w:marBottom w:val="0"/>
          <w:divBdr>
            <w:top w:val="none" w:sz="0" w:space="0" w:color="auto"/>
            <w:left w:val="none" w:sz="0" w:space="0" w:color="auto"/>
            <w:bottom w:val="none" w:sz="0" w:space="0" w:color="auto"/>
            <w:right w:val="none" w:sz="0" w:space="0" w:color="auto"/>
          </w:divBdr>
        </w:div>
        <w:div w:id="855003391">
          <w:marLeft w:val="0"/>
          <w:marRight w:val="0"/>
          <w:marTop w:val="0"/>
          <w:marBottom w:val="0"/>
          <w:divBdr>
            <w:top w:val="none" w:sz="0" w:space="0" w:color="auto"/>
            <w:left w:val="none" w:sz="0" w:space="0" w:color="auto"/>
            <w:bottom w:val="none" w:sz="0" w:space="0" w:color="auto"/>
            <w:right w:val="none" w:sz="0" w:space="0" w:color="auto"/>
          </w:divBdr>
        </w:div>
        <w:div w:id="1662075147">
          <w:marLeft w:val="0"/>
          <w:marRight w:val="0"/>
          <w:marTop w:val="0"/>
          <w:marBottom w:val="0"/>
          <w:divBdr>
            <w:top w:val="none" w:sz="0" w:space="0" w:color="auto"/>
            <w:left w:val="none" w:sz="0" w:space="0" w:color="auto"/>
            <w:bottom w:val="none" w:sz="0" w:space="0" w:color="auto"/>
            <w:right w:val="none" w:sz="0" w:space="0" w:color="auto"/>
          </w:divBdr>
        </w:div>
        <w:div w:id="1590701102">
          <w:marLeft w:val="0"/>
          <w:marRight w:val="0"/>
          <w:marTop w:val="0"/>
          <w:marBottom w:val="0"/>
          <w:divBdr>
            <w:top w:val="none" w:sz="0" w:space="0" w:color="auto"/>
            <w:left w:val="none" w:sz="0" w:space="0" w:color="auto"/>
            <w:bottom w:val="none" w:sz="0" w:space="0" w:color="auto"/>
            <w:right w:val="none" w:sz="0" w:space="0" w:color="auto"/>
          </w:divBdr>
        </w:div>
        <w:div w:id="1727485216">
          <w:marLeft w:val="0"/>
          <w:marRight w:val="0"/>
          <w:marTop w:val="0"/>
          <w:marBottom w:val="0"/>
          <w:divBdr>
            <w:top w:val="none" w:sz="0" w:space="0" w:color="auto"/>
            <w:left w:val="none" w:sz="0" w:space="0" w:color="auto"/>
            <w:bottom w:val="none" w:sz="0" w:space="0" w:color="auto"/>
            <w:right w:val="none" w:sz="0" w:space="0" w:color="auto"/>
          </w:divBdr>
        </w:div>
        <w:div w:id="1039553797">
          <w:marLeft w:val="0"/>
          <w:marRight w:val="0"/>
          <w:marTop w:val="0"/>
          <w:marBottom w:val="0"/>
          <w:divBdr>
            <w:top w:val="none" w:sz="0" w:space="0" w:color="auto"/>
            <w:left w:val="none" w:sz="0" w:space="0" w:color="auto"/>
            <w:bottom w:val="none" w:sz="0" w:space="0" w:color="auto"/>
            <w:right w:val="none" w:sz="0" w:space="0" w:color="auto"/>
          </w:divBdr>
        </w:div>
        <w:div w:id="1224215021">
          <w:marLeft w:val="0"/>
          <w:marRight w:val="0"/>
          <w:marTop w:val="0"/>
          <w:marBottom w:val="0"/>
          <w:divBdr>
            <w:top w:val="none" w:sz="0" w:space="0" w:color="auto"/>
            <w:left w:val="none" w:sz="0" w:space="0" w:color="auto"/>
            <w:bottom w:val="none" w:sz="0" w:space="0" w:color="auto"/>
            <w:right w:val="none" w:sz="0" w:space="0" w:color="auto"/>
          </w:divBdr>
        </w:div>
        <w:div w:id="1409691303">
          <w:marLeft w:val="0"/>
          <w:marRight w:val="0"/>
          <w:marTop w:val="0"/>
          <w:marBottom w:val="0"/>
          <w:divBdr>
            <w:top w:val="none" w:sz="0" w:space="0" w:color="auto"/>
            <w:left w:val="none" w:sz="0" w:space="0" w:color="auto"/>
            <w:bottom w:val="none" w:sz="0" w:space="0" w:color="auto"/>
            <w:right w:val="none" w:sz="0" w:space="0" w:color="auto"/>
          </w:divBdr>
        </w:div>
        <w:div w:id="1251506425">
          <w:marLeft w:val="0"/>
          <w:marRight w:val="0"/>
          <w:marTop w:val="0"/>
          <w:marBottom w:val="0"/>
          <w:divBdr>
            <w:top w:val="none" w:sz="0" w:space="0" w:color="auto"/>
            <w:left w:val="none" w:sz="0" w:space="0" w:color="auto"/>
            <w:bottom w:val="none" w:sz="0" w:space="0" w:color="auto"/>
            <w:right w:val="none" w:sz="0" w:space="0" w:color="auto"/>
          </w:divBdr>
        </w:div>
        <w:div w:id="275060853">
          <w:marLeft w:val="0"/>
          <w:marRight w:val="0"/>
          <w:marTop w:val="0"/>
          <w:marBottom w:val="0"/>
          <w:divBdr>
            <w:top w:val="none" w:sz="0" w:space="0" w:color="auto"/>
            <w:left w:val="none" w:sz="0" w:space="0" w:color="auto"/>
            <w:bottom w:val="none" w:sz="0" w:space="0" w:color="auto"/>
            <w:right w:val="none" w:sz="0" w:space="0" w:color="auto"/>
          </w:divBdr>
        </w:div>
        <w:div w:id="1260944601">
          <w:marLeft w:val="0"/>
          <w:marRight w:val="0"/>
          <w:marTop w:val="0"/>
          <w:marBottom w:val="0"/>
          <w:divBdr>
            <w:top w:val="none" w:sz="0" w:space="0" w:color="auto"/>
            <w:left w:val="none" w:sz="0" w:space="0" w:color="auto"/>
            <w:bottom w:val="none" w:sz="0" w:space="0" w:color="auto"/>
            <w:right w:val="none" w:sz="0" w:space="0" w:color="auto"/>
          </w:divBdr>
        </w:div>
        <w:div w:id="951547974">
          <w:marLeft w:val="0"/>
          <w:marRight w:val="0"/>
          <w:marTop w:val="0"/>
          <w:marBottom w:val="0"/>
          <w:divBdr>
            <w:top w:val="none" w:sz="0" w:space="0" w:color="auto"/>
            <w:left w:val="none" w:sz="0" w:space="0" w:color="auto"/>
            <w:bottom w:val="none" w:sz="0" w:space="0" w:color="auto"/>
            <w:right w:val="none" w:sz="0" w:space="0" w:color="auto"/>
          </w:divBdr>
        </w:div>
      </w:divsChild>
    </w:div>
    <w:div w:id="1117143154">
      <w:bodyDiv w:val="1"/>
      <w:marLeft w:val="0"/>
      <w:marRight w:val="0"/>
      <w:marTop w:val="0"/>
      <w:marBottom w:val="0"/>
      <w:divBdr>
        <w:top w:val="none" w:sz="0" w:space="0" w:color="auto"/>
        <w:left w:val="none" w:sz="0" w:space="0" w:color="auto"/>
        <w:bottom w:val="none" w:sz="0" w:space="0" w:color="auto"/>
        <w:right w:val="none" w:sz="0" w:space="0" w:color="auto"/>
      </w:divBdr>
    </w:div>
    <w:div w:id="1189679322">
      <w:bodyDiv w:val="1"/>
      <w:marLeft w:val="0"/>
      <w:marRight w:val="0"/>
      <w:marTop w:val="0"/>
      <w:marBottom w:val="0"/>
      <w:divBdr>
        <w:top w:val="none" w:sz="0" w:space="0" w:color="auto"/>
        <w:left w:val="none" w:sz="0" w:space="0" w:color="auto"/>
        <w:bottom w:val="none" w:sz="0" w:space="0" w:color="auto"/>
        <w:right w:val="none" w:sz="0" w:space="0" w:color="auto"/>
      </w:divBdr>
      <w:divsChild>
        <w:div w:id="882982486">
          <w:marLeft w:val="0"/>
          <w:marRight w:val="0"/>
          <w:marTop w:val="0"/>
          <w:marBottom w:val="0"/>
          <w:divBdr>
            <w:top w:val="none" w:sz="0" w:space="0" w:color="auto"/>
            <w:left w:val="none" w:sz="0" w:space="0" w:color="auto"/>
            <w:bottom w:val="none" w:sz="0" w:space="0" w:color="auto"/>
            <w:right w:val="none" w:sz="0" w:space="0" w:color="auto"/>
          </w:divBdr>
        </w:div>
        <w:div w:id="1973097910">
          <w:marLeft w:val="0"/>
          <w:marRight w:val="0"/>
          <w:marTop w:val="0"/>
          <w:marBottom w:val="0"/>
          <w:divBdr>
            <w:top w:val="none" w:sz="0" w:space="0" w:color="auto"/>
            <w:left w:val="none" w:sz="0" w:space="0" w:color="auto"/>
            <w:bottom w:val="none" w:sz="0" w:space="0" w:color="auto"/>
            <w:right w:val="none" w:sz="0" w:space="0" w:color="auto"/>
          </w:divBdr>
        </w:div>
        <w:div w:id="2026132527">
          <w:marLeft w:val="0"/>
          <w:marRight w:val="0"/>
          <w:marTop w:val="0"/>
          <w:marBottom w:val="0"/>
          <w:divBdr>
            <w:top w:val="none" w:sz="0" w:space="0" w:color="auto"/>
            <w:left w:val="none" w:sz="0" w:space="0" w:color="auto"/>
            <w:bottom w:val="none" w:sz="0" w:space="0" w:color="auto"/>
            <w:right w:val="none" w:sz="0" w:space="0" w:color="auto"/>
          </w:divBdr>
        </w:div>
        <w:div w:id="782263687">
          <w:marLeft w:val="0"/>
          <w:marRight w:val="0"/>
          <w:marTop w:val="0"/>
          <w:marBottom w:val="0"/>
          <w:divBdr>
            <w:top w:val="none" w:sz="0" w:space="0" w:color="auto"/>
            <w:left w:val="none" w:sz="0" w:space="0" w:color="auto"/>
            <w:bottom w:val="none" w:sz="0" w:space="0" w:color="auto"/>
            <w:right w:val="none" w:sz="0" w:space="0" w:color="auto"/>
          </w:divBdr>
        </w:div>
        <w:div w:id="492650694">
          <w:marLeft w:val="0"/>
          <w:marRight w:val="0"/>
          <w:marTop w:val="0"/>
          <w:marBottom w:val="0"/>
          <w:divBdr>
            <w:top w:val="none" w:sz="0" w:space="0" w:color="auto"/>
            <w:left w:val="none" w:sz="0" w:space="0" w:color="auto"/>
            <w:bottom w:val="none" w:sz="0" w:space="0" w:color="auto"/>
            <w:right w:val="none" w:sz="0" w:space="0" w:color="auto"/>
          </w:divBdr>
        </w:div>
        <w:div w:id="79645378">
          <w:marLeft w:val="0"/>
          <w:marRight w:val="0"/>
          <w:marTop w:val="0"/>
          <w:marBottom w:val="0"/>
          <w:divBdr>
            <w:top w:val="none" w:sz="0" w:space="0" w:color="auto"/>
            <w:left w:val="none" w:sz="0" w:space="0" w:color="auto"/>
            <w:bottom w:val="none" w:sz="0" w:space="0" w:color="auto"/>
            <w:right w:val="none" w:sz="0" w:space="0" w:color="auto"/>
          </w:divBdr>
        </w:div>
        <w:div w:id="8261125">
          <w:marLeft w:val="0"/>
          <w:marRight w:val="0"/>
          <w:marTop w:val="0"/>
          <w:marBottom w:val="0"/>
          <w:divBdr>
            <w:top w:val="none" w:sz="0" w:space="0" w:color="auto"/>
            <w:left w:val="none" w:sz="0" w:space="0" w:color="auto"/>
            <w:bottom w:val="none" w:sz="0" w:space="0" w:color="auto"/>
            <w:right w:val="none" w:sz="0" w:space="0" w:color="auto"/>
          </w:divBdr>
        </w:div>
        <w:div w:id="1858304482">
          <w:marLeft w:val="0"/>
          <w:marRight w:val="0"/>
          <w:marTop w:val="0"/>
          <w:marBottom w:val="0"/>
          <w:divBdr>
            <w:top w:val="none" w:sz="0" w:space="0" w:color="auto"/>
            <w:left w:val="none" w:sz="0" w:space="0" w:color="auto"/>
            <w:bottom w:val="none" w:sz="0" w:space="0" w:color="auto"/>
            <w:right w:val="none" w:sz="0" w:space="0" w:color="auto"/>
          </w:divBdr>
        </w:div>
        <w:div w:id="2047489790">
          <w:marLeft w:val="0"/>
          <w:marRight w:val="0"/>
          <w:marTop w:val="0"/>
          <w:marBottom w:val="0"/>
          <w:divBdr>
            <w:top w:val="none" w:sz="0" w:space="0" w:color="auto"/>
            <w:left w:val="none" w:sz="0" w:space="0" w:color="auto"/>
            <w:bottom w:val="none" w:sz="0" w:space="0" w:color="auto"/>
            <w:right w:val="none" w:sz="0" w:space="0" w:color="auto"/>
          </w:divBdr>
        </w:div>
        <w:div w:id="1111894119">
          <w:marLeft w:val="0"/>
          <w:marRight w:val="0"/>
          <w:marTop w:val="0"/>
          <w:marBottom w:val="0"/>
          <w:divBdr>
            <w:top w:val="none" w:sz="0" w:space="0" w:color="auto"/>
            <w:left w:val="none" w:sz="0" w:space="0" w:color="auto"/>
            <w:bottom w:val="none" w:sz="0" w:space="0" w:color="auto"/>
            <w:right w:val="none" w:sz="0" w:space="0" w:color="auto"/>
          </w:divBdr>
        </w:div>
        <w:div w:id="179904143">
          <w:marLeft w:val="0"/>
          <w:marRight w:val="0"/>
          <w:marTop w:val="0"/>
          <w:marBottom w:val="0"/>
          <w:divBdr>
            <w:top w:val="none" w:sz="0" w:space="0" w:color="auto"/>
            <w:left w:val="none" w:sz="0" w:space="0" w:color="auto"/>
            <w:bottom w:val="none" w:sz="0" w:space="0" w:color="auto"/>
            <w:right w:val="none" w:sz="0" w:space="0" w:color="auto"/>
          </w:divBdr>
        </w:div>
        <w:div w:id="1828982783">
          <w:marLeft w:val="0"/>
          <w:marRight w:val="0"/>
          <w:marTop w:val="0"/>
          <w:marBottom w:val="0"/>
          <w:divBdr>
            <w:top w:val="none" w:sz="0" w:space="0" w:color="auto"/>
            <w:left w:val="none" w:sz="0" w:space="0" w:color="auto"/>
            <w:bottom w:val="none" w:sz="0" w:space="0" w:color="auto"/>
            <w:right w:val="none" w:sz="0" w:space="0" w:color="auto"/>
          </w:divBdr>
        </w:div>
        <w:div w:id="944462984">
          <w:marLeft w:val="0"/>
          <w:marRight w:val="0"/>
          <w:marTop w:val="0"/>
          <w:marBottom w:val="0"/>
          <w:divBdr>
            <w:top w:val="none" w:sz="0" w:space="0" w:color="auto"/>
            <w:left w:val="none" w:sz="0" w:space="0" w:color="auto"/>
            <w:bottom w:val="none" w:sz="0" w:space="0" w:color="auto"/>
            <w:right w:val="none" w:sz="0" w:space="0" w:color="auto"/>
          </w:divBdr>
        </w:div>
        <w:div w:id="1884906252">
          <w:marLeft w:val="0"/>
          <w:marRight w:val="0"/>
          <w:marTop w:val="0"/>
          <w:marBottom w:val="0"/>
          <w:divBdr>
            <w:top w:val="none" w:sz="0" w:space="0" w:color="auto"/>
            <w:left w:val="none" w:sz="0" w:space="0" w:color="auto"/>
            <w:bottom w:val="none" w:sz="0" w:space="0" w:color="auto"/>
            <w:right w:val="none" w:sz="0" w:space="0" w:color="auto"/>
          </w:divBdr>
        </w:div>
        <w:div w:id="1518273166">
          <w:marLeft w:val="0"/>
          <w:marRight w:val="0"/>
          <w:marTop w:val="0"/>
          <w:marBottom w:val="0"/>
          <w:divBdr>
            <w:top w:val="none" w:sz="0" w:space="0" w:color="auto"/>
            <w:left w:val="none" w:sz="0" w:space="0" w:color="auto"/>
            <w:bottom w:val="none" w:sz="0" w:space="0" w:color="auto"/>
            <w:right w:val="none" w:sz="0" w:space="0" w:color="auto"/>
          </w:divBdr>
        </w:div>
        <w:div w:id="170921834">
          <w:marLeft w:val="0"/>
          <w:marRight w:val="0"/>
          <w:marTop w:val="0"/>
          <w:marBottom w:val="0"/>
          <w:divBdr>
            <w:top w:val="none" w:sz="0" w:space="0" w:color="auto"/>
            <w:left w:val="none" w:sz="0" w:space="0" w:color="auto"/>
            <w:bottom w:val="none" w:sz="0" w:space="0" w:color="auto"/>
            <w:right w:val="none" w:sz="0" w:space="0" w:color="auto"/>
          </w:divBdr>
        </w:div>
        <w:div w:id="1410468099">
          <w:marLeft w:val="0"/>
          <w:marRight w:val="0"/>
          <w:marTop w:val="0"/>
          <w:marBottom w:val="0"/>
          <w:divBdr>
            <w:top w:val="none" w:sz="0" w:space="0" w:color="auto"/>
            <w:left w:val="none" w:sz="0" w:space="0" w:color="auto"/>
            <w:bottom w:val="none" w:sz="0" w:space="0" w:color="auto"/>
            <w:right w:val="none" w:sz="0" w:space="0" w:color="auto"/>
          </w:divBdr>
        </w:div>
        <w:div w:id="1439175131">
          <w:marLeft w:val="0"/>
          <w:marRight w:val="0"/>
          <w:marTop w:val="0"/>
          <w:marBottom w:val="0"/>
          <w:divBdr>
            <w:top w:val="none" w:sz="0" w:space="0" w:color="auto"/>
            <w:left w:val="none" w:sz="0" w:space="0" w:color="auto"/>
            <w:bottom w:val="none" w:sz="0" w:space="0" w:color="auto"/>
            <w:right w:val="none" w:sz="0" w:space="0" w:color="auto"/>
          </w:divBdr>
        </w:div>
        <w:div w:id="206727784">
          <w:marLeft w:val="0"/>
          <w:marRight w:val="0"/>
          <w:marTop w:val="0"/>
          <w:marBottom w:val="0"/>
          <w:divBdr>
            <w:top w:val="none" w:sz="0" w:space="0" w:color="auto"/>
            <w:left w:val="none" w:sz="0" w:space="0" w:color="auto"/>
            <w:bottom w:val="none" w:sz="0" w:space="0" w:color="auto"/>
            <w:right w:val="none" w:sz="0" w:space="0" w:color="auto"/>
          </w:divBdr>
        </w:div>
        <w:div w:id="1144784618">
          <w:marLeft w:val="0"/>
          <w:marRight w:val="0"/>
          <w:marTop w:val="0"/>
          <w:marBottom w:val="0"/>
          <w:divBdr>
            <w:top w:val="none" w:sz="0" w:space="0" w:color="auto"/>
            <w:left w:val="none" w:sz="0" w:space="0" w:color="auto"/>
            <w:bottom w:val="none" w:sz="0" w:space="0" w:color="auto"/>
            <w:right w:val="none" w:sz="0" w:space="0" w:color="auto"/>
          </w:divBdr>
        </w:div>
        <w:div w:id="1070924111">
          <w:marLeft w:val="0"/>
          <w:marRight w:val="0"/>
          <w:marTop w:val="0"/>
          <w:marBottom w:val="0"/>
          <w:divBdr>
            <w:top w:val="none" w:sz="0" w:space="0" w:color="auto"/>
            <w:left w:val="none" w:sz="0" w:space="0" w:color="auto"/>
            <w:bottom w:val="none" w:sz="0" w:space="0" w:color="auto"/>
            <w:right w:val="none" w:sz="0" w:space="0" w:color="auto"/>
          </w:divBdr>
        </w:div>
        <w:div w:id="836068082">
          <w:marLeft w:val="0"/>
          <w:marRight w:val="0"/>
          <w:marTop w:val="0"/>
          <w:marBottom w:val="0"/>
          <w:divBdr>
            <w:top w:val="none" w:sz="0" w:space="0" w:color="auto"/>
            <w:left w:val="none" w:sz="0" w:space="0" w:color="auto"/>
            <w:bottom w:val="none" w:sz="0" w:space="0" w:color="auto"/>
            <w:right w:val="none" w:sz="0" w:space="0" w:color="auto"/>
          </w:divBdr>
        </w:div>
        <w:div w:id="257250418">
          <w:marLeft w:val="0"/>
          <w:marRight w:val="0"/>
          <w:marTop w:val="0"/>
          <w:marBottom w:val="0"/>
          <w:divBdr>
            <w:top w:val="none" w:sz="0" w:space="0" w:color="auto"/>
            <w:left w:val="none" w:sz="0" w:space="0" w:color="auto"/>
            <w:bottom w:val="none" w:sz="0" w:space="0" w:color="auto"/>
            <w:right w:val="none" w:sz="0" w:space="0" w:color="auto"/>
          </w:divBdr>
        </w:div>
        <w:div w:id="1087966267">
          <w:marLeft w:val="0"/>
          <w:marRight w:val="0"/>
          <w:marTop w:val="0"/>
          <w:marBottom w:val="0"/>
          <w:divBdr>
            <w:top w:val="none" w:sz="0" w:space="0" w:color="auto"/>
            <w:left w:val="none" w:sz="0" w:space="0" w:color="auto"/>
            <w:bottom w:val="none" w:sz="0" w:space="0" w:color="auto"/>
            <w:right w:val="none" w:sz="0" w:space="0" w:color="auto"/>
          </w:divBdr>
        </w:div>
        <w:div w:id="1292589517">
          <w:marLeft w:val="0"/>
          <w:marRight w:val="0"/>
          <w:marTop w:val="0"/>
          <w:marBottom w:val="0"/>
          <w:divBdr>
            <w:top w:val="none" w:sz="0" w:space="0" w:color="auto"/>
            <w:left w:val="none" w:sz="0" w:space="0" w:color="auto"/>
            <w:bottom w:val="none" w:sz="0" w:space="0" w:color="auto"/>
            <w:right w:val="none" w:sz="0" w:space="0" w:color="auto"/>
          </w:divBdr>
        </w:div>
        <w:div w:id="1050809124">
          <w:marLeft w:val="0"/>
          <w:marRight w:val="0"/>
          <w:marTop w:val="0"/>
          <w:marBottom w:val="0"/>
          <w:divBdr>
            <w:top w:val="none" w:sz="0" w:space="0" w:color="auto"/>
            <w:left w:val="none" w:sz="0" w:space="0" w:color="auto"/>
            <w:bottom w:val="none" w:sz="0" w:space="0" w:color="auto"/>
            <w:right w:val="none" w:sz="0" w:space="0" w:color="auto"/>
          </w:divBdr>
        </w:div>
        <w:div w:id="1591230186">
          <w:marLeft w:val="0"/>
          <w:marRight w:val="0"/>
          <w:marTop w:val="0"/>
          <w:marBottom w:val="0"/>
          <w:divBdr>
            <w:top w:val="none" w:sz="0" w:space="0" w:color="auto"/>
            <w:left w:val="none" w:sz="0" w:space="0" w:color="auto"/>
            <w:bottom w:val="none" w:sz="0" w:space="0" w:color="auto"/>
            <w:right w:val="none" w:sz="0" w:space="0" w:color="auto"/>
          </w:divBdr>
        </w:div>
        <w:div w:id="863254529">
          <w:marLeft w:val="0"/>
          <w:marRight w:val="0"/>
          <w:marTop w:val="0"/>
          <w:marBottom w:val="0"/>
          <w:divBdr>
            <w:top w:val="none" w:sz="0" w:space="0" w:color="auto"/>
            <w:left w:val="none" w:sz="0" w:space="0" w:color="auto"/>
            <w:bottom w:val="none" w:sz="0" w:space="0" w:color="auto"/>
            <w:right w:val="none" w:sz="0" w:space="0" w:color="auto"/>
          </w:divBdr>
        </w:div>
        <w:div w:id="330762029">
          <w:marLeft w:val="0"/>
          <w:marRight w:val="0"/>
          <w:marTop w:val="0"/>
          <w:marBottom w:val="0"/>
          <w:divBdr>
            <w:top w:val="none" w:sz="0" w:space="0" w:color="auto"/>
            <w:left w:val="none" w:sz="0" w:space="0" w:color="auto"/>
            <w:bottom w:val="none" w:sz="0" w:space="0" w:color="auto"/>
            <w:right w:val="none" w:sz="0" w:space="0" w:color="auto"/>
          </w:divBdr>
        </w:div>
      </w:divsChild>
    </w:div>
    <w:div w:id="1331103500">
      <w:bodyDiv w:val="1"/>
      <w:marLeft w:val="0"/>
      <w:marRight w:val="0"/>
      <w:marTop w:val="0"/>
      <w:marBottom w:val="0"/>
      <w:divBdr>
        <w:top w:val="none" w:sz="0" w:space="0" w:color="auto"/>
        <w:left w:val="none" w:sz="0" w:space="0" w:color="auto"/>
        <w:bottom w:val="none" w:sz="0" w:space="0" w:color="auto"/>
        <w:right w:val="none" w:sz="0" w:space="0" w:color="auto"/>
      </w:divBdr>
      <w:divsChild>
        <w:div w:id="1455175671">
          <w:marLeft w:val="0"/>
          <w:marRight w:val="0"/>
          <w:marTop w:val="0"/>
          <w:marBottom w:val="0"/>
          <w:divBdr>
            <w:top w:val="none" w:sz="0" w:space="0" w:color="auto"/>
            <w:left w:val="none" w:sz="0" w:space="0" w:color="auto"/>
            <w:bottom w:val="none" w:sz="0" w:space="0" w:color="auto"/>
            <w:right w:val="none" w:sz="0" w:space="0" w:color="auto"/>
          </w:divBdr>
        </w:div>
        <w:div w:id="342902194">
          <w:marLeft w:val="0"/>
          <w:marRight w:val="0"/>
          <w:marTop w:val="0"/>
          <w:marBottom w:val="0"/>
          <w:divBdr>
            <w:top w:val="none" w:sz="0" w:space="0" w:color="auto"/>
            <w:left w:val="none" w:sz="0" w:space="0" w:color="auto"/>
            <w:bottom w:val="none" w:sz="0" w:space="0" w:color="auto"/>
            <w:right w:val="none" w:sz="0" w:space="0" w:color="auto"/>
          </w:divBdr>
        </w:div>
        <w:div w:id="1441145314">
          <w:marLeft w:val="0"/>
          <w:marRight w:val="0"/>
          <w:marTop w:val="0"/>
          <w:marBottom w:val="0"/>
          <w:divBdr>
            <w:top w:val="none" w:sz="0" w:space="0" w:color="auto"/>
            <w:left w:val="none" w:sz="0" w:space="0" w:color="auto"/>
            <w:bottom w:val="none" w:sz="0" w:space="0" w:color="auto"/>
            <w:right w:val="none" w:sz="0" w:space="0" w:color="auto"/>
          </w:divBdr>
        </w:div>
        <w:div w:id="2125996878">
          <w:marLeft w:val="0"/>
          <w:marRight w:val="0"/>
          <w:marTop w:val="0"/>
          <w:marBottom w:val="0"/>
          <w:divBdr>
            <w:top w:val="none" w:sz="0" w:space="0" w:color="auto"/>
            <w:left w:val="none" w:sz="0" w:space="0" w:color="auto"/>
            <w:bottom w:val="none" w:sz="0" w:space="0" w:color="auto"/>
            <w:right w:val="none" w:sz="0" w:space="0" w:color="auto"/>
          </w:divBdr>
        </w:div>
        <w:div w:id="1783450162">
          <w:marLeft w:val="0"/>
          <w:marRight w:val="0"/>
          <w:marTop w:val="0"/>
          <w:marBottom w:val="0"/>
          <w:divBdr>
            <w:top w:val="none" w:sz="0" w:space="0" w:color="auto"/>
            <w:left w:val="none" w:sz="0" w:space="0" w:color="auto"/>
            <w:bottom w:val="none" w:sz="0" w:space="0" w:color="auto"/>
            <w:right w:val="none" w:sz="0" w:space="0" w:color="auto"/>
          </w:divBdr>
        </w:div>
        <w:div w:id="2078437109">
          <w:marLeft w:val="0"/>
          <w:marRight w:val="0"/>
          <w:marTop w:val="0"/>
          <w:marBottom w:val="0"/>
          <w:divBdr>
            <w:top w:val="none" w:sz="0" w:space="0" w:color="auto"/>
            <w:left w:val="none" w:sz="0" w:space="0" w:color="auto"/>
            <w:bottom w:val="none" w:sz="0" w:space="0" w:color="auto"/>
            <w:right w:val="none" w:sz="0" w:space="0" w:color="auto"/>
          </w:divBdr>
        </w:div>
        <w:div w:id="1551262497">
          <w:marLeft w:val="0"/>
          <w:marRight w:val="0"/>
          <w:marTop w:val="0"/>
          <w:marBottom w:val="0"/>
          <w:divBdr>
            <w:top w:val="none" w:sz="0" w:space="0" w:color="auto"/>
            <w:left w:val="none" w:sz="0" w:space="0" w:color="auto"/>
            <w:bottom w:val="none" w:sz="0" w:space="0" w:color="auto"/>
            <w:right w:val="none" w:sz="0" w:space="0" w:color="auto"/>
          </w:divBdr>
        </w:div>
        <w:div w:id="54592004">
          <w:marLeft w:val="0"/>
          <w:marRight w:val="0"/>
          <w:marTop w:val="0"/>
          <w:marBottom w:val="0"/>
          <w:divBdr>
            <w:top w:val="none" w:sz="0" w:space="0" w:color="auto"/>
            <w:left w:val="none" w:sz="0" w:space="0" w:color="auto"/>
            <w:bottom w:val="none" w:sz="0" w:space="0" w:color="auto"/>
            <w:right w:val="none" w:sz="0" w:space="0" w:color="auto"/>
          </w:divBdr>
        </w:div>
        <w:div w:id="1749187946">
          <w:marLeft w:val="0"/>
          <w:marRight w:val="0"/>
          <w:marTop w:val="0"/>
          <w:marBottom w:val="0"/>
          <w:divBdr>
            <w:top w:val="none" w:sz="0" w:space="0" w:color="auto"/>
            <w:left w:val="none" w:sz="0" w:space="0" w:color="auto"/>
            <w:bottom w:val="none" w:sz="0" w:space="0" w:color="auto"/>
            <w:right w:val="none" w:sz="0" w:space="0" w:color="auto"/>
          </w:divBdr>
        </w:div>
        <w:div w:id="1718891188">
          <w:marLeft w:val="0"/>
          <w:marRight w:val="0"/>
          <w:marTop w:val="0"/>
          <w:marBottom w:val="0"/>
          <w:divBdr>
            <w:top w:val="none" w:sz="0" w:space="0" w:color="auto"/>
            <w:left w:val="none" w:sz="0" w:space="0" w:color="auto"/>
            <w:bottom w:val="none" w:sz="0" w:space="0" w:color="auto"/>
            <w:right w:val="none" w:sz="0" w:space="0" w:color="auto"/>
          </w:divBdr>
        </w:div>
        <w:div w:id="1007251804">
          <w:marLeft w:val="0"/>
          <w:marRight w:val="0"/>
          <w:marTop w:val="0"/>
          <w:marBottom w:val="0"/>
          <w:divBdr>
            <w:top w:val="none" w:sz="0" w:space="0" w:color="auto"/>
            <w:left w:val="none" w:sz="0" w:space="0" w:color="auto"/>
            <w:bottom w:val="none" w:sz="0" w:space="0" w:color="auto"/>
            <w:right w:val="none" w:sz="0" w:space="0" w:color="auto"/>
          </w:divBdr>
        </w:div>
        <w:div w:id="2061131040">
          <w:marLeft w:val="0"/>
          <w:marRight w:val="0"/>
          <w:marTop w:val="0"/>
          <w:marBottom w:val="0"/>
          <w:divBdr>
            <w:top w:val="none" w:sz="0" w:space="0" w:color="auto"/>
            <w:left w:val="none" w:sz="0" w:space="0" w:color="auto"/>
            <w:bottom w:val="none" w:sz="0" w:space="0" w:color="auto"/>
            <w:right w:val="none" w:sz="0" w:space="0" w:color="auto"/>
          </w:divBdr>
        </w:div>
        <w:div w:id="654532750">
          <w:marLeft w:val="0"/>
          <w:marRight w:val="0"/>
          <w:marTop w:val="0"/>
          <w:marBottom w:val="0"/>
          <w:divBdr>
            <w:top w:val="none" w:sz="0" w:space="0" w:color="auto"/>
            <w:left w:val="none" w:sz="0" w:space="0" w:color="auto"/>
            <w:bottom w:val="none" w:sz="0" w:space="0" w:color="auto"/>
            <w:right w:val="none" w:sz="0" w:space="0" w:color="auto"/>
          </w:divBdr>
        </w:div>
        <w:div w:id="1180505769">
          <w:marLeft w:val="0"/>
          <w:marRight w:val="0"/>
          <w:marTop w:val="0"/>
          <w:marBottom w:val="0"/>
          <w:divBdr>
            <w:top w:val="none" w:sz="0" w:space="0" w:color="auto"/>
            <w:left w:val="none" w:sz="0" w:space="0" w:color="auto"/>
            <w:bottom w:val="none" w:sz="0" w:space="0" w:color="auto"/>
            <w:right w:val="none" w:sz="0" w:space="0" w:color="auto"/>
          </w:divBdr>
        </w:div>
        <w:div w:id="1447116156">
          <w:marLeft w:val="0"/>
          <w:marRight w:val="0"/>
          <w:marTop w:val="0"/>
          <w:marBottom w:val="0"/>
          <w:divBdr>
            <w:top w:val="none" w:sz="0" w:space="0" w:color="auto"/>
            <w:left w:val="none" w:sz="0" w:space="0" w:color="auto"/>
            <w:bottom w:val="none" w:sz="0" w:space="0" w:color="auto"/>
            <w:right w:val="none" w:sz="0" w:space="0" w:color="auto"/>
          </w:divBdr>
        </w:div>
      </w:divsChild>
    </w:div>
    <w:div w:id="1917858802">
      <w:bodyDiv w:val="1"/>
      <w:marLeft w:val="0"/>
      <w:marRight w:val="0"/>
      <w:marTop w:val="0"/>
      <w:marBottom w:val="0"/>
      <w:divBdr>
        <w:top w:val="none" w:sz="0" w:space="0" w:color="auto"/>
        <w:left w:val="none" w:sz="0" w:space="0" w:color="auto"/>
        <w:bottom w:val="none" w:sz="0" w:space="0" w:color="auto"/>
        <w:right w:val="none" w:sz="0" w:space="0" w:color="auto"/>
      </w:divBdr>
      <w:divsChild>
        <w:div w:id="361445960">
          <w:marLeft w:val="0"/>
          <w:marRight w:val="0"/>
          <w:marTop w:val="0"/>
          <w:marBottom w:val="0"/>
          <w:divBdr>
            <w:top w:val="none" w:sz="0" w:space="0" w:color="auto"/>
            <w:left w:val="none" w:sz="0" w:space="0" w:color="auto"/>
            <w:bottom w:val="none" w:sz="0" w:space="0" w:color="auto"/>
            <w:right w:val="none" w:sz="0" w:space="0" w:color="auto"/>
          </w:divBdr>
          <w:divsChild>
            <w:div w:id="875000834">
              <w:marLeft w:val="0"/>
              <w:marRight w:val="0"/>
              <w:marTop w:val="0"/>
              <w:marBottom w:val="0"/>
              <w:divBdr>
                <w:top w:val="none" w:sz="0" w:space="0" w:color="auto"/>
                <w:left w:val="none" w:sz="0" w:space="0" w:color="auto"/>
                <w:bottom w:val="none" w:sz="0" w:space="0" w:color="auto"/>
                <w:right w:val="none" w:sz="0" w:space="0" w:color="auto"/>
              </w:divBdr>
              <w:divsChild>
                <w:div w:id="1507479454">
                  <w:marLeft w:val="0"/>
                  <w:marRight w:val="0"/>
                  <w:marTop w:val="0"/>
                  <w:marBottom w:val="0"/>
                  <w:divBdr>
                    <w:top w:val="none" w:sz="0" w:space="0" w:color="auto"/>
                    <w:left w:val="none" w:sz="0" w:space="0" w:color="auto"/>
                    <w:bottom w:val="none" w:sz="0" w:space="0" w:color="auto"/>
                    <w:right w:val="none" w:sz="0" w:space="0" w:color="auto"/>
                  </w:divBdr>
                </w:div>
                <w:div w:id="1969776548">
                  <w:marLeft w:val="0"/>
                  <w:marRight w:val="0"/>
                  <w:marTop w:val="0"/>
                  <w:marBottom w:val="0"/>
                  <w:divBdr>
                    <w:top w:val="none" w:sz="0" w:space="0" w:color="auto"/>
                    <w:left w:val="none" w:sz="0" w:space="0" w:color="auto"/>
                    <w:bottom w:val="none" w:sz="0" w:space="0" w:color="auto"/>
                    <w:right w:val="none" w:sz="0" w:space="0" w:color="auto"/>
                  </w:divBdr>
                </w:div>
                <w:div w:id="868614610">
                  <w:marLeft w:val="0"/>
                  <w:marRight w:val="0"/>
                  <w:marTop w:val="0"/>
                  <w:marBottom w:val="0"/>
                  <w:divBdr>
                    <w:top w:val="none" w:sz="0" w:space="0" w:color="auto"/>
                    <w:left w:val="none" w:sz="0" w:space="0" w:color="auto"/>
                    <w:bottom w:val="none" w:sz="0" w:space="0" w:color="auto"/>
                    <w:right w:val="none" w:sz="0" w:space="0" w:color="auto"/>
                  </w:divBdr>
                </w:div>
                <w:div w:id="1365980462">
                  <w:marLeft w:val="0"/>
                  <w:marRight w:val="0"/>
                  <w:marTop w:val="0"/>
                  <w:marBottom w:val="0"/>
                  <w:divBdr>
                    <w:top w:val="none" w:sz="0" w:space="0" w:color="auto"/>
                    <w:left w:val="none" w:sz="0" w:space="0" w:color="auto"/>
                    <w:bottom w:val="none" w:sz="0" w:space="0" w:color="auto"/>
                    <w:right w:val="none" w:sz="0" w:space="0" w:color="auto"/>
                  </w:divBdr>
                </w:div>
                <w:div w:id="900213549">
                  <w:marLeft w:val="0"/>
                  <w:marRight w:val="0"/>
                  <w:marTop w:val="0"/>
                  <w:marBottom w:val="0"/>
                  <w:divBdr>
                    <w:top w:val="none" w:sz="0" w:space="0" w:color="auto"/>
                    <w:left w:val="none" w:sz="0" w:space="0" w:color="auto"/>
                    <w:bottom w:val="none" w:sz="0" w:space="0" w:color="auto"/>
                    <w:right w:val="none" w:sz="0" w:space="0" w:color="auto"/>
                  </w:divBdr>
                </w:div>
                <w:div w:id="6753042">
                  <w:marLeft w:val="0"/>
                  <w:marRight w:val="0"/>
                  <w:marTop w:val="0"/>
                  <w:marBottom w:val="0"/>
                  <w:divBdr>
                    <w:top w:val="none" w:sz="0" w:space="0" w:color="auto"/>
                    <w:left w:val="none" w:sz="0" w:space="0" w:color="auto"/>
                    <w:bottom w:val="none" w:sz="0" w:space="0" w:color="auto"/>
                    <w:right w:val="none" w:sz="0" w:space="0" w:color="auto"/>
                  </w:divBdr>
                </w:div>
                <w:div w:id="1218277376">
                  <w:marLeft w:val="0"/>
                  <w:marRight w:val="0"/>
                  <w:marTop w:val="0"/>
                  <w:marBottom w:val="0"/>
                  <w:divBdr>
                    <w:top w:val="none" w:sz="0" w:space="0" w:color="auto"/>
                    <w:left w:val="none" w:sz="0" w:space="0" w:color="auto"/>
                    <w:bottom w:val="none" w:sz="0" w:space="0" w:color="auto"/>
                    <w:right w:val="none" w:sz="0" w:space="0" w:color="auto"/>
                  </w:divBdr>
                </w:div>
                <w:div w:id="1678343378">
                  <w:marLeft w:val="0"/>
                  <w:marRight w:val="0"/>
                  <w:marTop w:val="0"/>
                  <w:marBottom w:val="0"/>
                  <w:divBdr>
                    <w:top w:val="none" w:sz="0" w:space="0" w:color="auto"/>
                    <w:left w:val="none" w:sz="0" w:space="0" w:color="auto"/>
                    <w:bottom w:val="none" w:sz="0" w:space="0" w:color="auto"/>
                    <w:right w:val="none" w:sz="0" w:space="0" w:color="auto"/>
                  </w:divBdr>
                </w:div>
                <w:div w:id="950359829">
                  <w:marLeft w:val="0"/>
                  <w:marRight w:val="0"/>
                  <w:marTop w:val="0"/>
                  <w:marBottom w:val="0"/>
                  <w:divBdr>
                    <w:top w:val="none" w:sz="0" w:space="0" w:color="auto"/>
                    <w:left w:val="none" w:sz="0" w:space="0" w:color="auto"/>
                    <w:bottom w:val="none" w:sz="0" w:space="0" w:color="auto"/>
                    <w:right w:val="none" w:sz="0" w:space="0" w:color="auto"/>
                  </w:divBdr>
                </w:div>
                <w:div w:id="1761482342">
                  <w:marLeft w:val="0"/>
                  <w:marRight w:val="0"/>
                  <w:marTop w:val="0"/>
                  <w:marBottom w:val="0"/>
                  <w:divBdr>
                    <w:top w:val="none" w:sz="0" w:space="0" w:color="auto"/>
                    <w:left w:val="none" w:sz="0" w:space="0" w:color="auto"/>
                    <w:bottom w:val="none" w:sz="0" w:space="0" w:color="auto"/>
                    <w:right w:val="none" w:sz="0" w:space="0" w:color="auto"/>
                  </w:divBdr>
                </w:div>
                <w:div w:id="1625189883">
                  <w:marLeft w:val="0"/>
                  <w:marRight w:val="0"/>
                  <w:marTop w:val="0"/>
                  <w:marBottom w:val="0"/>
                  <w:divBdr>
                    <w:top w:val="none" w:sz="0" w:space="0" w:color="auto"/>
                    <w:left w:val="none" w:sz="0" w:space="0" w:color="auto"/>
                    <w:bottom w:val="none" w:sz="0" w:space="0" w:color="auto"/>
                    <w:right w:val="none" w:sz="0" w:space="0" w:color="auto"/>
                  </w:divBdr>
                </w:div>
                <w:div w:id="1714304797">
                  <w:marLeft w:val="0"/>
                  <w:marRight w:val="0"/>
                  <w:marTop w:val="0"/>
                  <w:marBottom w:val="0"/>
                  <w:divBdr>
                    <w:top w:val="none" w:sz="0" w:space="0" w:color="auto"/>
                    <w:left w:val="none" w:sz="0" w:space="0" w:color="auto"/>
                    <w:bottom w:val="none" w:sz="0" w:space="0" w:color="auto"/>
                    <w:right w:val="none" w:sz="0" w:space="0" w:color="auto"/>
                  </w:divBdr>
                </w:div>
                <w:div w:id="1592160138">
                  <w:marLeft w:val="0"/>
                  <w:marRight w:val="0"/>
                  <w:marTop w:val="0"/>
                  <w:marBottom w:val="0"/>
                  <w:divBdr>
                    <w:top w:val="none" w:sz="0" w:space="0" w:color="auto"/>
                    <w:left w:val="none" w:sz="0" w:space="0" w:color="auto"/>
                    <w:bottom w:val="none" w:sz="0" w:space="0" w:color="auto"/>
                    <w:right w:val="none" w:sz="0" w:space="0" w:color="auto"/>
                  </w:divBdr>
                </w:div>
                <w:div w:id="1028525891">
                  <w:marLeft w:val="0"/>
                  <w:marRight w:val="0"/>
                  <w:marTop w:val="0"/>
                  <w:marBottom w:val="0"/>
                  <w:divBdr>
                    <w:top w:val="none" w:sz="0" w:space="0" w:color="auto"/>
                    <w:left w:val="none" w:sz="0" w:space="0" w:color="auto"/>
                    <w:bottom w:val="none" w:sz="0" w:space="0" w:color="auto"/>
                    <w:right w:val="none" w:sz="0" w:space="0" w:color="auto"/>
                  </w:divBdr>
                </w:div>
                <w:div w:id="128938866">
                  <w:marLeft w:val="0"/>
                  <w:marRight w:val="0"/>
                  <w:marTop w:val="0"/>
                  <w:marBottom w:val="0"/>
                  <w:divBdr>
                    <w:top w:val="none" w:sz="0" w:space="0" w:color="auto"/>
                    <w:left w:val="none" w:sz="0" w:space="0" w:color="auto"/>
                    <w:bottom w:val="none" w:sz="0" w:space="0" w:color="auto"/>
                    <w:right w:val="none" w:sz="0" w:space="0" w:color="auto"/>
                  </w:divBdr>
                </w:div>
                <w:div w:id="132261784">
                  <w:marLeft w:val="0"/>
                  <w:marRight w:val="0"/>
                  <w:marTop w:val="0"/>
                  <w:marBottom w:val="0"/>
                  <w:divBdr>
                    <w:top w:val="none" w:sz="0" w:space="0" w:color="auto"/>
                    <w:left w:val="none" w:sz="0" w:space="0" w:color="auto"/>
                    <w:bottom w:val="none" w:sz="0" w:space="0" w:color="auto"/>
                    <w:right w:val="none" w:sz="0" w:space="0" w:color="auto"/>
                  </w:divBdr>
                </w:div>
                <w:div w:id="245119950">
                  <w:marLeft w:val="0"/>
                  <w:marRight w:val="0"/>
                  <w:marTop w:val="0"/>
                  <w:marBottom w:val="0"/>
                  <w:divBdr>
                    <w:top w:val="none" w:sz="0" w:space="0" w:color="auto"/>
                    <w:left w:val="none" w:sz="0" w:space="0" w:color="auto"/>
                    <w:bottom w:val="none" w:sz="0" w:space="0" w:color="auto"/>
                    <w:right w:val="none" w:sz="0" w:space="0" w:color="auto"/>
                  </w:divBdr>
                </w:div>
                <w:div w:id="1649088798">
                  <w:marLeft w:val="0"/>
                  <w:marRight w:val="0"/>
                  <w:marTop w:val="0"/>
                  <w:marBottom w:val="0"/>
                  <w:divBdr>
                    <w:top w:val="none" w:sz="0" w:space="0" w:color="auto"/>
                    <w:left w:val="none" w:sz="0" w:space="0" w:color="auto"/>
                    <w:bottom w:val="none" w:sz="0" w:space="0" w:color="auto"/>
                    <w:right w:val="none" w:sz="0" w:space="0" w:color="auto"/>
                  </w:divBdr>
                </w:div>
                <w:div w:id="286594207">
                  <w:marLeft w:val="0"/>
                  <w:marRight w:val="0"/>
                  <w:marTop w:val="0"/>
                  <w:marBottom w:val="0"/>
                  <w:divBdr>
                    <w:top w:val="none" w:sz="0" w:space="0" w:color="auto"/>
                    <w:left w:val="none" w:sz="0" w:space="0" w:color="auto"/>
                    <w:bottom w:val="none" w:sz="0" w:space="0" w:color="auto"/>
                    <w:right w:val="none" w:sz="0" w:space="0" w:color="auto"/>
                  </w:divBdr>
                </w:div>
                <w:div w:id="495999436">
                  <w:marLeft w:val="0"/>
                  <w:marRight w:val="0"/>
                  <w:marTop w:val="0"/>
                  <w:marBottom w:val="0"/>
                  <w:divBdr>
                    <w:top w:val="none" w:sz="0" w:space="0" w:color="auto"/>
                    <w:left w:val="none" w:sz="0" w:space="0" w:color="auto"/>
                    <w:bottom w:val="none" w:sz="0" w:space="0" w:color="auto"/>
                    <w:right w:val="none" w:sz="0" w:space="0" w:color="auto"/>
                  </w:divBdr>
                </w:div>
                <w:div w:id="2118136228">
                  <w:marLeft w:val="0"/>
                  <w:marRight w:val="0"/>
                  <w:marTop w:val="0"/>
                  <w:marBottom w:val="0"/>
                  <w:divBdr>
                    <w:top w:val="none" w:sz="0" w:space="0" w:color="auto"/>
                    <w:left w:val="none" w:sz="0" w:space="0" w:color="auto"/>
                    <w:bottom w:val="none" w:sz="0" w:space="0" w:color="auto"/>
                    <w:right w:val="none" w:sz="0" w:space="0" w:color="auto"/>
                  </w:divBdr>
                </w:div>
                <w:div w:id="1996489613">
                  <w:marLeft w:val="0"/>
                  <w:marRight w:val="0"/>
                  <w:marTop w:val="0"/>
                  <w:marBottom w:val="0"/>
                  <w:divBdr>
                    <w:top w:val="none" w:sz="0" w:space="0" w:color="auto"/>
                    <w:left w:val="none" w:sz="0" w:space="0" w:color="auto"/>
                    <w:bottom w:val="none" w:sz="0" w:space="0" w:color="auto"/>
                    <w:right w:val="none" w:sz="0" w:space="0" w:color="auto"/>
                  </w:divBdr>
                </w:div>
                <w:div w:id="1152677986">
                  <w:marLeft w:val="0"/>
                  <w:marRight w:val="0"/>
                  <w:marTop w:val="0"/>
                  <w:marBottom w:val="0"/>
                  <w:divBdr>
                    <w:top w:val="none" w:sz="0" w:space="0" w:color="auto"/>
                    <w:left w:val="none" w:sz="0" w:space="0" w:color="auto"/>
                    <w:bottom w:val="none" w:sz="0" w:space="0" w:color="auto"/>
                    <w:right w:val="none" w:sz="0" w:space="0" w:color="auto"/>
                  </w:divBdr>
                </w:div>
                <w:div w:id="98650784">
                  <w:marLeft w:val="0"/>
                  <w:marRight w:val="0"/>
                  <w:marTop w:val="0"/>
                  <w:marBottom w:val="0"/>
                  <w:divBdr>
                    <w:top w:val="none" w:sz="0" w:space="0" w:color="auto"/>
                    <w:left w:val="none" w:sz="0" w:space="0" w:color="auto"/>
                    <w:bottom w:val="none" w:sz="0" w:space="0" w:color="auto"/>
                    <w:right w:val="none" w:sz="0" w:space="0" w:color="auto"/>
                  </w:divBdr>
                </w:div>
                <w:div w:id="2057388489">
                  <w:marLeft w:val="0"/>
                  <w:marRight w:val="0"/>
                  <w:marTop w:val="0"/>
                  <w:marBottom w:val="0"/>
                  <w:divBdr>
                    <w:top w:val="none" w:sz="0" w:space="0" w:color="auto"/>
                    <w:left w:val="none" w:sz="0" w:space="0" w:color="auto"/>
                    <w:bottom w:val="none" w:sz="0" w:space="0" w:color="auto"/>
                    <w:right w:val="none" w:sz="0" w:space="0" w:color="auto"/>
                  </w:divBdr>
                </w:div>
                <w:div w:id="1368990359">
                  <w:marLeft w:val="0"/>
                  <w:marRight w:val="0"/>
                  <w:marTop w:val="0"/>
                  <w:marBottom w:val="0"/>
                  <w:divBdr>
                    <w:top w:val="none" w:sz="0" w:space="0" w:color="auto"/>
                    <w:left w:val="none" w:sz="0" w:space="0" w:color="auto"/>
                    <w:bottom w:val="none" w:sz="0" w:space="0" w:color="auto"/>
                    <w:right w:val="none" w:sz="0" w:space="0" w:color="auto"/>
                  </w:divBdr>
                </w:div>
                <w:div w:id="180702348">
                  <w:marLeft w:val="0"/>
                  <w:marRight w:val="0"/>
                  <w:marTop w:val="0"/>
                  <w:marBottom w:val="0"/>
                  <w:divBdr>
                    <w:top w:val="none" w:sz="0" w:space="0" w:color="auto"/>
                    <w:left w:val="none" w:sz="0" w:space="0" w:color="auto"/>
                    <w:bottom w:val="none" w:sz="0" w:space="0" w:color="auto"/>
                    <w:right w:val="none" w:sz="0" w:space="0" w:color="auto"/>
                  </w:divBdr>
                </w:div>
                <w:div w:id="662782041">
                  <w:marLeft w:val="0"/>
                  <w:marRight w:val="0"/>
                  <w:marTop w:val="0"/>
                  <w:marBottom w:val="0"/>
                  <w:divBdr>
                    <w:top w:val="none" w:sz="0" w:space="0" w:color="auto"/>
                    <w:left w:val="none" w:sz="0" w:space="0" w:color="auto"/>
                    <w:bottom w:val="none" w:sz="0" w:space="0" w:color="auto"/>
                    <w:right w:val="none" w:sz="0" w:space="0" w:color="auto"/>
                  </w:divBdr>
                </w:div>
                <w:div w:id="1137526074">
                  <w:marLeft w:val="0"/>
                  <w:marRight w:val="0"/>
                  <w:marTop w:val="0"/>
                  <w:marBottom w:val="0"/>
                  <w:divBdr>
                    <w:top w:val="none" w:sz="0" w:space="0" w:color="auto"/>
                    <w:left w:val="none" w:sz="0" w:space="0" w:color="auto"/>
                    <w:bottom w:val="none" w:sz="0" w:space="0" w:color="auto"/>
                    <w:right w:val="none" w:sz="0" w:space="0" w:color="auto"/>
                  </w:divBdr>
                </w:div>
                <w:div w:id="1300693095">
                  <w:marLeft w:val="0"/>
                  <w:marRight w:val="0"/>
                  <w:marTop w:val="0"/>
                  <w:marBottom w:val="0"/>
                  <w:divBdr>
                    <w:top w:val="none" w:sz="0" w:space="0" w:color="auto"/>
                    <w:left w:val="none" w:sz="0" w:space="0" w:color="auto"/>
                    <w:bottom w:val="none" w:sz="0" w:space="0" w:color="auto"/>
                    <w:right w:val="none" w:sz="0" w:space="0" w:color="auto"/>
                  </w:divBdr>
                </w:div>
                <w:div w:id="2044866840">
                  <w:marLeft w:val="0"/>
                  <w:marRight w:val="0"/>
                  <w:marTop w:val="0"/>
                  <w:marBottom w:val="0"/>
                  <w:divBdr>
                    <w:top w:val="none" w:sz="0" w:space="0" w:color="auto"/>
                    <w:left w:val="none" w:sz="0" w:space="0" w:color="auto"/>
                    <w:bottom w:val="none" w:sz="0" w:space="0" w:color="auto"/>
                    <w:right w:val="none" w:sz="0" w:space="0" w:color="auto"/>
                  </w:divBdr>
                </w:div>
                <w:div w:id="2113476889">
                  <w:marLeft w:val="0"/>
                  <w:marRight w:val="0"/>
                  <w:marTop w:val="0"/>
                  <w:marBottom w:val="0"/>
                  <w:divBdr>
                    <w:top w:val="none" w:sz="0" w:space="0" w:color="auto"/>
                    <w:left w:val="none" w:sz="0" w:space="0" w:color="auto"/>
                    <w:bottom w:val="none" w:sz="0" w:space="0" w:color="auto"/>
                    <w:right w:val="none" w:sz="0" w:space="0" w:color="auto"/>
                  </w:divBdr>
                </w:div>
                <w:div w:id="1761217112">
                  <w:marLeft w:val="0"/>
                  <w:marRight w:val="0"/>
                  <w:marTop w:val="0"/>
                  <w:marBottom w:val="0"/>
                  <w:divBdr>
                    <w:top w:val="none" w:sz="0" w:space="0" w:color="auto"/>
                    <w:left w:val="none" w:sz="0" w:space="0" w:color="auto"/>
                    <w:bottom w:val="none" w:sz="0" w:space="0" w:color="auto"/>
                    <w:right w:val="none" w:sz="0" w:space="0" w:color="auto"/>
                  </w:divBdr>
                </w:div>
                <w:div w:id="1572036455">
                  <w:marLeft w:val="0"/>
                  <w:marRight w:val="0"/>
                  <w:marTop w:val="0"/>
                  <w:marBottom w:val="0"/>
                  <w:divBdr>
                    <w:top w:val="none" w:sz="0" w:space="0" w:color="auto"/>
                    <w:left w:val="none" w:sz="0" w:space="0" w:color="auto"/>
                    <w:bottom w:val="none" w:sz="0" w:space="0" w:color="auto"/>
                    <w:right w:val="none" w:sz="0" w:space="0" w:color="auto"/>
                  </w:divBdr>
                </w:div>
                <w:div w:id="163057155">
                  <w:marLeft w:val="0"/>
                  <w:marRight w:val="0"/>
                  <w:marTop w:val="0"/>
                  <w:marBottom w:val="0"/>
                  <w:divBdr>
                    <w:top w:val="none" w:sz="0" w:space="0" w:color="auto"/>
                    <w:left w:val="none" w:sz="0" w:space="0" w:color="auto"/>
                    <w:bottom w:val="none" w:sz="0" w:space="0" w:color="auto"/>
                    <w:right w:val="none" w:sz="0" w:space="0" w:color="auto"/>
                  </w:divBdr>
                </w:div>
                <w:div w:id="508720787">
                  <w:marLeft w:val="0"/>
                  <w:marRight w:val="0"/>
                  <w:marTop w:val="0"/>
                  <w:marBottom w:val="0"/>
                  <w:divBdr>
                    <w:top w:val="none" w:sz="0" w:space="0" w:color="auto"/>
                    <w:left w:val="none" w:sz="0" w:space="0" w:color="auto"/>
                    <w:bottom w:val="none" w:sz="0" w:space="0" w:color="auto"/>
                    <w:right w:val="none" w:sz="0" w:space="0" w:color="auto"/>
                  </w:divBdr>
                </w:div>
                <w:div w:id="411859562">
                  <w:marLeft w:val="0"/>
                  <w:marRight w:val="0"/>
                  <w:marTop w:val="0"/>
                  <w:marBottom w:val="0"/>
                  <w:divBdr>
                    <w:top w:val="none" w:sz="0" w:space="0" w:color="auto"/>
                    <w:left w:val="none" w:sz="0" w:space="0" w:color="auto"/>
                    <w:bottom w:val="none" w:sz="0" w:space="0" w:color="auto"/>
                    <w:right w:val="none" w:sz="0" w:space="0" w:color="auto"/>
                  </w:divBdr>
                </w:div>
                <w:div w:id="1767000738">
                  <w:marLeft w:val="0"/>
                  <w:marRight w:val="0"/>
                  <w:marTop w:val="0"/>
                  <w:marBottom w:val="0"/>
                  <w:divBdr>
                    <w:top w:val="none" w:sz="0" w:space="0" w:color="auto"/>
                    <w:left w:val="none" w:sz="0" w:space="0" w:color="auto"/>
                    <w:bottom w:val="none" w:sz="0" w:space="0" w:color="auto"/>
                    <w:right w:val="none" w:sz="0" w:space="0" w:color="auto"/>
                  </w:divBdr>
                </w:div>
                <w:div w:id="1064716507">
                  <w:marLeft w:val="0"/>
                  <w:marRight w:val="0"/>
                  <w:marTop w:val="0"/>
                  <w:marBottom w:val="0"/>
                  <w:divBdr>
                    <w:top w:val="none" w:sz="0" w:space="0" w:color="auto"/>
                    <w:left w:val="none" w:sz="0" w:space="0" w:color="auto"/>
                    <w:bottom w:val="none" w:sz="0" w:space="0" w:color="auto"/>
                    <w:right w:val="none" w:sz="0" w:space="0" w:color="auto"/>
                  </w:divBdr>
                </w:div>
                <w:div w:id="627325398">
                  <w:marLeft w:val="0"/>
                  <w:marRight w:val="0"/>
                  <w:marTop w:val="0"/>
                  <w:marBottom w:val="0"/>
                  <w:divBdr>
                    <w:top w:val="none" w:sz="0" w:space="0" w:color="auto"/>
                    <w:left w:val="none" w:sz="0" w:space="0" w:color="auto"/>
                    <w:bottom w:val="none" w:sz="0" w:space="0" w:color="auto"/>
                    <w:right w:val="none" w:sz="0" w:space="0" w:color="auto"/>
                  </w:divBdr>
                </w:div>
                <w:div w:id="1567840424">
                  <w:marLeft w:val="0"/>
                  <w:marRight w:val="0"/>
                  <w:marTop w:val="0"/>
                  <w:marBottom w:val="0"/>
                  <w:divBdr>
                    <w:top w:val="none" w:sz="0" w:space="0" w:color="auto"/>
                    <w:left w:val="none" w:sz="0" w:space="0" w:color="auto"/>
                    <w:bottom w:val="none" w:sz="0" w:space="0" w:color="auto"/>
                    <w:right w:val="none" w:sz="0" w:space="0" w:color="auto"/>
                  </w:divBdr>
                </w:div>
                <w:div w:id="1389035624">
                  <w:marLeft w:val="0"/>
                  <w:marRight w:val="0"/>
                  <w:marTop w:val="0"/>
                  <w:marBottom w:val="0"/>
                  <w:divBdr>
                    <w:top w:val="none" w:sz="0" w:space="0" w:color="auto"/>
                    <w:left w:val="none" w:sz="0" w:space="0" w:color="auto"/>
                    <w:bottom w:val="none" w:sz="0" w:space="0" w:color="auto"/>
                    <w:right w:val="none" w:sz="0" w:space="0" w:color="auto"/>
                  </w:divBdr>
                </w:div>
                <w:div w:id="708796488">
                  <w:marLeft w:val="0"/>
                  <w:marRight w:val="0"/>
                  <w:marTop w:val="0"/>
                  <w:marBottom w:val="0"/>
                  <w:divBdr>
                    <w:top w:val="none" w:sz="0" w:space="0" w:color="auto"/>
                    <w:left w:val="none" w:sz="0" w:space="0" w:color="auto"/>
                    <w:bottom w:val="none" w:sz="0" w:space="0" w:color="auto"/>
                    <w:right w:val="none" w:sz="0" w:space="0" w:color="auto"/>
                  </w:divBdr>
                </w:div>
                <w:div w:id="1444616698">
                  <w:marLeft w:val="0"/>
                  <w:marRight w:val="0"/>
                  <w:marTop w:val="0"/>
                  <w:marBottom w:val="0"/>
                  <w:divBdr>
                    <w:top w:val="none" w:sz="0" w:space="0" w:color="auto"/>
                    <w:left w:val="none" w:sz="0" w:space="0" w:color="auto"/>
                    <w:bottom w:val="none" w:sz="0" w:space="0" w:color="auto"/>
                    <w:right w:val="none" w:sz="0" w:space="0" w:color="auto"/>
                  </w:divBdr>
                </w:div>
                <w:div w:id="614991708">
                  <w:marLeft w:val="0"/>
                  <w:marRight w:val="0"/>
                  <w:marTop w:val="0"/>
                  <w:marBottom w:val="0"/>
                  <w:divBdr>
                    <w:top w:val="none" w:sz="0" w:space="0" w:color="auto"/>
                    <w:left w:val="none" w:sz="0" w:space="0" w:color="auto"/>
                    <w:bottom w:val="none" w:sz="0" w:space="0" w:color="auto"/>
                    <w:right w:val="none" w:sz="0" w:space="0" w:color="auto"/>
                  </w:divBdr>
                </w:div>
                <w:div w:id="1503398903">
                  <w:marLeft w:val="0"/>
                  <w:marRight w:val="0"/>
                  <w:marTop w:val="0"/>
                  <w:marBottom w:val="0"/>
                  <w:divBdr>
                    <w:top w:val="none" w:sz="0" w:space="0" w:color="auto"/>
                    <w:left w:val="none" w:sz="0" w:space="0" w:color="auto"/>
                    <w:bottom w:val="none" w:sz="0" w:space="0" w:color="auto"/>
                    <w:right w:val="none" w:sz="0" w:space="0" w:color="auto"/>
                  </w:divBdr>
                </w:div>
                <w:div w:id="2144035837">
                  <w:marLeft w:val="0"/>
                  <w:marRight w:val="0"/>
                  <w:marTop w:val="0"/>
                  <w:marBottom w:val="0"/>
                  <w:divBdr>
                    <w:top w:val="none" w:sz="0" w:space="0" w:color="auto"/>
                    <w:left w:val="none" w:sz="0" w:space="0" w:color="auto"/>
                    <w:bottom w:val="none" w:sz="0" w:space="0" w:color="auto"/>
                    <w:right w:val="none" w:sz="0" w:space="0" w:color="auto"/>
                  </w:divBdr>
                </w:div>
                <w:div w:id="2134933010">
                  <w:marLeft w:val="0"/>
                  <w:marRight w:val="0"/>
                  <w:marTop w:val="0"/>
                  <w:marBottom w:val="0"/>
                  <w:divBdr>
                    <w:top w:val="none" w:sz="0" w:space="0" w:color="auto"/>
                    <w:left w:val="none" w:sz="0" w:space="0" w:color="auto"/>
                    <w:bottom w:val="none" w:sz="0" w:space="0" w:color="auto"/>
                    <w:right w:val="none" w:sz="0" w:space="0" w:color="auto"/>
                  </w:divBdr>
                </w:div>
                <w:div w:id="805201040">
                  <w:marLeft w:val="0"/>
                  <w:marRight w:val="0"/>
                  <w:marTop w:val="0"/>
                  <w:marBottom w:val="0"/>
                  <w:divBdr>
                    <w:top w:val="none" w:sz="0" w:space="0" w:color="auto"/>
                    <w:left w:val="none" w:sz="0" w:space="0" w:color="auto"/>
                    <w:bottom w:val="none" w:sz="0" w:space="0" w:color="auto"/>
                    <w:right w:val="none" w:sz="0" w:space="0" w:color="auto"/>
                  </w:divBdr>
                </w:div>
                <w:div w:id="172771398">
                  <w:marLeft w:val="0"/>
                  <w:marRight w:val="0"/>
                  <w:marTop w:val="0"/>
                  <w:marBottom w:val="0"/>
                  <w:divBdr>
                    <w:top w:val="none" w:sz="0" w:space="0" w:color="auto"/>
                    <w:left w:val="none" w:sz="0" w:space="0" w:color="auto"/>
                    <w:bottom w:val="none" w:sz="0" w:space="0" w:color="auto"/>
                    <w:right w:val="none" w:sz="0" w:space="0" w:color="auto"/>
                  </w:divBdr>
                </w:div>
                <w:div w:id="1283804116">
                  <w:marLeft w:val="0"/>
                  <w:marRight w:val="0"/>
                  <w:marTop w:val="0"/>
                  <w:marBottom w:val="0"/>
                  <w:divBdr>
                    <w:top w:val="none" w:sz="0" w:space="0" w:color="auto"/>
                    <w:left w:val="none" w:sz="0" w:space="0" w:color="auto"/>
                    <w:bottom w:val="none" w:sz="0" w:space="0" w:color="auto"/>
                    <w:right w:val="none" w:sz="0" w:space="0" w:color="auto"/>
                  </w:divBdr>
                </w:div>
                <w:div w:id="675576830">
                  <w:marLeft w:val="0"/>
                  <w:marRight w:val="0"/>
                  <w:marTop w:val="0"/>
                  <w:marBottom w:val="0"/>
                  <w:divBdr>
                    <w:top w:val="none" w:sz="0" w:space="0" w:color="auto"/>
                    <w:left w:val="none" w:sz="0" w:space="0" w:color="auto"/>
                    <w:bottom w:val="none" w:sz="0" w:space="0" w:color="auto"/>
                    <w:right w:val="none" w:sz="0" w:space="0" w:color="auto"/>
                  </w:divBdr>
                </w:div>
                <w:div w:id="1971282934">
                  <w:marLeft w:val="0"/>
                  <w:marRight w:val="0"/>
                  <w:marTop w:val="0"/>
                  <w:marBottom w:val="0"/>
                  <w:divBdr>
                    <w:top w:val="none" w:sz="0" w:space="0" w:color="auto"/>
                    <w:left w:val="none" w:sz="0" w:space="0" w:color="auto"/>
                    <w:bottom w:val="none" w:sz="0" w:space="0" w:color="auto"/>
                    <w:right w:val="none" w:sz="0" w:space="0" w:color="auto"/>
                  </w:divBdr>
                </w:div>
                <w:div w:id="1930502653">
                  <w:marLeft w:val="0"/>
                  <w:marRight w:val="0"/>
                  <w:marTop w:val="0"/>
                  <w:marBottom w:val="0"/>
                  <w:divBdr>
                    <w:top w:val="none" w:sz="0" w:space="0" w:color="auto"/>
                    <w:left w:val="none" w:sz="0" w:space="0" w:color="auto"/>
                    <w:bottom w:val="none" w:sz="0" w:space="0" w:color="auto"/>
                    <w:right w:val="none" w:sz="0" w:space="0" w:color="auto"/>
                  </w:divBdr>
                </w:div>
                <w:div w:id="164443190">
                  <w:marLeft w:val="0"/>
                  <w:marRight w:val="0"/>
                  <w:marTop w:val="0"/>
                  <w:marBottom w:val="0"/>
                  <w:divBdr>
                    <w:top w:val="none" w:sz="0" w:space="0" w:color="auto"/>
                    <w:left w:val="none" w:sz="0" w:space="0" w:color="auto"/>
                    <w:bottom w:val="none" w:sz="0" w:space="0" w:color="auto"/>
                    <w:right w:val="none" w:sz="0" w:space="0" w:color="auto"/>
                  </w:divBdr>
                </w:div>
                <w:div w:id="248151947">
                  <w:marLeft w:val="0"/>
                  <w:marRight w:val="0"/>
                  <w:marTop w:val="0"/>
                  <w:marBottom w:val="0"/>
                  <w:divBdr>
                    <w:top w:val="none" w:sz="0" w:space="0" w:color="auto"/>
                    <w:left w:val="none" w:sz="0" w:space="0" w:color="auto"/>
                    <w:bottom w:val="none" w:sz="0" w:space="0" w:color="auto"/>
                    <w:right w:val="none" w:sz="0" w:space="0" w:color="auto"/>
                  </w:divBdr>
                </w:div>
                <w:div w:id="816652934">
                  <w:marLeft w:val="0"/>
                  <w:marRight w:val="0"/>
                  <w:marTop w:val="0"/>
                  <w:marBottom w:val="0"/>
                  <w:divBdr>
                    <w:top w:val="none" w:sz="0" w:space="0" w:color="auto"/>
                    <w:left w:val="none" w:sz="0" w:space="0" w:color="auto"/>
                    <w:bottom w:val="none" w:sz="0" w:space="0" w:color="auto"/>
                    <w:right w:val="none" w:sz="0" w:space="0" w:color="auto"/>
                  </w:divBdr>
                </w:div>
                <w:div w:id="223418788">
                  <w:marLeft w:val="0"/>
                  <w:marRight w:val="0"/>
                  <w:marTop w:val="0"/>
                  <w:marBottom w:val="0"/>
                  <w:divBdr>
                    <w:top w:val="none" w:sz="0" w:space="0" w:color="auto"/>
                    <w:left w:val="none" w:sz="0" w:space="0" w:color="auto"/>
                    <w:bottom w:val="none" w:sz="0" w:space="0" w:color="auto"/>
                    <w:right w:val="none" w:sz="0" w:space="0" w:color="auto"/>
                  </w:divBdr>
                </w:div>
                <w:div w:id="965427651">
                  <w:marLeft w:val="0"/>
                  <w:marRight w:val="0"/>
                  <w:marTop w:val="0"/>
                  <w:marBottom w:val="0"/>
                  <w:divBdr>
                    <w:top w:val="none" w:sz="0" w:space="0" w:color="auto"/>
                    <w:left w:val="none" w:sz="0" w:space="0" w:color="auto"/>
                    <w:bottom w:val="none" w:sz="0" w:space="0" w:color="auto"/>
                    <w:right w:val="none" w:sz="0" w:space="0" w:color="auto"/>
                  </w:divBdr>
                </w:div>
                <w:div w:id="16966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6355">
      <w:bodyDiv w:val="1"/>
      <w:marLeft w:val="0"/>
      <w:marRight w:val="0"/>
      <w:marTop w:val="0"/>
      <w:marBottom w:val="0"/>
      <w:divBdr>
        <w:top w:val="none" w:sz="0" w:space="0" w:color="auto"/>
        <w:left w:val="none" w:sz="0" w:space="0" w:color="auto"/>
        <w:bottom w:val="none" w:sz="0" w:space="0" w:color="auto"/>
        <w:right w:val="none" w:sz="0" w:space="0" w:color="auto"/>
      </w:divBdr>
      <w:divsChild>
        <w:div w:id="991712633">
          <w:marLeft w:val="0"/>
          <w:marRight w:val="0"/>
          <w:marTop w:val="0"/>
          <w:marBottom w:val="0"/>
          <w:divBdr>
            <w:top w:val="none" w:sz="0" w:space="0" w:color="auto"/>
            <w:left w:val="none" w:sz="0" w:space="0" w:color="auto"/>
            <w:bottom w:val="none" w:sz="0" w:space="0" w:color="auto"/>
            <w:right w:val="none" w:sz="0" w:space="0" w:color="auto"/>
          </w:divBdr>
        </w:div>
        <w:div w:id="640159241">
          <w:marLeft w:val="0"/>
          <w:marRight w:val="0"/>
          <w:marTop w:val="0"/>
          <w:marBottom w:val="0"/>
          <w:divBdr>
            <w:top w:val="none" w:sz="0" w:space="0" w:color="auto"/>
            <w:left w:val="none" w:sz="0" w:space="0" w:color="auto"/>
            <w:bottom w:val="none" w:sz="0" w:space="0" w:color="auto"/>
            <w:right w:val="none" w:sz="0" w:space="0" w:color="auto"/>
          </w:divBdr>
        </w:div>
        <w:div w:id="1809979342">
          <w:marLeft w:val="0"/>
          <w:marRight w:val="0"/>
          <w:marTop w:val="0"/>
          <w:marBottom w:val="0"/>
          <w:divBdr>
            <w:top w:val="none" w:sz="0" w:space="0" w:color="auto"/>
            <w:left w:val="none" w:sz="0" w:space="0" w:color="auto"/>
            <w:bottom w:val="none" w:sz="0" w:space="0" w:color="auto"/>
            <w:right w:val="none" w:sz="0" w:space="0" w:color="auto"/>
          </w:divBdr>
        </w:div>
        <w:div w:id="912278261">
          <w:marLeft w:val="0"/>
          <w:marRight w:val="0"/>
          <w:marTop w:val="0"/>
          <w:marBottom w:val="0"/>
          <w:divBdr>
            <w:top w:val="none" w:sz="0" w:space="0" w:color="auto"/>
            <w:left w:val="none" w:sz="0" w:space="0" w:color="auto"/>
            <w:bottom w:val="none" w:sz="0" w:space="0" w:color="auto"/>
            <w:right w:val="none" w:sz="0" w:space="0" w:color="auto"/>
          </w:divBdr>
        </w:div>
        <w:div w:id="1022586611">
          <w:marLeft w:val="0"/>
          <w:marRight w:val="0"/>
          <w:marTop w:val="0"/>
          <w:marBottom w:val="0"/>
          <w:divBdr>
            <w:top w:val="none" w:sz="0" w:space="0" w:color="auto"/>
            <w:left w:val="none" w:sz="0" w:space="0" w:color="auto"/>
            <w:bottom w:val="none" w:sz="0" w:space="0" w:color="auto"/>
            <w:right w:val="none" w:sz="0" w:space="0" w:color="auto"/>
          </w:divBdr>
        </w:div>
        <w:div w:id="213783997">
          <w:marLeft w:val="0"/>
          <w:marRight w:val="0"/>
          <w:marTop w:val="0"/>
          <w:marBottom w:val="0"/>
          <w:divBdr>
            <w:top w:val="none" w:sz="0" w:space="0" w:color="auto"/>
            <w:left w:val="none" w:sz="0" w:space="0" w:color="auto"/>
            <w:bottom w:val="none" w:sz="0" w:space="0" w:color="auto"/>
            <w:right w:val="none" w:sz="0" w:space="0" w:color="auto"/>
          </w:divBdr>
        </w:div>
        <w:div w:id="202716910">
          <w:marLeft w:val="0"/>
          <w:marRight w:val="0"/>
          <w:marTop w:val="0"/>
          <w:marBottom w:val="0"/>
          <w:divBdr>
            <w:top w:val="none" w:sz="0" w:space="0" w:color="auto"/>
            <w:left w:val="none" w:sz="0" w:space="0" w:color="auto"/>
            <w:bottom w:val="none" w:sz="0" w:space="0" w:color="auto"/>
            <w:right w:val="none" w:sz="0" w:space="0" w:color="auto"/>
          </w:divBdr>
        </w:div>
        <w:div w:id="1445346248">
          <w:marLeft w:val="0"/>
          <w:marRight w:val="0"/>
          <w:marTop w:val="0"/>
          <w:marBottom w:val="0"/>
          <w:divBdr>
            <w:top w:val="none" w:sz="0" w:space="0" w:color="auto"/>
            <w:left w:val="none" w:sz="0" w:space="0" w:color="auto"/>
            <w:bottom w:val="none" w:sz="0" w:space="0" w:color="auto"/>
            <w:right w:val="none" w:sz="0" w:space="0" w:color="auto"/>
          </w:divBdr>
        </w:div>
        <w:div w:id="313528473">
          <w:marLeft w:val="0"/>
          <w:marRight w:val="0"/>
          <w:marTop w:val="0"/>
          <w:marBottom w:val="0"/>
          <w:divBdr>
            <w:top w:val="none" w:sz="0" w:space="0" w:color="auto"/>
            <w:left w:val="none" w:sz="0" w:space="0" w:color="auto"/>
            <w:bottom w:val="none" w:sz="0" w:space="0" w:color="auto"/>
            <w:right w:val="none" w:sz="0" w:space="0" w:color="auto"/>
          </w:divBdr>
        </w:div>
        <w:div w:id="952052471">
          <w:marLeft w:val="0"/>
          <w:marRight w:val="0"/>
          <w:marTop w:val="0"/>
          <w:marBottom w:val="0"/>
          <w:divBdr>
            <w:top w:val="none" w:sz="0" w:space="0" w:color="auto"/>
            <w:left w:val="none" w:sz="0" w:space="0" w:color="auto"/>
            <w:bottom w:val="none" w:sz="0" w:space="0" w:color="auto"/>
            <w:right w:val="none" w:sz="0" w:space="0" w:color="auto"/>
          </w:divBdr>
        </w:div>
        <w:div w:id="1420374299">
          <w:marLeft w:val="0"/>
          <w:marRight w:val="0"/>
          <w:marTop w:val="0"/>
          <w:marBottom w:val="0"/>
          <w:divBdr>
            <w:top w:val="none" w:sz="0" w:space="0" w:color="auto"/>
            <w:left w:val="none" w:sz="0" w:space="0" w:color="auto"/>
            <w:bottom w:val="none" w:sz="0" w:space="0" w:color="auto"/>
            <w:right w:val="none" w:sz="0" w:space="0" w:color="auto"/>
          </w:divBdr>
        </w:div>
        <w:div w:id="2061008793">
          <w:marLeft w:val="0"/>
          <w:marRight w:val="0"/>
          <w:marTop w:val="0"/>
          <w:marBottom w:val="0"/>
          <w:divBdr>
            <w:top w:val="none" w:sz="0" w:space="0" w:color="auto"/>
            <w:left w:val="none" w:sz="0" w:space="0" w:color="auto"/>
            <w:bottom w:val="none" w:sz="0" w:space="0" w:color="auto"/>
            <w:right w:val="none" w:sz="0" w:space="0" w:color="auto"/>
          </w:divBdr>
        </w:div>
        <w:div w:id="1095711633">
          <w:marLeft w:val="0"/>
          <w:marRight w:val="0"/>
          <w:marTop w:val="0"/>
          <w:marBottom w:val="0"/>
          <w:divBdr>
            <w:top w:val="none" w:sz="0" w:space="0" w:color="auto"/>
            <w:left w:val="none" w:sz="0" w:space="0" w:color="auto"/>
            <w:bottom w:val="none" w:sz="0" w:space="0" w:color="auto"/>
            <w:right w:val="none" w:sz="0" w:space="0" w:color="auto"/>
          </w:divBdr>
        </w:div>
        <w:div w:id="1184436451">
          <w:marLeft w:val="0"/>
          <w:marRight w:val="0"/>
          <w:marTop w:val="0"/>
          <w:marBottom w:val="0"/>
          <w:divBdr>
            <w:top w:val="none" w:sz="0" w:space="0" w:color="auto"/>
            <w:left w:val="none" w:sz="0" w:space="0" w:color="auto"/>
            <w:bottom w:val="none" w:sz="0" w:space="0" w:color="auto"/>
            <w:right w:val="none" w:sz="0" w:space="0" w:color="auto"/>
          </w:divBdr>
        </w:div>
        <w:div w:id="1745302546">
          <w:marLeft w:val="0"/>
          <w:marRight w:val="0"/>
          <w:marTop w:val="0"/>
          <w:marBottom w:val="0"/>
          <w:divBdr>
            <w:top w:val="none" w:sz="0" w:space="0" w:color="auto"/>
            <w:left w:val="none" w:sz="0" w:space="0" w:color="auto"/>
            <w:bottom w:val="none" w:sz="0" w:space="0" w:color="auto"/>
            <w:right w:val="none" w:sz="0" w:space="0" w:color="auto"/>
          </w:divBdr>
        </w:div>
        <w:div w:id="922103871">
          <w:marLeft w:val="0"/>
          <w:marRight w:val="0"/>
          <w:marTop w:val="0"/>
          <w:marBottom w:val="0"/>
          <w:divBdr>
            <w:top w:val="none" w:sz="0" w:space="0" w:color="auto"/>
            <w:left w:val="none" w:sz="0" w:space="0" w:color="auto"/>
            <w:bottom w:val="none" w:sz="0" w:space="0" w:color="auto"/>
            <w:right w:val="none" w:sz="0" w:space="0" w:color="auto"/>
          </w:divBdr>
        </w:div>
        <w:div w:id="1971355432">
          <w:marLeft w:val="0"/>
          <w:marRight w:val="0"/>
          <w:marTop w:val="0"/>
          <w:marBottom w:val="0"/>
          <w:divBdr>
            <w:top w:val="none" w:sz="0" w:space="0" w:color="auto"/>
            <w:left w:val="none" w:sz="0" w:space="0" w:color="auto"/>
            <w:bottom w:val="none" w:sz="0" w:space="0" w:color="auto"/>
            <w:right w:val="none" w:sz="0" w:space="0" w:color="auto"/>
          </w:divBdr>
        </w:div>
        <w:div w:id="1055856979">
          <w:marLeft w:val="0"/>
          <w:marRight w:val="0"/>
          <w:marTop w:val="0"/>
          <w:marBottom w:val="0"/>
          <w:divBdr>
            <w:top w:val="none" w:sz="0" w:space="0" w:color="auto"/>
            <w:left w:val="none" w:sz="0" w:space="0" w:color="auto"/>
            <w:bottom w:val="none" w:sz="0" w:space="0" w:color="auto"/>
            <w:right w:val="none" w:sz="0" w:space="0" w:color="auto"/>
          </w:divBdr>
        </w:div>
        <w:div w:id="404571270">
          <w:marLeft w:val="0"/>
          <w:marRight w:val="0"/>
          <w:marTop w:val="0"/>
          <w:marBottom w:val="0"/>
          <w:divBdr>
            <w:top w:val="none" w:sz="0" w:space="0" w:color="auto"/>
            <w:left w:val="none" w:sz="0" w:space="0" w:color="auto"/>
            <w:bottom w:val="none" w:sz="0" w:space="0" w:color="auto"/>
            <w:right w:val="none" w:sz="0" w:space="0" w:color="auto"/>
          </w:divBdr>
        </w:div>
        <w:div w:id="1771117360">
          <w:marLeft w:val="0"/>
          <w:marRight w:val="0"/>
          <w:marTop w:val="0"/>
          <w:marBottom w:val="0"/>
          <w:divBdr>
            <w:top w:val="none" w:sz="0" w:space="0" w:color="auto"/>
            <w:left w:val="none" w:sz="0" w:space="0" w:color="auto"/>
            <w:bottom w:val="none" w:sz="0" w:space="0" w:color="auto"/>
            <w:right w:val="none" w:sz="0" w:space="0" w:color="auto"/>
          </w:divBdr>
        </w:div>
        <w:div w:id="68891534">
          <w:marLeft w:val="0"/>
          <w:marRight w:val="0"/>
          <w:marTop w:val="0"/>
          <w:marBottom w:val="0"/>
          <w:divBdr>
            <w:top w:val="none" w:sz="0" w:space="0" w:color="auto"/>
            <w:left w:val="none" w:sz="0" w:space="0" w:color="auto"/>
            <w:bottom w:val="none" w:sz="0" w:space="0" w:color="auto"/>
            <w:right w:val="none" w:sz="0" w:space="0" w:color="auto"/>
          </w:divBdr>
        </w:div>
        <w:div w:id="1730230918">
          <w:marLeft w:val="0"/>
          <w:marRight w:val="0"/>
          <w:marTop w:val="0"/>
          <w:marBottom w:val="0"/>
          <w:divBdr>
            <w:top w:val="none" w:sz="0" w:space="0" w:color="auto"/>
            <w:left w:val="none" w:sz="0" w:space="0" w:color="auto"/>
            <w:bottom w:val="none" w:sz="0" w:space="0" w:color="auto"/>
            <w:right w:val="none" w:sz="0" w:space="0" w:color="auto"/>
          </w:divBdr>
        </w:div>
        <w:div w:id="1157847458">
          <w:marLeft w:val="0"/>
          <w:marRight w:val="0"/>
          <w:marTop w:val="0"/>
          <w:marBottom w:val="0"/>
          <w:divBdr>
            <w:top w:val="none" w:sz="0" w:space="0" w:color="auto"/>
            <w:left w:val="none" w:sz="0" w:space="0" w:color="auto"/>
            <w:bottom w:val="none" w:sz="0" w:space="0" w:color="auto"/>
            <w:right w:val="none" w:sz="0" w:space="0" w:color="auto"/>
          </w:divBdr>
        </w:div>
        <w:div w:id="1094940134">
          <w:marLeft w:val="0"/>
          <w:marRight w:val="0"/>
          <w:marTop w:val="0"/>
          <w:marBottom w:val="0"/>
          <w:divBdr>
            <w:top w:val="none" w:sz="0" w:space="0" w:color="auto"/>
            <w:left w:val="none" w:sz="0" w:space="0" w:color="auto"/>
            <w:bottom w:val="none" w:sz="0" w:space="0" w:color="auto"/>
            <w:right w:val="none" w:sz="0" w:space="0" w:color="auto"/>
          </w:divBdr>
        </w:div>
        <w:div w:id="863597113">
          <w:marLeft w:val="0"/>
          <w:marRight w:val="0"/>
          <w:marTop w:val="0"/>
          <w:marBottom w:val="0"/>
          <w:divBdr>
            <w:top w:val="none" w:sz="0" w:space="0" w:color="auto"/>
            <w:left w:val="none" w:sz="0" w:space="0" w:color="auto"/>
            <w:bottom w:val="none" w:sz="0" w:space="0" w:color="auto"/>
            <w:right w:val="none" w:sz="0" w:space="0" w:color="auto"/>
          </w:divBdr>
        </w:div>
        <w:div w:id="579295010">
          <w:marLeft w:val="0"/>
          <w:marRight w:val="0"/>
          <w:marTop w:val="0"/>
          <w:marBottom w:val="0"/>
          <w:divBdr>
            <w:top w:val="none" w:sz="0" w:space="0" w:color="auto"/>
            <w:left w:val="none" w:sz="0" w:space="0" w:color="auto"/>
            <w:bottom w:val="none" w:sz="0" w:space="0" w:color="auto"/>
            <w:right w:val="none" w:sz="0" w:space="0" w:color="auto"/>
          </w:divBdr>
        </w:div>
        <w:div w:id="1685085959">
          <w:marLeft w:val="0"/>
          <w:marRight w:val="0"/>
          <w:marTop w:val="0"/>
          <w:marBottom w:val="0"/>
          <w:divBdr>
            <w:top w:val="none" w:sz="0" w:space="0" w:color="auto"/>
            <w:left w:val="none" w:sz="0" w:space="0" w:color="auto"/>
            <w:bottom w:val="none" w:sz="0" w:space="0" w:color="auto"/>
            <w:right w:val="none" w:sz="0" w:space="0" w:color="auto"/>
          </w:divBdr>
        </w:div>
        <w:div w:id="798649163">
          <w:marLeft w:val="0"/>
          <w:marRight w:val="0"/>
          <w:marTop w:val="0"/>
          <w:marBottom w:val="0"/>
          <w:divBdr>
            <w:top w:val="none" w:sz="0" w:space="0" w:color="auto"/>
            <w:left w:val="none" w:sz="0" w:space="0" w:color="auto"/>
            <w:bottom w:val="none" w:sz="0" w:space="0" w:color="auto"/>
            <w:right w:val="none" w:sz="0" w:space="0" w:color="auto"/>
          </w:divBdr>
        </w:div>
        <w:div w:id="1187599834">
          <w:marLeft w:val="0"/>
          <w:marRight w:val="0"/>
          <w:marTop w:val="0"/>
          <w:marBottom w:val="0"/>
          <w:divBdr>
            <w:top w:val="none" w:sz="0" w:space="0" w:color="auto"/>
            <w:left w:val="none" w:sz="0" w:space="0" w:color="auto"/>
            <w:bottom w:val="none" w:sz="0" w:space="0" w:color="auto"/>
            <w:right w:val="none" w:sz="0" w:space="0" w:color="auto"/>
          </w:divBdr>
        </w:div>
        <w:div w:id="727457979">
          <w:marLeft w:val="0"/>
          <w:marRight w:val="0"/>
          <w:marTop w:val="0"/>
          <w:marBottom w:val="0"/>
          <w:divBdr>
            <w:top w:val="none" w:sz="0" w:space="0" w:color="auto"/>
            <w:left w:val="none" w:sz="0" w:space="0" w:color="auto"/>
            <w:bottom w:val="none" w:sz="0" w:space="0" w:color="auto"/>
            <w:right w:val="none" w:sz="0" w:space="0" w:color="auto"/>
          </w:divBdr>
        </w:div>
        <w:div w:id="735319669">
          <w:marLeft w:val="0"/>
          <w:marRight w:val="0"/>
          <w:marTop w:val="0"/>
          <w:marBottom w:val="0"/>
          <w:divBdr>
            <w:top w:val="none" w:sz="0" w:space="0" w:color="auto"/>
            <w:left w:val="none" w:sz="0" w:space="0" w:color="auto"/>
            <w:bottom w:val="none" w:sz="0" w:space="0" w:color="auto"/>
            <w:right w:val="none" w:sz="0" w:space="0" w:color="auto"/>
          </w:divBdr>
        </w:div>
        <w:div w:id="515389825">
          <w:marLeft w:val="0"/>
          <w:marRight w:val="0"/>
          <w:marTop w:val="0"/>
          <w:marBottom w:val="0"/>
          <w:divBdr>
            <w:top w:val="none" w:sz="0" w:space="0" w:color="auto"/>
            <w:left w:val="none" w:sz="0" w:space="0" w:color="auto"/>
            <w:bottom w:val="none" w:sz="0" w:space="0" w:color="auto"/>
            <w:right w:val="none" w:sz="0" w:space="0" w:color="auto"/>
          </w:divBdr>
        </w:div>
        <w:div w:id="695500786">
          <w:marLeft w:val="0"/>
          <w:marRight w:val="0"/>
          <w:marTop w:val="0"/>
          <w:marBottom w:val="0"/>
          <w:divBdr>
            <w:top w:val="none" w:sz="0" w:space="0" w:color="auto"/>
            <w:left w:val="none" w:sz="0" w:space="0" w:color="auto"/>
            <w:bottom w:val="none" w:sz="0" w:space="0" w:color="auto"/>
            <w:right w:val="none" w:sz="0" w:space="0" w:color="auto"/>
          </w:divBdr>
        </w:div>
        <w:div w:id="382142691">
          <w:marLeft w:val="0"/>
          <w:marRight w:val="0"/>
          <w:marTop w:val="0"/>
          <w:marBottom w:val="0"/>
          <w:divBdr>
            <w:top w:val="none" w:sz="0" w:space="0" w:color="auto"/>
            <w:left w:val="none" w:sz="0" w:space="0" w:color="auto"/>
            <w:bottom w:val="none" w:sz="0" w:space="0" w:color="auto"/>
            <w:right w:val="none" w:sz="0" w:space="0" w:color="auto"/>
          </w:divBdr>
        </w:div>
        <w:div w:id="1400127">
          <w:marLeft w:val="0"/>
          <w:marRight w:val="0"/>
          <w:marTop w:val="0"/>
          <w:marBottom w:val="0"/>
          <w:divBdr>
            <w:top w:val="none" w:sz="0" w:space="0" w:color="auto"/>
            <w:left w:val="none" w:sz="0" w:space="0" w:color="auto"/>
            <w:bottom w:val="none" w:sz="0" w:space="0" w:color="auto"/>
            <w:right w:val="none" w:sz="0" w:space="0" w:color="auto"/>
          </w:divBdr>
        </w:div>
        <w:div w:id="1438914935">
          <w:marLeft w:val="0"/>
          <w:marRight w:val="0"/>
          <w:marTop w:val="0"/>
          <w:marBottom w:val="0"/>
          <w:divBdr>
            <w:top w:val="none" w:sz="0" w:space="0" w:color="auto"/>
            <w:left w:val="none" w:sz="0" w:space="0" w:color="auto"/>
            <w:bottom w:val="none" w:sz="0" w:space="0" w:color="auto"/>
            <w:right w:val="none" w:sz="0" w:space="0" w:color="auto"/>
          </w:divBdr>
        </w:div>
        <w:div w:id="2127389807">
          <w:marLeft w:val="0"/>
          <w:marRight w:val="0"/>
          <w:marTop w:val="0"/>
          <w:marBottom w:val="0"/>
          <w:divBdr>
            <w:top w:val="none" w:sz="0" w:space="0" w:color="auto"/>
            <w:left w:val="none" w:sz="0" w:space="0" w:color="auto"/>
            <w:bottom w:val="none" w:sz="0" w:space="0" w:color="auto"/>
            <w:right w:val="none" w:sz="0" w:space="0" w:color="auto"/>
          </w:divBdr>
        </w:div>
        <w:div w:id="641429738">
          <w:marLeft w:val="0"/>
          <w:marRight w:val="0"/>
          <w:marTop w:val="0"/>
          <w:marBottom w:val="0"/>
          <w:divBdr>
            <w:top w:val="none" w:sz="0" w:space="0" w:color="auto"/>
            <w:left w:val="none" w:sz="0" w:space="0" w:color="auto"/>
            <w:bottom w:val="none" w:sz="0" w:space="0" w:color="auto"/>
            <w:right w:val="none" w:sz="0" w:space="0" w:color="auto"/>
          </w:divBdr>
        </w:div>
        <w:div w:id="2088186265">
          <w:marLeft w:val="0"/>
          <w:marRight w:val="0"/>
          <w:marTop w:val="0"/>
          <w:marBottom w:val="0"/>
          <w:divBdr>
            <w:top w:val="none" w:sz="0" w:space="0" w:color="auto"/>
            <w:left w:val="none" w:sz="0" w:space="0" w:color="auto"/>
            <w:bottom w:val="none" w:sz="0" w:space="0" w:color="auto"/>
            <w:right w:val="none" w:sz="0" w:space="0" w:color="auto"/>
          </w:divBdr>
        </w:div>
        <w:div w:id="1183934319">
          <w:marLeft w:val="0"/>
          <w:marRight w:val="0"/>
          <w:marTop w:val="0"/>
          <w:marBottom w:val="0"/>
          <w:divBdr>
            <w:top w:val="none" w:sz="0" w:space="0" w:color="auto"/>
            <w:left w:val="none" w:sz="0" w:space="0" w:color="auto"/>
            <w:bottom w:val="none" w:sz="0" w:space="0" w:color="auto"/>
            <w:right w:val="none" w:sz="0" w:space="0" w:color="auto"/>
          </w:divBdr>
        </w:div>
        <w:div w:id="947784715">
          <w:marLeft w:val="0"/>
          <w:marRight w:val="0"/>
          <w:marTop w:val="0"/>
          <w:marBottom w:val="0"/>
          <w:divBdr>
            <w:top w:val="none" w:sz="0" w:space="0" w:color="auto"/>
            <w:left w:val="none" w:sz="0" w:space="0" w:color="auto"/>
            <w:bottom w:val="none" w:sz="0" w:space="0" w:color="auto"/>
            <w:right w:val="none" w:sz="0" w:space="0" w:color="auto"/>
          </w:divBdr>
        </w:div>
        <w:div w:id="276176659">
          <w:marLeft w:val="0"/>
          <w:marRight w:val="0"/>
          <w:marTop w:val="0"/>
          <w:marBottom w:val="0"/>
          <w:divBdr>
            <w:top w:val="none" w:sz="0" w:space="0" w:color="auto"/>
            <w:left w:val="none" w:sz="0" w:space="0" w:color="auto"/>
            <w:bottom w:val="none" w:sz="0" w:space="0" w:color="auto"/>
            <w:right w:val="none" w:sz="0" w:space="0" w:color="auto"/>
          </w:divBdr>
        </w:div>
        <w:div w:id="463623052">
          <w:marLeft w:val="0"/>
          <w:marRight w:val="0"/>
          <w:marTop w:val="0"/>
          <w:marBottom w:val="0"/>
          <w:divBdr>
            <w:top w:val="none" w:sz="0" w:space="0" w:color="auto"/>
            <w:left w:val="none" w:sz="0" w:space="0" w:color="auto"/>
            <w:bottom w:val="none" w:sz="0" w:space="0" w:color="auto"/>
            <w:right w:val="none" w:sz="0" w:space="0" w:color="auto"/>
          </w:divBdr>
        </w:div>
        <w:div w:id="1128351406">
          <w:marLeft w:val="0"/>
          <w:marRight w:val="0"/>
          <w:marTop w:val="0"/>
          <w:marBottom w:val="0"/>
          <w:divBdr>
            <w:top w:val="none" w:sz="0" w:space="0" w:color="auto"/>
            <w:left w:val="none" w:sz="0" w:space="0" w:color="auto"/>
            <w:bottom w:val="none" w:sz="0" w:space="0" w:color="auto"/>
            <w:right w:val="none" w:sz="0" w:space="0" w:color="auto"/>
          </w:divBdr>
        </w:div>
        <w:div w:id="352532664">
          <w:marLeft w:val="0"/>
          <w:marRight w:val="0"/>
          <w:marTop w:val="0"/>
          <w:marBottom w:val="0"/>
          <w:divBdr>
            <w:top w:val="none" w:sz="0" w:space="0" w:color="auto"/>
            <w:left w:val="none" w:sz="0" w:space="0" w:color="auto"/>
            <w:bottom w:val="none" w:sz="0" w:space="0" w:color="auto"/>
            <w:right w:val="none" w:sz="0" w:space="0" w:color="auto"/>
          </w:divBdr>
        </w:div>
        <w:div w:id="2007709904">
          <w:marLeft w:val="0"/>
          <w:marRight w:val="0"/>
          <w:marTop w:val="0"/>
          <w:marBottom w:val="0"/>
          <w:divBdr>
            <w:top w:val="none" w:sz="0" w:space="0" w:color="auto"/>
            <w:left w:val="none" w:sz="0" w:space="0" w:color="auto"/>
            <w:bottom w:val="none" w:sz="0" w:space="0" w:color="auto"/>
            <w:right w:val="none" w:sz="0" w:space="0" w:color="auto"/>
          </w:divBdr>
        </w:div>
        <w:div w:id="796486847">
          <w:marLeft w:val="0"/>
          <w:marRight w:val="0"/>
          <w:marTop w:val="0"/>
          <w:marBottom w:val="0"/>
          <w:divBdr>
            <w:top w:val="none" w:sz="0" w:space="0" w:color="auto"/>
            <w:left w:val="none" w:sz="0" w:space="0" w:color="auto"/>
            <w:bottom w:val="none" w:sz="0" w:space="0" w:color="auto"/>
            <w:right w:val="none" w:sz="0" w:space="0" w:color="auto"/>
          </w:divBdr>
        </w:div>
        <w:div w:id="112485215">
          <w:marLeft w:val="0"/>
          <w:marRight w:val="0"/>
          <w:marTop w:val="0"/>
          <w:marBottom w:val="0"/>
          <w:divBdr>
            <w:top w:val="none" w:sz="0" w:space="0" w:color="auto"/>
            <w:left w:val="none" w:sz="0" w:space="0" w:color="auto"/>
            <w:bottom w:val="none" w:sz="0" w:space="0" w:color="auto"/>
            <w:right w:val="none" w:sz="0" w:space="0" w:color="auto"/>
          </w:divBdr>
        </w:div>
        <w:div w:id="1534927974">
          <w:marLeft w:val="0"/>
          <w:marRight w:val="0"/>
          <w:marTop w:val="0"/>
          <w:marBottom w:val="0"/>
          <w:divBdr>
            <w:top w:val="none" w:sz="0" w:space="0" w:color="auto"/>
            <w:left w:val="none" w:sz="0" w:space="0" w:color="auto"/>
            <w:bottom w:val="none" w:sz="0" w:space="0" w:color="auto"/>
            <w:right w:val="none" w:sz="0" w:space="0" w:color="auto"/>
          </w:divBdr>
        </w:div>
        <w:div w:id="1910574118">
          <w:marLeft w:val="0"/>
          <w:marRight w:val="0"/>
          <w:marTop w:val="0"/>
          <w:marBottom w:val="0"/>
          <w:divBdr>
            <w:top w:val="none" w:sz="0" w:space="0" w:color="auto"/>
            <w:left w:val="none" w:sz="0" w:space="0" w:color="auto"/>
            <w:bottom w:val="none" w:sz="0" w:space="0" w:color="auto"/>
            <w:right w:val="none" w:sz="0" w:space="0" w:color="auto"/>
          </w:divBdr>
        </w:div>
        <w:div w:id="671682405">
          <w:marLeft w:val="0"/>
          <w:marRight w:val="0"/>
          <w:marTop w:val="0"/>
          <w:marBottom w:val="0"/>
          <w:divBdr>
            <w:top w:val="none" w:sz="0" w:space="0" w:color="auto"/>
            <w:left w:val="none" w:sz="0" w:space="0" w:color="auto"/>
            <w:bottom w:val="none" w:sz="0" w:space="0" w:color="auto"/>
            <w:right w:val="none" w:sz="0" w:space="0" w:color="auto"/>
          </w:divBdr>
        </w:div>
        <w:div w:id="794372950">
          <w:marLeft w:val="0"/>
          <w:marRight w:val="0"/>
          <w:marTop w:val="0"/>
          <w:marBottom w:val="0"/>
          <w:divBdr>
            <w:top w:val="none" w:sz="0" w:space="0" w:color="auto"/>
            <w:left w:val="none" w:sz="0" w:space="0" w:color="auto"/>
            <w:bottom w:val="none" w:sz="0" w:space="0" w:color="auto"/>
            <w:right w:val="none" w:sz="0" w:space="0" w:color="auto"/>
          </w:divBdr>
        </w:div>
        <w:div w:id="195822404">
          <w:marLeft w:val="0"/>
          <w:marRight w:val="0"/>
          <w:marTop w:val="0"/>
          <w:marBottom w:val="0"/>
          <w:divBdr>
            <w:top w:val="none" w:sz="0" w:space="0" w:color="auto"/>
            <w:left w:val="none" w:sz="0" w:space="0" w:color="auto"/>
            <w:bottom w:val="none" w:sz="0" w:space="0" w:color="auto"/>
            <w:right w:val="none" w:sz="0" w:space="0" w:color="auto"/>
          </w:divBdr>
        </w:div>
        <w:div w:id="1183934326">
          <w:marLeft w:val="0"/>
          <w:marRight w:val="0"/>
          <w:marTop w:val="0"/>
          <w:marBottom w:val="0"/>
          <w:divBdr>
            <w:top w:val="none" w:sz="0" w:space="0" w:color="auto"/>
            <w:left w:val="none" w:sz="0" w:space="0" w:color="auto"/>
            <w:bottom w:val="none" w:sz="0" w:space="0" w:color="auto"/>
            <w:right w:val="none" w:sz="0" w:space="0" w:color="auto"/>
          </w:divBdr>
        </w:div>
        <w:div w:id="1394431636">
          <w:marLeft w:val="0"/>
          <w:marRight w:val="0"/>
          <w:marTop w:val="0"/>
          <w:marBottom w:val="0"/>
          <w:divBdr>
            <w:top w:val="none" w:sz="0" w:space="0" w:color="auto"/>
            <w:left w:val="none" w:sz="0" w:space="0" w:color="auto"/>
            <w:bottom w:val="none" w:sz="0" w:space="0" w:color="auto"/>
            <w:right w:val="none" w:sz="0" w:space="0" w:color="auto"/>
          </w:divBdr>
        </w:div>
        <w:div w:id="336348558">
          <w:marLeft w:val="0"/>
          <w:marRight w:val="0"/>
          <w:marTop w:val="0"/>
          <w:marBottom w:val="0"/>
          <w:divBdr>
            <w:top w:val="none" w:sz="0" w:space="0" w:color="auto"/>
            <w:left w:val="none" w:sz="0" w:space="0" w:color="auto"/>
            <w:bottom w:val="none" w:sz="0" w:space="0" w:color="auto"/>
            <w:right w:val="none" w:sz="0" w:space="0" w:color="auto"/>
          </w:divBdr>
        </w:div>
        <w:div w:id="1692533860">
          <w:marLeft w:val="0"/>
          <w:marRight w:val="0"/>
          <w:marTop w:val="0"/>
          <w:marBottom w:val="0"/>
          <w:divBdr>
            <w:top w:val="none" w:sz="0" w:space="0" w:color="auto"/>
            <w:left w:val="none" w:sz="0" w:space="0" w:color="auto"/>
            <w:bottom w:val="none" w:sz="0" w:space="0" w:color="auto"/>
            <w:right w:val="none" w:sz="0" w:space="0" w:color="auto"/>
          </w:divBdr>
        </w:div>
        <w:div w:id="1750804532">
          <w:marLeft w:val="0"/>
          <w:marRight w:val="0"/>
          <w:marTop w:val="0"/>
          <w:marBottom w:val="0"/>
          <w:divBdr>
            <w:top w:val="none" w:sz="0" w:space="0" w:color="auto"/>
            <w:left w:val="none" w:sz="0" w:space="0" w:color="auto"/>
            <w:bottom w:val="none" w:sz="0" w:space="0" w:color="auto"/>
            <w:right w:val="none" w:sz="0" w:space="0" w:color="auto"/>
          </w:divBdr>
        </w:div>
        <w:div w:id="1830318035">
          <w:marLeft w:val="0"/>
          <w:marRight w:val="0"/>
          <w:marTop w:val="0"/>
          <w:marBottom w:val="0"/>
          <w:divBdr>
            <w:top w:val="none" w:sz="0" w:space="0" w:color="auto"/>
            <w:left w:val="none" w:sz="0" w:space="0" w:color="auto"/>
            <w:bottom w:val="none" w:sz="0" w:space="0" w:color="auto"/>
            <w:right w:val="none" w:sz="0" w:space="0" w:color="auto"/>
          </w:divBdr>
        </w:div>
        <w:div w:id="182086819">
          <w:marLeft w:val="0"/>
          <w:marRight w:val="0"/>
          <w:marTop w:val="0"/>
          <w:marBottom w:val="0"/>
          <w:divBdr>
            <w:top w:val="none" w:sz="0" w:space="0" w:color="auto"/>
            <w:left w:val="none" w:sz="0" w:space="0" w:color="auto"/>
            <w:bottom w:val="none" w:sz="0" w:space="0" w:color="auto"/>
            <w:right w:val="none" w:sz="0" w:space="0" w:color="auto"/>
          </w:divBdr>
        </w:div>
        <w:div w:id="1491095855">
          <w:marLeft w:val="0"/>
          <w:marRight w:val="0"/>
          <w:marTop w:val="0"/>
          <w:marBottom w:val="0"/>
          <w:divBdr>
            <w:top w:val="none" w:sz="0" w:space="0" w:color="auto"/>
            <w:left w:val="none" w:sz="0" w:space="0" w:color="auto"/>
            <w:bottom w:val="none" w:sz="0" w:space="0" w:color="auto"/>
            <w:right w:val="none" w:sz="0" w:space="0" w:color="auto"/>
          </w:divBdr>
        </w:div>
        <w:div w:id="561211276">
          <w:marLeft w:val="0"/>
          <w:marRight w:val="0"/>
          <w:marTop w:val="0"/>
          <w:marBottom w:val="0"/>
          <w:divBdr>
            <w:top w:val="none" w:sz="0" w:space="0" w:color="auto"/>
            <w:left w:val="none" w:sz="0" w:space="0" w:color="auto"/>
            <w:bottom w:val="none" w:sz="0" w:space="0" w:color="auto"/>
            <w:right w:val="none" w:sz="0" w:space="0" w:color="auto"/>
          </w:divBdr>
        </w:div>
        <w:div w:id="96291593">
          <w:marLeft w:val="0"/>
          <w:marRight w:val="0"/>
          <w:marTop w:val="0"/>
          <w:marBottom w:val="0"/>
          <w:divBdr>
            <w:top w:val="none" w:sz="0" w:space="0" w:color="auto"/>
            <w:left w:val="none" w:sz="0" w:space="0" w:color="auto"/>
            <w:bottom w:val="none" w:sz="0" w:space="0" w:color="auto"/>
            <w:right w:val="none" w:sz="0" w:space="0" w:color="auto"/>
          </w:divBdr>
        </w:div>
        <w:div w:id="927353329">
          <w:marLeft w:val="0"/>
          <w:marRight w:val="0"/>
          <w:marTop w:val="0"/>
          <w:marBottom w:val="0"/>
          <w:divBdr>
            <w:top w:val="none" w:sz="0" w:space="0" w:color="auto"/>
            <w:left w:val="none" w:sz="0" w:space="0" w:color="auto"/>
            <w:bottom w:val="none" w:sz="0" w:space="0" w:color="auto"/>
            <w:right w:val="none" w:sz="0" w:space="0" w:color="auto"/>
          </w:divBdr>
        </w:div>
        <w:div w:id="763454997">
          <w:marLeft w:val="0"/>
          <w:marRight w:val="0"/>
          <w:marTop w:val="0"/>
          <w:marBottom w:val="0"/>
          <w:divBdr>
            <w:top w:val="none" w:sz="0" w:space="0" w:color="auto"/>
            <w:left w:val="none" w:sz="0" w:space="0" w:color="auto"/>
            <w:bottom w:val="none" w:sz="0" w:space="0" w:color="auto"/>
            <w:right w:val="none" w:sz="0" w:space="0" w:color="auto"/>
          </w:divBdr>
        </w:div>
        <w:div w:id="1321428824">
          <w:marLeft w:val="0"/>
          <w:marRight w:val="0"/>
          <w:marTop w:val="0"/>
          <w:marBottom w:val="0"/>
          <w:divBdr>
            <w:top w:val="none" w:sz="0" w:space="0" w:color="auto"/>
            <w:left w:val="none" w:sz="0" w:space="0" w:color="auto"/>
            <w:bottom w:val="none" w:sz="0" w:space="0" w:color="auto"/>
            <w:right w:val="none" w:sz="0" w:space="0" w:color="auto"/>
          </w:divBdr>
        </w:div>
        <w:div w:id="1052458620">
          <w:marLeft w:val="0"/>
          <w:marRight w:val="0"/>
          <w:marTop w:val="0"/>
          <w:marBottom w:val="0"/>
          <w:divBdr>
            <w:top w:val="none" w:sz="0" w:space="0" w:color="auto"/>
            <w:left w:val="none" w:sz="0" w:space="0" w:color="auto"/>
            <w:bottom w:val="none" w:sz="0" w:space="0" w:color="auto"/>
            <w:right w:val="none" w:sz="0" w:space="0" w:color="auto"/>
          </w:divBdr>
        </w:div>
        <w:div w:id="882518456">
          <w:marLeft w:val="0"/>
          <w:marRight w:val="0"/>
          <w:marTop w:val="0"/>
          <w:marBottom w:val="0"/>
          <w:divBdr>
            <w:top w:val="none" w:sz="0" w:space="0" w:color="auto"/>
            <w:left w:val="none" w:sz="0" w:space="0" w:color="auto"/>
            <w:bottom w:val="none" w:sz="0" w:space="0" w:color="auto"/>
            <w:right w:val="none" w:sz="0" w:space="0" w:color="auto"/>
          </w:divBdr>
        </w:div>
        <w:div w:id="170141587">
          <w:marLeft w:val="0"/>
          <w:marRight w:val="0"/>
          <w:marTop w:val="0"/>
          <w:marBottom w:val="0"/>
          <w:divBdr>
            <w:top w:val="none" w:sz="0" w:space="0" w:color="auto"/>
            <w:left w:val="none" w:sz="0" w:space="0" w:color="auto"/>
            <w:bottom w:val="none" w:sz="0" w:space="0" w:color="auto"/>
            <w:right w:val="none" w:sz="0" w:space="0" w:color="auto"/>
          </w:divBdr>
        </w:div>
        <w:div w:id="1427073741">
          <w:marLeft w:val="0"/>
          <w:marRight w:val="0"/>
          <w:marTop w:val="0"/>
          <w:marBottom w:val="0"/>
          <w:divBdr>
            <w:top w:val="none" w:sz="0" w:space="0" w:color="auto"/>
            <w:left w:val="none" w:sz="0" w:space="0" w:color="auto"/>
            <w:bottom w:val="none" w:sz="0" w:space="0" w:color="auto"/>
            <w:right w:val="none" w:sz="0" w:space="0" w:color="auto"/>
          </w:divBdr>
        </w:div>
        <w:div w:id="1818913209">
          <w:marLeft w:val="0"/>
          <w:marRight w:val="0"/>
          <w:marTop w:val="0"/>
          <w:marBottom w:val="0"/>
          <w:divBdr>
            <w:top w:val="none" w:sz="0" w:space="0" w:color="auto"/>
            <w:left w:val="none" w:sz="0" w:space="0" w:color="auto"/>
            <w:bottom w:val="none" w:sz="0" w:space="0" w:color="auto"/>
            <w:right w:val="none" w:sz="0" w:space="0" w:color="auto"/>
          </w:divBdr>
        </w:div>
        <w:div w:id="201138345">
          <w:marLeft w:val="0"/>
          <w:marRight w:val="0"/>
          <w:marTop w:val="0"/>
          <w:marBottom w:val="0"/>
          <w:divBdr>
            <w:top w:val="none" w:sz="0" w:space="0" w:color="auto"/>
            <w:left w:val="none" w:sz="0" w:space="0" w:color="auto"/>
            <w:bottom w:val="none" w:sz="0" w:space="0" w:color="auto"/>
            <w:right w:val="none" w:sz="0" w:space="0" w:color="auto"/>
          </w:divBdr>
        </w:div>
        <w:div w:id="354355606">
          <w:marLeft w:val="0"/>
          <w:marRight w:val="0"/>
          <w:marTop w:val="0"/>
          <w:marBottom w:val="0"/>
          <w:divBdr>
            <w:top w:val="none" w:sz="0" w:space="0" w:color="auto"/>
            <w:left w:val="none" w:sz="0" w:space="0" w:color="auto"/>
            <w:bottom w:val="none" w:sz="0" w:space="0" w:color="auto"/>
            <w:right w:val="none" w:sz="0" w:space="0" w:color="auto"/>
          </w:divBdr>
        </w:div>
        <w:div w:id="1406341566">
          <w:marLeft w:val="0"/>
          <w:marRight w:val="0"/>
          <w:marTop w:val="0"/>
          <w:marBottom w:val="0"/>
          <w:divBdr>
            <w:top w:val="none" w:sz="0" w:space="0" w:color="auto"/>
            <w:left w:val="none" w:sz="0" w:space="0" w:color="auto"/>
            <w:bottom w:val="none" w:sz="0" w:space="0" w:color="auto"/>
            <w:right w:val="none" w:sz="0" w:space="0" w:color="auto"/>
          </w:divBdr>
        </w:div>
        <w:div w:id="846216635">
          <w:marLeft w:val="0"/>
          <w:marRight w:val="0"/>
          <w:marTop w:val="0"/>
          <w:marBottom w:val="0"/>
          <w:divBdr>
            <w:top w:val="none" w:sz="0" w:space="0" w:color="auto"/>
            <w:left w:val="none" w:sz="0" w:space="0" w:color="auto"/>
            <w:bottom w:val="none" w:sz="0" w:space="0" w:color="auto"/>
            <w:right w:val="none" w:sz="0" w:space="0" w:color="auto"/>
          </w:divBdr>
        </w:div>
        <w:div w:id="1246452901">
          <w:marLeft w:val="0"/>
          <w:marRight w:val="0"/>
          <w:marTop w:val="0"/>
          <w:marBottom w:val="0"/>
          <w:divBdr>
            <w:top w:val="none" w:sz="0" w:space="0" w:color="auto"/>
            <w:left w:val="none" w:sz="0" w:space="0" w:color="auto"/>
            <w:bottom w:val="none" w:sz="0" w:space="0" w:color="auto"/>
            <w:right w:val="none" w:sz="0" w:space="0" w:color="auto"/>
          </w:divBdr>
        </w:div>
        <w:div w:id="1549760140">
          <w:marLeft w:val="0"/>
          <w:marRight w:val="0"/>
          <w:marTop w:val="0"/>
          <w:marBottom w:val="0"/>
          <w:divBdr>
            <w:top w:val="none" w:sz="0" w:space="0" w:color="auto"/>
            <w:left w:val="none" w:sz="0" w:space="0" w:color="auto"/>
            <w:bottom w:val="none" w:sz="0" w:space="0" w:color="auto"/>
            <w:right w:val="none" w:sz="0" w:space="0" w:color="auto"/>
          </w:divBdr>
        </w:div>
        <w:div w:id="162624131">
          <w:marLeft w:val="0"/>
          <w:marRight w:val="0"/>
          <w:marTop w:val="0"/>
          <w:marBottom w:val="0"/>
          <w:divBdr>
            <w:top w:val="none" w:sz="0" w:space="0" w:color="auto"/>
            <w:left w:val="none" w:sz="0" w:space="0" w:color="auto"/>
            <w:bottom w:val="none" w:sz="0" w:space="0" w:color="auto"/>
            <w:right w:val="none" w:sz="0" w:space="0" w:color="auto"/>
          </w:divBdr>
        </w:div>
        <w:div w:id="916090475">
          <w:marLeft w:val="0"/>
          <w:marRight w:val="0"/>
          <w:marTop w:val="0"/>
          <w:marBottom w:val="0"/>
          <w:divBdr>
            <w:top w:val="none" w:sz="0" w:space="0" w:color="auto"/>
            <w:left w:val="none" w:sz="0" w:space="0" w:color="auto"/>
            <w:bottom w:val="none" w:sz="0" w:space="0" w:color="auto"/>
            <w:right w:val="none" w:sz="0" w:space="0" w:color="auto"/>
          </w:divBdr>
        </w:div>
        <w:div w:id="639460855">
          <w:marLeft w:val="0"/>
          <w:marRight w:val="0"/>
          <w:marTop w:val="0"/>
          <w:marBottom w:val="0"/>
          <w:divBdr>
            <w:top w:val="none" w:sz="0" w:space="0" w:color="auto"/>
            <w:left w:val="none" w:sz="0" w:space="0" w:color="auto"/>
            <w:bottom w:val="none" w:sz="0" w:space="0" w:color="auto"/>
            <w:right w:val="none" w:sz="0" w:space="0" w:color="auto"/>
          </w:divBdr>
        </w:div>
        <w:div w:id="1512448864">
          <w:marLeft w:val="0"/>
          <w:marRight w:val="0"/>
          <w:marTop w:val="0"/>
          <w:marBottom w:val="0"/>
          <w:divBdr>
            <w:top w:val="none" w:sz="0" w:space="0" w:color="auto"/>
            <w:left w:val="none" w:sz="0" w:space="0" w:color="auto"/>
            <w:bottom w:val="none" w:sz="0" w:space="0" w:color="auto"/>
            <w:right w:val="none" w:sz="0" w:space="0" w:color="auto"/>
          </w:divBdr>
        </w:div>
        <w:div w:id="761334673">
          <w:marLeft w:val="0"/>
          <w:marRight w:val="0"/>
          <w:marTop w:val="0"/>
          <w:marBottom w:val="0"/>
          <w:divBdr>
            <w:top w:val="none" w:sz="0" w:space="0" w:color="auto"/>
            <w:left w:val="none" w:sz="0" w:space="0" w:color="auto"/>
            <w:bottom w:val="none" w:sz="0" w:space="0" w:color="auto"/>
            <w:right w:val="none" w:sz="0" w:space="0" w:color="auto"/>
          </w:divBdr>
        </w:div>
        <w:div w:id="1401168668">
          <w:marLeft w:val="0"/>
          <w:marRight w:val="0"/>
          <w:marTop w:val="0"/>
          <w:marBottom w:val="0"/>
          <w:divBdr>
            <w:top w:val="none" w:sz="0" w:space="0" w:color="auto"/>
            <w:left w:val="none" w:sz="0" w:space="0" w:color="auto"/>
            <w:bottom w:val="none" w:sz="0" w:space="0" w:color="auto"/>
            <w:right w:val="none" w:sz="0" w:space="0" w:color="auto"/>
          </w:divBdr>
        </w:div>
        <w:div w:id="2003926357">
          <w:marLeft w:val="0"/>
          <w:marRight w:val="0"/>
          <w:marTop w:val="0"/>
          <w:marBottom w:val="0"/>
          <w:divBdr>
            <w:top w:val="none" w:sz="0" w:space="0" w:color="auto"/>
            <w:left w:val="none" w:sz="0" w:space="0" w:color="auto"/>
            <w:bottom w:val="none" w:sz="0" w:space="0" w:color="auto"/>
            <w:right w:val="none" w:sz="0" w:space="0" w:color="auto"/>
          </w:divBdr>
        </w:div>
        <w:div w:id="1356153925">
          <w:marLeft w:val="0"/>
          <w:marRight w:val="0"/>
          <w:marTop w:val="0"/>
          <w:marBottom w:val="0"/>
          <w:divBdr>
            <w:top w:val="none" w:sz="0" w:space="0" w:color="auto"/>
            <w:left w:val="none" w:sz="0" w:space="0" w:color="auto"/>
            <w:bottom w:val="none" w:sz="0" w:space="0" w:color="auto"/>
            <w:right w:val="none" w:sz="0" w:space="0" w:color="auto"/>
          </w:divBdr>
        </w:div>
        <w:div w:id="976571025">
          <w:marLeft w:val="0"/>
          <w:marRight w:val="0"/>
          <w:marTop w:val="0"/>
          <w:marBottom w:val="0"/>
          <w:divBdr>
            <w:top w:val="none" w:sz="0" w:space="0" w:color="auto"/>
            <w:left w:val="none" w:sz="0" w:space="0" w:color="auto"/>
            <w:bottom w:val="none" w:sz="0" w:space="0" w:color="auto"/>
            <w:right w:val="none" w:sz="0" w:space="0" w:color="auto"/>
          </w:divBdr>
        </w:div>
        <w:div w:id="1226143913">
          <w:marLeft w:val="0"/>
          <w:marRight w:val="0"/>
          <w:marTop w:val="0"/>
          <w:marBottom w:val="0"/>
          <w:divBdr>
            <w:top w:val="none" w:sz="0" w:space="0" w:color="auto"/>
            <w:left w:val="none" w:sz="0" w:space="0" w:color="auto"/>
            <w:bottom w:val="none" w:sz="0" w:space="0" w:color="auto"/>
            <w:right w:val="none" w:sz="0" w:space="0" w:color="auto"/>
          </w:divBdr>
        </w:div>
        <w:div w:id="170536429">
          <w:marLeft w:val="0"/>
          <w:marRight w:val="0"/>
          <w:marTop w:val="0"/>
          <w:marBottom w:val="0"/>
          <w:divBdr>
            <w:top w:val="none" w:sz="0" w:space="0" w:color="auto"/>
            <w:left w:val="none" w:sz="0" w:space="0" w:color="auto"/>
            <w:bottom w:val="none" w:sz="0" w:space="0" w:color="auto"/>
            <w:right w:val="none" w:sz="0" w:space="0" w:color="auto"/>
          </w:divBdr>
        </w:div>
        <w:div w:id="1950354957">
          <w:marLeft w:val="0"/>
          <w:marRight w:val="0"/>
          <w:marTop w:val="0"/>
          <w:marBottom w:val="0"/>
          <w:divBdr>
            <w:top w:val="none" w:sz="0" w:space="0" w:color="auto"/>
            <w:left w:val="none" w:sz="0" w:space="0" w:color="auto"/>
            <w:bottom w:val="none" w:sz="0" w:space="0" w:color="auto"/>
            <w:right w:val="none" w:sz="0" w:space="0" w:color="auto"/>
          </w:divBdr>
        </w:div>
        <w:div w:id="132330156">
          <w:marLeft w:val="0"/>
          <w:marRight w:val="0"/>
          <w:marTop w:val="0"/>
          <w:marBottom w:val="0"/>
          <w:divBdr>
            <w:top w:val="none" w:sz="0" w:space="0" w:color="auto"/>
            <w:left w:val="none" w:sz="0" w:space="0" w:color="auto"/>
            <w:bottom w:val="none" w:sz="0" w:space="0" w:color="auto"/>
            <w:right w:val="none" w:sz="0" w:space="0" w:color="auto"/>
          </w:divBdr>
        </w:div>
        <w:div w:id="435758422">
          <w:marLeft w:val="0"/>
          <w:marRight w:val="0"/>
          <w:marTop w:val="0"/>
          <w:marBottom w:val="0"/>
          <w:divBdr>
            <w:top w:val="none" w:sz="0" w:space="0" w:color="auto"/>
            <w:left w:val="none" w:sz="0" w:space="0" w:color="auto"/>
            <w:bottom w:val="none" w:sz="0" w:space="0" w:color="auto"/>
            <w:right w:val="none" w:sz="0" w:space="0" w:color="auto"/>
          </w:divBdr>
        </w:div>
        <w:div w:id="1659456081">
          <w:marLeft w:val="0"/>
          <w:marRight w:val="0"/>
          <w:marTop w:val="0"/>
          <w:marBottom w:val="0"/>
          <w:divBdr>
            <w:top w:val="none" w:sz="0" w:space="0" w:color="auto"/>
            <w:left w:val="none" w:sz="0" w:space="0" w:color="auto"/>
            <w:bottom w:val="none" w:sz="0" w:space="0" w:color="auto"/>
            <w:right w:val="none" w:sz="0" w:space="0" w:color="auto"/>
          </w:divBdr>
        </w:div>
        <w:div w:id="448594602">
          <w:marLeft w:val="0"/>
          <w:marRight w:val="0"/>
          <w:marTop w:val="0"/>
          <w:marBottom w:val="0"/>
          <w:divBdr>
            <w:top w:val="none" w:sz="0" w:space="0" w:color="auto"/>
            <w:left w:val="none" w:sz="0" w:space="0" w:color="auto"/>
            <w:bottom w:val="none" w:sz="0" w:space="0" w:color="auto"/>
            <w:right w:val="none" w:sz="0" w:space="0" w:color="auto"/>
          </w:divBdr>
        </w:div>
        <w:div w:id="696278266">
          <w:marLeft w:val="0"/>
          <w:marRight w:val="0"/>
          <w:marTop w:val="0"/>
          <w:marBottom w:val="0"/>
          <w:divBdr>
            <w:top w:val="none" w:sz="0" w:space="0" w:color="auto"/>
            <w:left w:val="none" w:sz="0" w:space="0" w:color="auto"/>
            <w:bottom w:val="none" w:sz="0" w:space="0" w:color="auto"/>
            <w:right w:val="none" w:sz="0" w:space="0" w:color="auto"/>
          </w:divBdr>
        </w:div>
        <w:div w:id="1954287460">
          <w:marLeft w:val="0"/>
          <w:marRight w:val="0"/>
          <w:marTop w:val="0"/>
          <w:marBottom w:val="0"/>
          <w:divBdr>
            <w:top w:val="none" w:sz="0" w:space="0" w:color="auto"/>
            <w:left w:val="none" w:sz="0" w:space="0" w:color="auto"/>
            <w:bottom w:val="none" w:sz="0" w:space="0" w:color="auto"/>
            <w:right w:val="none" w:sz="0" w:space="0" w:color="auto"/>
          </w:divBdr>
        </w:div>
        <w:div w:id="1766220461">
          <w:marLeft w:val="0"/>
          <w:marRight w:val="0"/>
          <w:marTop w:val="0"/>
          <w:marBottom w:val="0"/>
          <w:divBdr>
            <w:top w:val="none" w:sz="0" w:space="0" w:color="auto"/>
            <w:left w:val="none" w:sz="0" w:space="0" w:color="auto"/>
            <w:bottom w:val="none" w:sz="0" w:space="0" w:color="auto"/>
            <w:right w:val="none" w:sz="0" w:space="0" w:color="auto"/>
          </w:divBdr>
        </w:div>
        <w:div w:id="568537609">
          <w:marLeft w:val="0"/>
          <w:marRight w:val="0"/>
          <w:marTop w:val="0"/>
          <w:marBottom w:val="0"/>
          <w:divBdr>
            <w:top w:val="none" w:sz="0" w:space="0" w:color="auto"/>
            <w:left w:val="none" w:sz="0" w:space="0" w:color="auto"/>
            <w:bottom w:val="none" w:sz="0" w:space="0" w:color="auto"/>
            <w:right w:val="none" w:sz="0" w:space="0" w:color="auto"/>
          </w:divBdr>
        </w:div>
        <w:div w:id="394552764">
          <w:marLeft w:val="0"/>
          <w:marRight w:val="0"/>
          <w:marTop w:val="0"/>
          <w:marBottom w:val="0"/>
          <w:divBdr>
            <w:top w:val="none" w:sz="0" w:space="0" w:color="auto"/>
            <w:left w:val="none" w:sz="0" w:space="0" w:color="auto"/>
            <w:bottom w:val="none" w:sz="0" w:space="0" w:color="auto"/>
            <w:right w:val="none" w:sz="0" w:space="0" w:color="auto"/>
          </w:divBdr>
        </w:div>
        <w:div w:id="38436069">
          <w:marLeft w:val="0"/>
          <w:marRight w:val="0"/>
          <w:marTop w:val="0"/>
          <w:marBottom w:val="0"/>
          <w:divBdr>
            <w:top w:val="none" w:sz="0" w:space="0" w:color="auto"/>
            <w:left w:val="none" w:sz="0" w:space="0" w:color="auto"/>
            <w:bottom w:val="none" w:sz="0" w:space="0" w:color="auto"/>
            <w:right w:val="none" w:sz="0" w:space="0" w:color="auto"/>
          </w:divBdr>
        </w:div>
        <w:div w:id="314989423">
          <w:marLeft w:val="0"/>
          <w:marRight w:val="0"/>
          <w:marTop w:val="0"/>
          <w:marBottom w:val="0"/>
          <w:divBdr>
            <w:top w:val="none" w:sz="0" w:space="0" w:color="auto"/>
            <w:left w:val="none" w:sz="0" w:space="0" w:color="auto"/>
            <w:bottom w:val="none" w:sz="0" w:space="0" w:color="auto"/>
            <w:right w:val="none" w:sz="0" w:space="0" w:color="auto"/>
          </w:divBdr>
        </w:div>
        <w:div w:id="1617371654">
          <w:marLeft w:val="0"/>
          <w:marRight w:val="0"/>
          <w:marTop w:val="0"/>
          <w:marBottom w:val="0"/>
          <w:divBdr>
            <w:top w:val="none" w:sz="0" w:space="0" w:color="auto"/>
            <w:left w:val="none" w:sz="0" w:space="0" w:color="auto"/>
            <w:bottom w:val="none" w:sz="0" w:space="0" w:color="auto"/>
            <w:right w:val="none" w:sz="0" w:space="0" w:color="auto"/>
          </w:divBdr>
        </w:div>
        <w:div w:id="1569421303">
          <w:marLeft w:val="0"/>
          <w:marRight w:val="0"/>
          <w:marTop w:val="0"/>
          <w:marBottom w:val="0"/>
          <w:divBdr>
            <w:top w:val="none" w:sz="0" w:space="0" w:color="auto"/>
            <w:left w:val="none" w:sz="0" w:space="0" w:color="auto"/>
            <w:bottom w:val="none" w:sz="0" w:space="0" w:color="auto"/>
            <w:right w:val="none" w:sz="0" w:space="0" w:color="auto"/>
          </w:divBdr>
        </w:div>
        <w:div w:id="2050258454">
          <w:marLeft w:val="0"/>
          <w:marRight w:val="0"/>
          <w:marTop w:val="0"/>
          <w:marBottom w:val="0"/>
          <w:divBdr>
            <w:top w:val="none" w:sz="0" w:space="0" w:color="auto"/>
            <w:left w:val="none" w:sz="0" w:space="0" w:color="auto"/>
            <w:bottom w:val="none" w:sz="0" w:space="0" w:color="auto"/>
            <w:right w:val="none" w:sz="0" w:space="0" w:color="auto"/>
          </w:divBdr>
        </w:div>
        <w:div w:id="1596786111">
          <w:marLeft w:val="0"/>
          <w:marRight w:val="0"/>
          <w:marTop w:val="0"/>
          <w:marBottom w:val="0"/>
          <w:divBdr>
            <w:top w:val="none" w:sz="0" w:space="0" w:color="auto"/>
            <w:left w:val="none" w:sz="0" w:space="0" w:color="auto"/>
            <w:bottom w:val="none" w:sz="0" w:space="0" w:color="auto"/>
            <w:right w:val="none" w:sz="0" w:space="0" w:color="auto"/>
          </w:divBdr>
        </w:div>
        <w:div w:id="91633302">
          <w:marLeft w:val="0"/>
          <w:marRight w:val="0"/>
          <w:marTop w:val="0"/>
          <w:marBottom w:val="0"/>
          <w:divBdr>
            <w:top w:val="none" w:sz="0" w:space="0" w:color="auto"/>
            <w:left w:val="none" w:sz="0" w:space="0" w:color="auto"/>
            <w:bottom w:val="none" w:sz="0" w:space="0" w:color="auto"/>
            <w:right w:val="none" w:sz="0" w:space="0" w:color="auto"/>
          </w:divBdr>
        </w:div>
        <w:div w:id="1035813875">
          <w:marLeft w:val="0"/>
          <w:marRight w:val="0"/>
          <w:marTop w:val="0"/>
          <w:marBottom w:val="0"/>
          <w:divBdr>
            <w:top w:val="none" w:sz="0" w:space="0" w:color="auto"/>
            <w:left w:val="none" w:sz="0" w:space="0" w:color="auto"/>
            <w:bottom w:val="none" w:sz="0" w:space="0" w:color="auto"/>
            <w:right w:val="none" w:sz="0" w:space="0" w:color="auto"/>
          </w:divBdr>
        </w:div>
        <w:div w:id="1294604930">
          <w:marLeft w:val="0"/>
          <w:marRight w:val="0"/>
          <w:marTop w:val="0"/>
          <w:marBottom w:val="0"/>
          <w:divBdr>
            <w:top w:val="none" w:sz="0" w:space="0" w:color="auto"/>
            <w:left w:val="none" w:sz="0" w:space="0" w:color="auto"/>
            <w:bottom w:val="none" w:sz="0" w:space="0" w:color="auto"/>
            <w:right w:val="none" w:sz="0" w:space="0" w:color="auto"/>
          </w:divBdr>
        </w:div>
        <w:div w:id="66995720">
          <w:marLeft w:val="0"/>
          <w:marRight w:val="0"/>
          <w:marTop w:val="0"/>
          <w:marBottom w:val="0"/>
          <w:divBdr>
            <w:top w:val="none" w:sz="0" w:space="0" w:color="auto"/>
            <w:left w:val="none" w:sz="0" w:space="0" w:color="auto"/>
            <w:bottom w:val="none" w:sz="0" w:space="0" w:color="auto"/>
            <w:right w:val="none" w:sz="0" w:space="0" w:color="auto"/>
          </w:divBdr>
        </w:div>
        <w:div w:id="1159032265">
          <w:marLeft w:val="0"/>
          <w:marRight w:val="0"/>
          <w:marTop w:val="0"/>
          <w:marBottom w:val="0"/>
          <w:divBdr>
            <w:top w:val="none" w:sz="0" w:space="0" w:color="auto"/>
            <w:left w:val="none" w:sz="0" w:space="0" w:color="auto"/>
            <w:bottom w:val="none" w:sz="0" w:space="0" w:color="auto"/>
            <w:right w:val="none" w:sz="0" w:space="0" w:color="auto"/>
          </w:divBdr>
        </w:div>
        <w:div w:id="1746491158">
          <w:marLeft w:val="0"/>
          <w:marRight w:val="0"/>
          <w:marTop w:val="0"/>
          <w:marBottom w:val="0"/>
          <w:divBdr>
            <w:top w:val="none" w:sz="0" w:space="0" w:color="auto"/>
            <w:left w:val="none" w:sz="0" w:space="0" w:color="auto"/>
            <w:bottom w:val="none" w:sz="0" w:space="0" w:color="auto"/>
            <w:right w:val="none" w:sz="0" w:space="0" w:color="auto"/>
          </w:divBdr>
        </w:div>
        <w:div w:id="81032806">
          <w:marLeft w:val="0"/>
          <w:marRight w:val="0"/>
          <w:marTop w:val="0"/>
          <w:marBottom w:val="0"/>
          <w:divBdr>
            <w:top w:val="none" w:sz="0" w:space="0" w:color="auto"/>
            <w:left w:val="none" w:sz="0" w:space="0" w:color="auto"/>
            <w:bottom w:val="none" w:sz="0" w:space="0" w:color="auto"/>
            <w:right w:val="none" w:sz="0" w:space="0" w:color="auto"/>
          </w:divBdr>
        </w:div>
        <w:div w:id="1146707584">
          <w:marLeft w:val="0"/>
          <w:marRight w:val="0"/>
          <w:marTop w:val="0"/>
          <w:marBottom w:val="0"/>
          <w:divBdr>
            <w:top w:val="none" w:sz="0" w:space="0" w:color="auto"/>
            <w:left w:val="none" w:sz="0" w:space="0" w:color="auto"/>
            <w:bottom w:val="none" w:sz="0" w:space="0" w:color="auto"/>
            <w:right w:val="none" w:sz="0" w:space="0" w:color="auto"/>
          </w:divBdr>
        </w:div>
        <w:div w:id="172454003">
          <w:marLeft w:val="0"/>
          <w:marRight w:val="0"/>
          <w:marTop w:val="0"/>
          <w:marBottom w:val="0"/>
          <w:divBdr>
            <w:top w:val="none" w:sz="0" w:space="0" w:color="auto"/>
            <w:left w:val="none" w:sz="0" w:space="0" w:color="auto"/>
            <w:bottom w:val="none" w:sz="0" w:space="0" w:color="auto"/>
            <w:right w:val="none" w:sz="0" w:space="0" w:color="auto"/>
          </w:divBdr>
        </w:div>
        <w:div w:id="613756972">
          <w:marLeft w:val="0"/>
          <w:marRight w:val="0"/>
          <w:marTop w:val="0"/>
          <w:marBottom w:val="0"/>
          <w:divBdr>
            <w:top w:val="none" w:sz="0" w:space="0" w:color="auto"/>
            <w:left w:val="none" w:sz="0" w:space="0" w:color="auto"/>
            <w:bottom w:val="none" w:sz="0" w:space="0" w:color="auto"/>
            <w:right w:val="none" w:sz="0" w:space="0" w:color="auto"/>
          </w:divBdr>
        </w:div>
        <w:div w:id="302926861">
          <w:marLeft w:val="0"/>
          <w:marRight w:val="0"/>
          <w:marTop w:val="0"/>
          <w:marBottom w:val="0"/>
          <w:divBdr>
            <w:top w:val="none" w:sz="0" w:space="0" w:color="auto"/>
            <w:left w:val="none" w:sz="0" w:space="0" w:color="auto"/>
            <w:bottom w:val="none" w:sz="0" w:space="0" w:color="auto"/>
            <w:right w:val="none" w:sz="0" w:space="0" w:color="auto"/>
          </w:divBdr>
        </w:div>
        <w:div w:id="1031295517">
          <w:marLeft w:val="0"/>
          <w:marRight w:val="0"/>
          <w:marTop w:val="0"/>
          <w:marBottom w:val="0"/>
          <w:divBdr>
            <w:top w:val="none" w:sz="0" w:space="0" w:color="auto"/>
            <w:left w:val="none" w:sz="0" w:space="0" w:color="auto"/>
            <w:bottom w:val="none" w:sz="0" w:space="0" w:color="auto"/>
            <w:right w:val="none" w:sz="0" w:space="0" w:color="auto"/>
          </w:divBdr>
        </w:div>
        <w:div w:id="832766252">
          <w:marLeft w:val="0"/>
          <w:marRight w:val="0"/>
          <w:marTop w:val="0"/>
          <w:marBottom w:val="0"/>
          <w:divBdr>
            <w:top w:val="none" w:sz="0" w:space="0" w:color="auto"/>
            <w:left w:val="none" w:sz="0" w:space="0" w:color="auto"/>
            <w:bottom w:val="none" w:sz="0" w:space="0" w:color="auto"/>
            <w:right w:val="none" w:sz="0" w:space="0" w:color="auto"/>
          </w:divBdr>
        </w:div>
        <w:div w:id="161533">
          <w:marLeft w:val="0"/>
          <w:marRight w:val="0"/>
          <w:marTop w:val="0"/>
          <w:marBottom w:val="0"/>
          <w:divBdr>
            <w:top w:val="none" w:sz="0" w:space="0" w:color="auto"/>
            <w:left w:val="none" w:sz="0" w:space="0" w:color="auto"/>
            <w:bottom w:val="none" w:sz="0" w:space="0" w:color="auto"/>
            <w:right w:val="none" w:sz="0" w:space="0" w:color="auto"/>
          </w:divBdr>
        </w:div>
        <w:div w:id="2022049659">
          <w:marLeft w:val="0"/>
          <w:marRight w:val="0"/>
          <w:marTop w:val="0"/>
          <w:marBottom w:val="0"/>
          <w:divBdr>
            <w:top w:val="none" w:sz="0" w:space="0" w:color="auto"/>
            <w:left w:val="none" w:sz="0" w:space="0" w:color="auto"/>
            <w:bottom w:val="none" w:sz="0" w:space="0" w:color="auto"/>
            <w:right w:val="none" w:sz="0" w:space="0" w:color="auto"/>
          </w:divBdr>
        </w:div>
        <w:div w:id="1920870017">
          <w:marLeft w:val="0"/>
          <w:marRight w:val="0"/>
          <w:marTop w:val="0"/>
          <w:marBottom w:val="0"/>
          <w:divBdr>
            <w:top w:val="none" w:sz="0" w:space="0" w:color="auto"/>
            <w:left w:val="none" w:sz="0" w:space="0" w:color="auto"/>
            <w:bottom w:val="none" w:sz="0" w:space="0" w:color="auto"/>
            <w:right w:val="none" w:sz="0" w:space="0" w:color="auto"/>
          </w:divBdr>
        </w:div>
        <w:div w:id="1085538807">
          <w:marLeft w:val="0"/>
          <w:marRight w:val="0"/>
          <w:marTop w:val="0"/>
          <w:marBottom w:val="0"/>
          <w:divBdr>
            <w:top w:val="none" w:sz="0" w:space="0" w:color="auto"/>
            <w:left w:val="none" w:sz="0" w:space="0" w:color="auto"/>
            <w:bottom w:val="none" w:sz="0" w:space="0" w:color="auto"/>
            <w:right w:val="none" w:sz="0" w:space="0" w:color="auto"/>
          </w:divBdr>
        </w:div>
        <w:div w:id="1564482655">
          <w:marLeft w:val="0"/>
          <w:marRight w:val="0"/>
          <w:marTop w:val="0"/>
          <w:marBottom w:val="0"/>
          <w:divBdr>
            <w:top w:val="none" w:sz="0" w:space="0" w:color="auto"/>
            <w:left w:val="none" w:sz="0" w:space="0" w:color="auto"/>
            <w:bottom w:val="none" w:sz="0" w:space="0" w:color="auto"/>
            <w:right w:val="none" w:sz="0" w:space="0" w:color="auto"/>
          </w:divBdr>
        </w:div>
        <w:div w:id="1727410217">
          <w:marLeft w:val="0"/>
          <w:marRight w:val="0"/>
          <w:marTop w:val="0"/>
          <w:marBottom w:val="0"/>
          <w:divBdr>
            <w:top w:val="none" w:sz="0" w:space="0" w:color="auto"/>
            <w:left w:val="none" w:sz="0" w:space="0" w:color="auto"/>
            <w:bottom w:val="none" w:sz="0" w:space="0" w:color="auto"/>
            <w:right w:val="none" w:sz="0" w:space="0" w:color="auto"/>
          </w:divBdr>
        </w:div>
        <w:div w:id="545410099">
          <w:marLeft w:val="0"/>
          <w:marRight w:val="0"/>
          <w:marTop w:val="0"/>
          <w:marBottom w:val="0"/>
          <w:divBdr>
            <w:top w:val="none" w:sz="0" w:space="0" w:color="auto"/>
            <w:left w:val="none" w:sz="0" w:space="0" w:color="auto"/>
            <w:bottom w:val="none" w:sz="0" w:space="0" w:color="auto"/>
            <w:right w:val="none" w:sz="0" w:space="0" w:color="auto"/>
          </w:divBdr>
        </w:div>
        <w:div w:id="1301571206">
          <w:marLeft w:val="0"/>
          <w:marRight w:val="0"/>
          <w:marTop w:val="0"/>
          <w:marBottom w:val="0"/>
          <w:divBdr>
            <w:top w:val="none" w:sz="0" w:space="0" w:color="auto"/>
            <w:left w:val="none" w:sz="0" w:space="0" w:color="auto"/>
            <w:bottom w:val="none" w:sz="0" w:space="0" w:color="auto"/>
            <w:right w:val="none" w:sz="0" w:space="0" w:color="auto"/>
          </w:divBdr>
        </w:div>
        <w:div w:id="1391882646">
          <w:marLeft w:val="0"/>
          <w:marRight w:val="0"/>
          <w:marTop w:val="0"/>
          <w:marBottom w:val="0"/>
          <w:divBdr>
            <w:top w:val="none" w:sz="0" w:space="0" w:color="auto"/>
            <w:left w:val="none" w:sz="0" w:space="0" w:color="auto"/>
            <w:bottom w:val="none" w:sz="0" w:space="0" w:color="auto"/>
            <w:right w:val="none" w:sz="0" w:space="0" w:color="auto"/>
          </w:divBdr>
        </w:div>
        <w:div w:id="631787342">
          <w:marLeft w:val="0"/>
          <w:marRight w:val="0"/>
          <w:marTop w:val="0"/>
          <w:marBottom w:val="0"/>
          <w:divBdr>
            <w:top w:val="none" w:sz="0" w:space="0" w:color="auto"/>
            <w:left w:val="none" w:sz="0" w:space="0" w:color="auto"/>
            <w:bottom w:val="none" w:sz="0" w:space="0" w:color="auto"/>
            <w:right w:val="none" w:sz="0" w:space="0" w:color="auto"/>
          </w:divBdr>
        </w:div>
        <w:div w:id="5042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footer" Target="footer8.xml"/><Relationship Id="rId63" Type="http://schemas.openxmlformats.org/officeDocument/2006/relationships/footer" Target="footer1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image" Target="media/image3.wmf"/><Relationship Id="rId53" Type="http://schemas.openxmlformats.org/officeDocument/2006/relationships/header" Target="header8.xml"/><Relationship Id="rId58" Type="http://schemas.openxmlformats.org/officeDocument/2006/relationships/header" Target="header10.xml"/><Relationship Id="rId66"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footer" Target="footer5.xml"/><Relationship Id="rId57" Type="http://schemas.openxmlformats.org/officeDocument/2006/relationships/footer" Target="footer9.xml"/><Relationship Id="rId61" Type="http://schemas.openxmlformats.org/officeDocument/2006/relationships/footer" Target="footer11.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8.xml"/><Relationship Id="rId52" Type="http://schemas.openxmlformats.org/officeDocument/2006/relationships/header" Target="header7.xml"/><Relationship Id="rId60" Type="http://schemas.openxmlformats.org/officeDocument/2006/relationships/footer" Target="footer10.xml"/><Relationship Id="rId65"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footer" Target="footer4.xml"/><Relationship Id="rId56" Type="http://schemas.openxmlformats.org/officeDocument/2006/relationships/header" Target="header9.xml"/><Relationship Id="rId64" Type="http://schemas.openxmlformats.org/officeDocument/2006/relationships/chart" Target="charts/chart29.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header" Target="header4.xml"/><Relationship Id="rId59" Type="http://schemas.openxmlformats.org/officeDocument/2006/relationships/header" Target="header11.xml"/><Relationship Id="rId67" Type="http://schemas.openxmlformats.org/officeDocument/2006/relationships/fontTable" Target="fontTable.xml"/><Relationship Id="rId20" Type="http://schemas.openxmlformats.org/officeDocument/2006/relationships/chart" Target="charts/chart4.xml"/><Relationship Id="rId41" Type="http://schemas.openxmlformats.org/officeDocument/2006/relationships/chart" Target="charts/chart25.xml"/><Relationship Id="rId54" Type="http://schemas.openxmlformats.org/officeDocument/2006/relationships/footer" Target="footer7.xml"/><Relationship Id="rId62" Type="http://schemas.openxmlformats.org/officeDocument/2006/relationships/header" Target="header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9.xml"/><Relationship Id="rId1" Type="http://schemas.microsoft.com/office/2011/relationships/chartStyle" Target="style9.xm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7.xm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29.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7321428571428571"/>
          <c:y val="0.13839285714285715"/>
          <c:w val="0.63571428571428568"/>
          <c:h val="0.6294642857142857"/>
        </c:manualLayout>
      </c:layout>
      <c:pie3DChart>
        <c:varyColors val="1"/>
        <c:ser>
          <c:idx val="0"/>
          <c:order val="0"/>
          <c:tx>
            <c:strRef>
              <c:f>Sheet1!$A$2</c:f>
              <c:strCache>
                <c:ptCount val="1"/>
                <c:pt idx="0">
                  <c:v>Wsch.</c:v>
                </c:pt>
              </c:strCache>
            </c:strRef>
          </c:tx>
          <c:spPr>
            <a:solidFill>
              <a:srgbClr val="9999FF"/>
            </a:solidFill>
            <a:ln w="12700">
              <a:solidFill>
                <a:srgbClr val="000000"/>
              </a:solidFill>
              <a:prstDash val="solid"/>
            </a:ln>
          </c:spPr>
          <c:explosion val="25"/>
          <c:dPt>
            <c:idx val="0"/>
            <c:bubble3D val="0"/>
            <c:spPr>
              <a:solidFill>
                <a:srgbClr val="FFFFCC"/>
              </a:solidFill>
              <a:ln w="12700">
                <a:solidFill>
                  <a:srgbClr val="000000"/>
                </a:solidFill>
                <a:prstDash val="solid"/>
              </a:ln>
            </c:spPr>
          </c:dPt>
          <c:dPt>
            <c:idx val="1"/>
            <c:bubble3D val="0"/>
            <c:spPr>
              <a:solidFill>
                <a:srgbClr val="FFFFFF"/>
              </a:solidFill>
              <a:ln w="12700">
                <a:solidFill>
                  <a:srgbClr val="000000"/>
                </a:solidFill>
                <a:prstDash val="solid"/>
              </a:ln>
            </c:spPr>
          </c:dPt>
          <c:dLbls>
            <c:numFmt formatCode="0.0%" sourceLinked="0"/>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Sheet1!$B$1:$C$1</c:f>
              <c:strCache>
                <c:ptCount val="2"/>
                <c:pt idx="0">
                  <c:v>kobiety</c:v>
                </c:pt>
                <c:pt idx="1">
                  <c:v>mężczyźni</c:v>
                </c:pt>
              </c:strCache>
            </c:strRef>
          </c:cat>
          <c:val>
            <c:numRef>
              <c:f>Sheet1!$B$2:$C$2</c:f>
              <c:numCache>
                <c:formatCode>General</c:formatCode>
                <c:ptCount val="2"/>
                <c:pt idx="0">
                  <c:v>64598</c:v>
                </c:pt>
                <c:pt idx="1">
                  <c:v>63639</c:v>
                </c:pt>
              </c:numCache>
            </c:numRef>
          </c:val>
        </c:ser>
        <c:dLbls>
          <c:showLegendKey val="0"/>
          <c:showVal val="0"/>
          <c:showCatName val="0"/>
          <c:showSerName val="0"/>
          <c:showPercent val="0"/>
          <c:showBubbleSize val="0"/>
          <c:showLeaderLines val="1"/>
        </c:dLbls>
      </c:pie3DChart>
      <c:spPr>
        <a:solidFill>
          <a:srgbClr val="FFFFFF"/>
        </a:solidFill>
        <a:ln w="25400">
          <a:noFill/>
        </a:ln>
      </c:spPr>
    </c:plotArea>
    <c:legend>
      <c:legendPos val="b"/>
      <c:layout>
        <c:manualLayout>
          <c:xMode val="edge"/>
          <c:yMode val="edge"/>
          <c:x val="0.33750000000000002"/>
          <c:y val="0.8973214285714286"/>
          <c:w val="0.32678571428571429"/>
          <c:h val="0.10714285714285714"/>
        </c:manualLayout>
      </c:layout>
      <c:overlay val="0"/>
      <c:spPr>
        <a:noFill/>
        <a:ln w="12700">
          <a:solidFill>
            <a:srgbClr val="C0C0C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a:noFill/>
    </a:ln>
  </c:spPr>
  <c:txPr>
    <a:bodyPr/>
    <a:lstStyle/>
    <a:p>
      <a:pPr>
        <a:defRPr sz="975" b="1" i="0" u="none" strike="noStrike" baseline="0">
          <a:solidFill>
            <a:srgbClr val="000000"/>
          </a:solidFill>
          <a:latin typeface="Arial CE"/>
          <a:ea typeface="Arial CE"/>
          <a:cs typeface="Arial CE"/>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opinie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2010/2011</c:v>
                </c:pt>
                <c:pt idx="1">
                  <c:v>2011/2012</c:v>
                </c:pt>
                <c:pt idx="2">
                  <c:v>2012/2013</c:v>
                </c:pt>
                <c:pt idx="3">
                  <c:v>2013/2014</c:v>
                </c:pt>
              </c:strCache>
            </c:strRef>
          </c:cat>
          <c:val>
            <c:numRef>
              <c:f>Arkusz1!$B$2:$B$5</c:f>
              <c:numCache>
                <c:formatCode>General</c:formatCode>
                <c:ptCount val="4"/>
                <c:pt idx="0">
                  <c:v>960</c:v>
                </c:pt>
                <c:pt idx="1">
                  <c:v>1176</c:v>
                </c:pt>
                <c:pt idx="2">
                  <c:v>1187</c:v>
                </c:pt>
                <c:pt idx="3">
                  <c:v>1377</c:v>
                </c:pt>
              </c:numCache>
            </c:numRef>
          </c:val>
        </c:ser>
        <c:ser>
          <c:idx val="1"/>
          <c:order val="1"/>
          <c:tx>
            <c:strRef>
              <c:f>Arkusz1!$C$1</c:f>
              <c:strCache>
                <c:ptCount val="1"/>
                <c:pt idx="0">
                  <c:v>orzeczenia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2010/2011</c:v>
                </c:pt>
                <c:pt idx="1">
                  <c:v>2011/2012</c:v>
                </c:pt>
                <c:pt idx="2">
                  <c:v>2012/2013</c:v>
                </c:pt>
                <c:pt idx="3">
                  <c:v>2013/2014</c:v>
                </c:pt>
              </c:strCache>
            </c:strRef>
          </c:cat>
          <c:val>
            <c:numRef>
              <c:f>Arkusz1!$C$2:$C$5</c:f>
              <c:numCache>
                <c:formatCode>General</c:formatCode>
                <c:ptCount val="4"/>
                <c:pt idx="0">
                  <c:v>361</c:v>
                </c:pt>
                <c:pt idx="1">
                  <c:v>346</c:v>
                </c:pt>
                <c:pt idx="2">
                  <c:v>344</c:v>
                </c:pt>
                <c:pt idx="3">
                  <c:v>310</c:v>
                </c:pt>
              </c:numCache>
            </c:numRef>
          </c:val>
        </c:ser>
        <c:dLbls>
          <c:showLegendKey val="0"/>
          <c:showVal val="0"/>
          <c:showCatName val="0"/>
          <c:showSerName val="0"/>
          <c:showPercent val="0"/>
          <c:showBubbleSize val="0"/>
        </c:dLbls>
        <c:gapWidth val="219"/>
        <c:overlap val="-27"/>
        <c:axId val="236051664"/>
        <c:axId val="236052056"/>
      </c:barChart>
      <c:catAx>
        <c:axId val="23605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6052056"/>
        <c:crosses val="autoZero"/>
        <c:auto val="1"/>
        <c:lblAlgn val="ctr"/>
        <c:lblOffset val="100"/>
        <c:noMultiLvlLbl val="0"/>
      </c:catAx>
      <c:valAx>
        <c:axId val="236052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605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powiat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liczba lekarzy</c:v>
                </c:pt>
                <c:pt idx="1">
                  <c:v>liczba lekarzy stomatologów</c:v>
                </c:pt>
                <c:pt idx="2">
                  <c:v>liczba pielęgniarek</c:v>
                </c:pt>
              </c:strCache>
            </c:strRef>
          </c:cat>
          <c:val>
            <c:numRef>
              <c:f>Arkusz1!$B$2:$B$4</c:f>
              <c:numCache>
                <c:formatCode>General</c:formatCode>
                <c:ptCount val="3"/>
                <c:pt idx="0">
                  <c:v>1.1000000000000001</c:v>
                </c:pt>
                <c:pt idx="1">
                  <c:v>0.5</c:v>
                </c:pt>
                <c:pt idx="2">
                  <c:v>6.9</c:v>
                </c:pt>
              </c:numCache>
            </c:numRef>
          </c:val>
        </c:ser>
        <c:ser>
          <c:idx val="1"/>
          <c:order val="1"/>
          <c:tx>
            <c:strRef>
              <c:f>Arkusz1!$C$1</c:f>
              <c:strCache>
                <c:ptCount val="1"/>
                <c:pt idx="0">
                  <c:v>województwo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liczba lekarzy</c:v>
                </c:pt>
                <c:pt idx="1">
                  <c:v>liczba lekarzy stomatologów</c:v>
                </c:pt>
                <c:pt idx="2">
                  <c:v>liczba pielęgniarek</c:v>
                </c:pt>
              </c:strCache>
            </c:strRef>
          </c:cat>
          <c:val>
            <c:numRef>
              <c:f>Arkusz1!$C$2:$C$4</c:f>
              <c:numCache>
                <c:formatCode>General</c:formatCode>
                <c:ptCount val="3"/>
                <c:pt idx="0">
                  <c:v>14.1</c:v>
                </c:pt>
                <c:pt idx="1">
                  <c:v>1</c:v>
                </c:pt>
                <c:pt idx="2">
                  <c:v>38.6</c:v>
                </c:pt>
              </c:numCache>
            </c:numRef>
          </c:val>
        </c:ser>
        <c:dLbls>
          <c:showLegendKey val="0"/>
          <c:showVal val="0"/>
          <c:showCatName val="0"/>
          <c:showSerName val="0"/>
          <c:showPercent val="0"/>
          <c:showBubbleSize val="0"/>
        </c:dLbls>
        <c:gapWidth val="219"/>
        <c:overlap val="-27"/>
        <c:axId val="236052840"/>
        <c:axId val="236053232"/>
      </c:barChart>
      <c:catAx>
        <c:axId val="236052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6053232"/>
        <c:crosses val="autoZero"/>
        <c:auto val="1"/>
        <c:lblAlgn val="ctr"/>
        <c:lblOffset val="100"/>
        <c:noMultiLvlLbl val="0"/>
      </c:catAx>
      <c:valAx>
        <c:axId val="23605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6052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powiat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Liczba zakładów opieki zdrowotnej na 100 km kwadratowych</c:v>
                </c:pt>
                <c:pt idx="1">
                  <c:v>Liczba mieszkańców przypadających na 1 zakład opieki zdrowotnej (w tys.) </c:v>
                </c:pt>
                <c:pt idx="2">
                  <c:v>Liczba mieszkańców przypadających na 1 aptekę (w tys.)</c:v>
                </c:pt>
              </c:strCache>
            </c:strRef>
          </c:cat>
          <c:val>
            <c:numRef>
              <c:f>Arkusz1!$B$2:$B$4</c:f>
              <c:numCache>
                <c:formatCode>General</c:formatCode>
                <c:ptCount val="3"/>
                <c:pt idx="0">
                  <c:v>2.7</c:v>
                </c:pt>
                <c:pt idx="1">
                  <c:v>3.0529999999999999</c:v>
                </c:pt>
                <c:pt idx="2">
                  <c:v>4.2750000000000004</c:v>
                </c:pt>
              </c:numCache>
            </c:numRef>
          </c:val>
        </c:ser>
        <c:ser>
          <c:idx val="1"/>
          <c:order val="1"/>
          <c:tx>
            <c:strRef>
              <c:f>Arkusz1!$C$1</c:f>
              <c:strCache>
                <c:ptCount val="1"/>
                <c:pt idx="0">
                  <c:v>województwo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Liczba zakładów opieki zdrowotnej na 100 km kwadratowych</c:v>
                </c:pt>
                <c:pt idx="1">
                  <c:v>Liczba mieszkańców przypadających na 1 zakład opieki zdrowotnej (w tys.) </c:v>
                </c:pt>
                <c:pt idx="2">
                  <c:v>Liczba mieszkańców przypadających na 1 aptekę (w tys.)</c:v>
                </c:pt>
              </c:strCache>
            </c:strRef>
          </c:cat>
          <c:val>
            <c:numRef>
              <c:f>Arkusz1!$C$2:$C$4</c:f>
              <c:numCache>
                <c:formatCode>General</c:formatCode>
                <c:ptCount val="3"/>
                <c:pt idx="0">
                  <c:v>6</c:v>
                </c:pt>
                <c:pt idx="1">
                  <c:v>1.9219999999999999</c:v>
                </c:pt>
                <c:pt idx="2">
                  <c:v>3.0449999999999999</c:v>
                </c:pt>
              </c:numCache>
            </c:numRef>
          </c:val>
        </c:ser>
        <c:dLbls>
          <c:showLegendKey val="0"/>
          <c:showVal val="0"/>
          <c:showCatName val="0"/>
          <c:showSerName val="0"/>
          <c:showPercent val="0"/>
          <c:showBubbleSize val="0"/>
        </c:dLbls>
        <c:gapWidth val="219"/>
        <c:overlap val="-27"/>
        <c:axId val="235882192"/>
        <c:axId val="235882584"/>
      </c:barChart>
      <c:catAx>
        <c:axId val="23588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5882584"/>
        <c:crosses val="autoZero"/>
        <c:auto val="1"/>
        <c:lblAlgn val="ctr"/>
        <c:lblOffset val="100"/>
        <c:noMultiLvlLbl val="0"/>
      </c:catAx>
      <c:valAx>
        <c:axId val="23588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588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5561694290976"/>
          <c:y val="7.4829931972789115E-2"/>
          <c:w val="0.82504604051565378"/>
          <c:h val="0.69727891156462585"/>
        </c:manualLayout>
      </c:layout>
      <c:lineChart>
        <c:grouping val="standard"/>
        <c:varyColors val="0"/>
        <c:ser>
          <c:idx val="0"/>
          <c:order val="0"/>
          <c:tx>
            <c:strRef>
              <c:f>Sheet1!$A$2</c:f>
              <c:strCache>
                <c:ptCount val="1"/>
                <c:pt idx="0">
                  <c:v>bezrobotni ogółem</c:v>
                </c:pt>
              </c:strCache>
            </c:strRef>
          </c:tx>
          <c:spPr>
            <a:ln w="12723">
              <a:solidFill>
                <a:srgbClr val="000080"/>
              </a:solidFill>
              <a:prstDash val="solid"/>
            </a:ln>
          </c:spPr>
          <c:marker>
            <c:symbol val="diamond"/>
            <c:size val="5"/>
            <c:spPr>
              <a:solidFill>
                <a:srgbClr val="000080"/>
              </a:solidFill>
              <a:ln>
                <a:solidFill>
                  <a:srgbClr val="000080"/>
                </a:solidFill>
                <a:prstDash val="solid"/>
              </a:ln>
            </c:spPr>
          </c:marker>
          <c:dLbls>
            <c:spPr>
              <a:noFill/>
              <a:ln w="25446">
                <a:noFill/>
              </a:ln>
            </c:spPr>
            <c:txPr>
              <a:bodyPr wrap="square" lIns="38100" tIns="19050" rIns="38100" bIns="19050" anchor="ctr">
                <a:spAutoFit/>
              </a:bodyPr>
              <a:lstStyle/>
              <a:p>
                <a:pPr>
                  <a:defRPr sz="1002" b="0"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2008</c:v>
                </c:pt>
                <c:pt idx="1">
                  <c:v>2009</c:v>
                </c:pt>
                <c:pt idx="2">
                  <c:v>2010</c:v>
                </c:pt>
                <c:pt idx="3">
                  <c:v>2011</c:v>
                </c:pt>
                <c:pt idx="4">
                  <c:v>2012</c:v>
                </c:pt>
                <c:pt idx="5">
                  <c:v>2013</c:v>
                </c:pt>
                <c:pt idx="6">
                  <c:v>2014</c:v>
                </c:pt>
              </c:numCache>
            </c:numRef>
          </c:cat>
          <c:val>
            <c:numRef>
              <c:f>Sheet1!$B$2:$H$2</c:f>
              <c:numCache>
                <c:formatCode>General</c:formatCode>
                <c:ptCount val="7"/>
                <c:pt idx="0">
                  <c:v>5532</c:v>
                </c:pt>
                <c:pt idx="1">
                  <c:v>7214</c:v>
                </c:pt>
                <c:pt idx="2">
                  <c:v>7928</c:v>
                </c:pt>
                <c:pt idx="3">
                  <c:v>7780</c:v>
                </c:pt>
                <c:pt idx="4">
                  <c:v>8476</c:v>
                </c:pt>
                <c:pt idx="5">
                  <c:v>8667</c:v>
                </c:pt>
                <c:pt idx="6">
                  <c:v>7816</c:v>
                </c:pt>
              </c:numCache>
            </c:numRef>
          </c:val>
          <c:smooth val="1"/>
        </c:ser>
        <c:ser>
          <c:idx val="1"/>
          <c:order val="1"/>
          <c:tx>
            <c:strRef>
              <c:f>Sheet1!$A$3</c:f>
              <c:strCache>
                <c:ptCount val="1"/>
                <c:pt idx="0">
                  <c:v>bezrobotne kobiety</c:v>
                </c:pt>
              </c:strCache>
            </c:strRef>
          </c:tx>
          <c:spPr>
            <a:ln w="12723">
              <a:solidFill>
                <a:srgbClr val="FF00FF"/>
              </a:solidFill>
              <a:prstDash val="solid"/>
            </a:ln>
          </c:spPr>
          <c:marker>
            <c:symbol val="square"/>
            <c:size val="5"/>
            <c:spPr>
              <a:solidFill>
                <a:srgbClr val="FF00FF"/>
              </a:solidFill>
              <a:ln>
                <a:solidFill>
                  <a:srgbClr val="FF00FF"/>
                </a:solidFill>
                <a:prstDash val="solid"/>
              </a:ln>
            </c:spPr>
          </c:marker>
          <c:dLbls>
            <c:spPr>
              <a:noFill/>
              <a:ln w="25446">
                <a:noFill/>
              </a:ln>
            </c:spPr>
            <c:txPr>
              <a:bodyPr wrap="square" lIns="38100" tIns="19050" rIns="38100" bIns="19050" anchor="ctr">
                <a:spAutoFit/>
              </a:bodyPr>
              <a:lstStyle/>
              <a:p>
                <a:pPr>
                  <a:defRPr sz="1002" b="0"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2008</c:v>
                </c:pt>
                <c:pt idx="1">
                  <c:v>2009</c:v>
                </c:pt>
                <c:pt idx="2">
                  <c:v>2010</c:v>
                </c:pt>
                <c:pt idx="3">
                  <c:v>2011</c:v>
                </c:pt>
                <c:pt idx="4">
                  <c:v>2012</c:v>
                </c:pt>
                <c:pt idx="5">
                  <c:v>2013</c:v>
                </c:pt>
                <c:pt idx="6">
                  <c:v>2014</c:v>
                </c:pt>
              </c:numCache>
            </c:numRef>
          </c:cat>
          <c:val>
            <c:numRef>
              <c:f>Sheet1!$B$3:$H$3</c:f>
              <c:numCache>
                <c:formatCode>General</c:formatCode>
                <c:ptCount val="7"/>
                <c:pt idx="0">
                  <c:v>3439</c:v>
                </c:pt>
                <c:pt idx="1">
                  <c:v>3882</c:v>
                </c:pt>
                <c:pt idx="2">
                  <c:v>4288</c:v>
                </c:pt>
                <c:pt idx="3">
                  <c:v>4372</c:v>
                </c:pt>
                <c:pt idx="4">
                  <c:v>4535</c:v>
                </c:pt>
                <c:pt idx="5">
                  <c:v>4786</c:v>
                </c:pt>
                <c:pt idx="6">
                  <c:v>4459</c:v>
                </c:pt>
              </c:numCache>
            </c:numRef>
          </c:val>
          <c:smooth val="1"/>
        </c:ser>
        <c:dLbls>
          <c:showLegendKey val="0"/>
          <c:showVal val="1"/>
          <c:showCatName val="0"/>
          <c:showSerName val="0"/>
          <c:showPercent val="0"/>
          <c:showBubbleSize val="0"/>
        </c:dLbls>
        <c:marker val="1"/>
        <c:smooth val="0"/>
        <c:axId val="233957384"/>
        <c:axId val="233957776"/>
      </c:lineChart>
      <c:catAx>
        <c:axId val="233957384"/>
        <c:scaling>
          <c:orientation val="minMax"/>
        </c:scaling>
        <c:delete val="0"/>
        <c:axPos val="b"/>
        <c:numFmt formatCode="General" sourceLinked="1"/>
        <c:majorTickMark val="out"/>
        <c:minorTickMark val="none"/>
        <c:tickLblPos val="nextTo"/>
        <c:spPr>
          <a:ln w="3181">
            <a:solidFill>
              <a:srgbClr val="000000"/>
            </a:solidFill>
            <a:prstDash val="solid"/>
          </a:ln>
        </c:spPr>
        <c:txPr>
          <a:bodyPr rot="0" vert="horz"/>
          <a:lstStyle/>
          <a:p>
            <a:pPr>
              <a:defRPr sz="1002" b="0" i="0" u="none" strike="noStrike" baseline="0">
                <a:solidFill>
                  <a:srgbClr val="000000"/>
                </a:solidFill>
                <a:latin typeface="Arial"/>
                <a:ea typeface="Arial"/>
                <a:cs typeface="Arial"/>
              </a:defRPr>
            </a:pPr>
            <a:endParaRPr lang="pl-PL"/>
          </a:p>
        </c:txPr>
        <c:crossAx val="233957776"/>
        <c:crosses val="autoZero"/>
        <c:auto val="0"/>
        <c:lblAlgn val="ctr"/>
        <c:lblOffset val="100"/>
        <c:tickLblSkip val="1"/>
        <c:tickMarkSkip val="1"/>
        <c:noMultiLvlLbl val="0"/>
      </c:catAx>
      <c:valAx>
        <c:axId val="233957776"/>
        <c:scaling>
          <c:orientation val="minMax"/>
        </c:scaling>
        <c:delete val="0"/>
        <c:axPos val="l"/>
        <c:numFmt formatCode="General" sourceLinked="1"/>
        <c:majorTickMark val="out"/>
        <c:minorTickMark val="none"/>
        <c:tickLblPos val="nextTo"/>
        <c:spPr>
          <a:ln w="3181">
            <a:solidFill>
              <a:srgbClr val="000000"/>
            </a:solidFill>
            <a:prstDash val="solid"/>
          </a:ln>
        </c:spPr>
        <c:txPr>
          <a:bodyPr rot="0" vert="horz"/>
          <a:lstStyle/>
          <a:p>
            <a:pPr>
              <a:defRPr sz="1002" b="0" i="0" u="none" strike="noStrike" baseline="0">
                <a:solidFill>
                  <a:srgbClr val="000000"/>
                </a:solidFill>
                <a:latin typeface="Arial"/>
                <a:ea typeface="Arial"/>
                <a:cs typeface="Arial"/>
              </a:defRPr>
            </a:pPr>
            <a:endParaRPr lang="pl-PL"/>
          </a:p>
        </c:txPr>
        <c:crossAx val="233957384"/>
        <c:crosses val="autoZero"/>
        <c:crossBetween val="between"/>
      </c:valAx>
      <c:spPr>
        <a:solidFill>
          <a:srgbClr val="C0C0C0"/>
        </a:solidFill>
        <a:ln w="12723">
          <a:solidFill>
            <a:srgbClr val="808080"/>
          </a:solidFill>
          <a:prstDash val="solid"/>
        </a:ln>
      </c:spPr>
    </c:plotArea>
    <c:legend>
      <c:legendPos val="b"/>
      <c:layout>
        <c:manualLayout>
          <c:xMode val="edge"/>
          <c:yMode val="edge"/>
          <c:x val="0.22283609576427257"/>
          <c:y val="0.90816326530612246"/>
          <c:w val="0.53959484346224673"/>
          <c:h val="8.1632653061224483E-2"/>
        </c:manualLayout>
      </c:layout>
      <c:overlay val="0"/>
      <c:spPr>
        <a:solidFill>
          <a:srgbClr val="FFFFFF"/>
        </a:solidFill>
        <a:ln w="3181">
          <a:solidFill>
            <a:srgbClr val="000000"/>
          </a:solidFill>
          <a:prstDash val="solid"/>
        </a:ln>
      </c:spPr>
      <c:txPr>
        <a:bodyPr/>
        <a:lstStyle/>
        <a:p>
          <a:pPr>
            <a:defRPr sz="922" b="0"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002" b="0" i="0" u="none" strike="noStrike" baseline="0">
          <a:solidFill>
            <a:srgbClr val="000000"/>
          </a:solidFill>
          <a:latin typeface="Arial"/>
          <a:ea typeface="Arial"/>
          <a:cs typeface="Arial"/>
        </a:defRPr>
      </a:pPr>
      <a:endParaRPr lang="pl-P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46753246753248"/>
          <c:y val="4.7477744807121663E-2"/>
          <c:w val="0.80681818181818177"/>
          <c:h val="0.78635014836795247"/>
        </c:manualLayout>
      </c:layout>
      <c:barChart>
        <c:barDir val="bar"/>
        <c:grouping val="clustered"/>
        <c:varyColors val="0"/>
        <c:ser>
          <c:idx val="0"/>
          <c:order val="0"/>
          <c:tx>
            <c:strRef>
              <c:f>Sheet1!$A$2</c:f>
              <c:strCache>
                <c:ptCount val="1"/>
                <c:pt idx="0">
                  <c:v>2008</c:v>
                </c:pt>
              </c:strCache>
            </c:strRef>
          </c:tx>
          <c:spPr>
            <a:solidFill>
              <a:srgbClr val="3366FF"/>
            </a:solidFill>
            <a:ln w="25440">
              <a:solidFill>
                <a:srgbClr val="000080"/>
              </a:solidFill>
              <a:prstDash val="solid"/>
            </a:ln>
            <a:effectLst>
              <a:outerShdw dist="35921" dir="2700000" algn="br">
                <a:srgbClr val="000000"/>
              </a:outerShdw>
            </a:effectLst>
          </c:spPr>
          <c:invertIfNegative val="0"/>
          <c:cat>
            <c:strRef>
              <c:f>Sheet1!$B$1:$G$1</c:f>
              <c:strCache>
                <c:ptCount val="6"/>
                <c:pt idx="0">
                  <c:v>18-24</c:v>
                </c:pt>
                <c:pt idx="1">
                  <c:v>25-34</c:v>
                </c:pt>
                <c:pt idx="2">
                  <c:v>35-44</c:v>
                </c:pt>
                <c:pt idx="3">
                  <c:v>45-54</c:v>
                </c:pt>
                <c:pt idx="4">
                  <c:v>55-59</c:v>
                </c:pt>
                <c:pt idx="5">
                  <c:v>60 i więcej</c:v>
                </c:pt>
              </c:strCache>
            </c:strRef>
          </c:cat>
          <c:val>
            <c:numRef>
              <c:f>Sheet1!$B$2:$G$2</c:f>
              <c:numCache>
                <c:formatCode>General</c:formatCode>
                <c:ptCount val="6"/>
                <c:pt idx="0">
                  <c:v>1522</c:v>
                </c:pt>
                <c:pt idx="1">
                  <c:v>1856</c:v>
                </c:pt>
                <c:pt idx="2">
                  <c:v>1070</c:v>
                </c:pt>
                <c:pt idx="3">
                  <c:v>864</c:v>
                </c:pt>
                <c:pt idx="4">
                  <c:v>192</c:v>
                </c:pt>
                <c:pt idx="5">
                  <c:v>28</c:v>
                </c:pt>
              </c:numCache>
            </c:numRef>
          </c:val>
        </c:ser>
        <c:ser>
          <c:idx val="1"/>
          <c:order val="1"/>
          <c:tx>
            <c:strRef>
              <c:f>Sheet1!$A$3</c:f>
              <c:strCache>
                <c:ptCount val="1"/>
                <c:pt idx="0">
                  <c:v>2009</c:v>
                </c:pt>
              </c:strCache>
            </c:strRef>
          </c:tx>
          <c:spPr>
            <a:solidFill>
              <a:srgbClr val="993366"/>
            </a:solidFill>
            <a:ln w="25440">
              <a:solidFill>
                <a:srgbClr val="FF00FF"/>
              </a:solidFill>
              <a:prstDash val="solid"/>
            </a:ln>
          </c:spPr>
          <c:invertIfNegative val="0"/>
          <c:cat>
            <c:strRef>
              <c:f>Sheet1!$B$1:$G$1</c:f>
              <c:strCache>
                <c:ptCount val="6"/>
                <c:pt idx="0">
                  <c:v>18-24</c:v>
                </c:pt>
                <c:pt idx="1">
                  <c:v>25-34</c:v>
                </c:pt>
                <c:pt idx="2">
                  <c:v>35-44</c:v>
                </c:pt>
                <c:pt idx="3">
                  <c:v>45-54</c:v>
                </c:pt>
                <c:pt idx="4">
                  <c:v>55-59</c:v>
                </c:pt>
                <c:pt idx="5">
                  <c:v>60 i więcej</c:v>
                </c:pt>
              </c:strCache>
            </c:strRef>
          </c:cat>
          <c:val>
            <c:numRef>
              <c:f>Sheet1!$B$3:$G$3</c:f>
              <c:numCache>
                <c:formatCode>General</c:formatCode>
                <c:ptCount val="6"/>
                <c:pt idx="0">
                  <c:v>2061</c:v>
                </c:pt>
                <c:pt idx="1">
                  <c:v>2405</c:v>
                </c:pt>
                <c:pt idx="2">
                  <c:v>1372</c:v>
                </c:pt>
                <c:pt idx="3">
                  <c:v>1060</c:v>
                </c:pt>
                <c:pt idx="4">
                  <c:v>271</c:v>
                </c:pt>
                <c:pt idx="5">
                  <c:v>45</c:v>
                </c:pt>
              </c:numCache>
            </c:numRef>
          </c:val>
        </c:ser>
        <c:ser>
          <c:idx val="2"/>
          <c:order val="2"/>
          <c:tx>
            <c:strRef>
              <c:f>Sheet1!$A$4</c:f>
              <c:strCache>
                <c:ptCount val="1"/>
                <c:pt idx="0">
                  <c:v>2010</c:v>
                </c:pt>
              </c:strCache>
            </c:strRef>
          </c:tx>
          <c:spPr>
            <a:solidFill>
              <a:srgbClr val="FFFF00"/>
            </a:solidFill>
            <a:ln w="25440">
              <a:solidFill>
                <a:srgbClr val="FFFF00"/>
              </a:solidFill>
              <a:prstDash val="solid"/>
            </a:ln>
          </c:spPr>
          <c:invertIfNegative val="0"/>
          <c:cat>
            <c:strRef>
              <c:f>Sheet1!$B$1:$G$1</c:f>
              <c:strCache>
                <c:ptCount val="6"/>
                <c:pt idx="0">
                  <c:v>18-24</c:v>
                </c:pt>
                <c:pt idx="1">
                  <c:v>25-34</c:v>
                </c:pt>
                <c:pt idx="2">
                  <c:v>35-44</c:v>
                </c:pt>
                <c:pt idx="3">
                  <c:v>45-54</c:v>
                </c:pt>
                <c:pt idx="4">
                  <c:v>55-59</c:v>
                </c:pt>
                <c:pt idx="5">
                  <c:v>60 i więcej</c:v>
                </c:pt>
              </c:strCache>
            </c:strRef>
          </c:cat>
          <c:val>
            <c:numRef>
              <c:f>Sheet1!$B$4:$G$4</c:f>
              <c:numCache>
                <c:formatCode>General</c:formatCode>
                <c:ptCount val="6"/>
                <c:pt idx="0">
                  <c:v>2324</c:v>
                </c:pt>
                <c:pt idx="1">
                  <c:v>2622</c:v>
                </c:pt>
                <c:pt idx="2">
                  <c:v>1517</c:v>
                </c:pt>
                <c:pt idx="3">
                  <c:v>1091</c:v>
                </c:pt>
                <c:pt idx="4">
                  <c:v>319</c:v>
                </c:pt>
                <c:pt idx="5">
                  <c:v>55</c:v>
                </c:pt>
              </c:numCache>
            </c:numRef>
          </c:val>
        </c:ser>
        <c:ser>
          <c:idx val="3"/>
          <c:order val="3"/>
          <c:tx>
            <c:strRef>
              <c:f>Sheet1!$A$5</c:f>
              <c:strCache>
                <c:ptCount val="1"/>
                <c:pt idx="0">
                  <c:v>2011</c:v>
                </c:pt>
              </c:strCache>
            </c:strRef>
          </c:tx>
          <c:spPr>
            <a:solidFill>
              <a:srgbClr val="00FFFF"/>
            </a:solidFill>
            <a:ln w="12720">
              <a:solidFill>
                <a:srgbClr val="000000"/>
              </a:solidFill>
              <a:prstDash val="solid"/>
            </a:ln>
          </c:spPr>
          <c:invertIfNegative val="0"/>
          <c:cat>
            <c:strRef>
              <c:f>Sheet1!$B$1:$G$1</c:f>
              <c:strCache>
                <c:ptCount val="6"/>
                <c:pt idx="0">
                  <c:v>18-24</c:v>
                </c:pt>
                <c:pt idx="1">
                  <c:v>25-34</c:v>
                </c:pt>
                <c:pt idx="2">
                  <c:v>35-44</c:v>
                </c:pt>
                <c:pt idx="3">
                  <c:v>45-54</c:v>
                </c:pt>
                <c:pt idx="4">
                  <c:v>55-59</c:v>
                </c:pt>
                <c:pt idx="5">
                  <c:v>60 i więcej</c:v>
                </c:pt>
              </c:strCache>
            </c:strRef>
          </c:cat>
          <c:val>
            <c:numRef>
              <c:f>Sheet1!$B$5:$G$5</c:f>
              <c:numCache>
                <c:formatCode>General</c:formatCode>
                <c:ptCount val="6"/>
                <c:pt idx="0">
                  <c:v>2238</c:v>
                </c:pt>
                <c:pt idx="1">
                  <c:v>2570</c:v>
                </c:pt>
                <c:pt idx="2">
                  <c:v>1555</c:v>
                </c:pt>
                <c:pt idx="3">
                  <c:v>1018</c:v>
                </c:pt>
                <c:pt idx="4">
                  <c:v>331</c:v>
                </c:pt>
                <c:pt idx="5">
                  <c:v>68</c:v>
                </c:pt>
              </c:numCache>
            </c:numRef>
          </c:val>
        </c:ser>
        <c:ser>
          <c:idx val="4"/>
          <c:order val="4"/>
          <c:tx>
            <c:strRef>
              <c:f>Sheet1!$A$6</c:f>
              <c:strCache>
                <c:ptCount val="1"/>
                <c:pt idx="0">
                  <c:v>2012</c:v>
                </c:pt>
              </c:strCache>
            </c:strRef>
          </c:tx>
          <c:spPr>
            <a:solidFill>
              <a:srgbClr val="660066"/>
            </a:solidFill>
            <a:ln w="25440">
              <a:solidFill>
                <a:srgbClr val="800080"/>
              </a:solidFill>
              <a:prstDash val="solid"/>
            </a:ln>
          </c:spPr>
          <c:invertIfNegative val="0"/>
          <c:cat>
            <c:strRef>
              <c:f>Sheet1!$B$1:$G$1</c:f>
              <c:strCache>
                <c:ptCount val="6"/>
                <c:pt idx="0">
                  <c:v>18-24</c:v>
                </c:pt>
                <c:pt idx="1">
                  <c:v>25-34</c:v>
                </c:pt>
                <c:pt idx="2">
                  <c:v>35-44</c:v>
                </c:pt>
                <c:pt idx="3">
                  <c:v>45-54</c:v>
                </c:pt>
                <c:pt idx="4">
                  <c:v>55-59</c:v>
                </c:pt>
                <c:pt idx="5">
                  <c:v>60 i więcej</c:v>
                </c:pt>
              </c:strCache>
            </c:strRef>
          </c:cat>
          <c:val>
            <c:numRef>
              <c:f>Sheet1!$B$6:$G$6</c:f>
              <c:numCache>
                <c:formatCode>General</c:formatCode>
                <c:ptCount val="6"/>
                <c:pt idx="0">
                  <c:v>2416</c:v>
                </c:pt>
                <c:pt idx="1">
                  <c:v>2842</c:v>
                </c:pt>
                <c:pt idx="2">
                  <c:v>1646</c:v>
                </c:pt>
                <c:pt idx="3">
                  <c:v>1086</c:v>
                </c:pt>
                <c:pt idx="4">
                  <c:v>405</c:v>
                </c:pt>
                <c:pt idx="5">
                  <c:v>81</c:v>
                </c:pt>
              </c:numCache>
            </c:numRef>
          </c:val>
        </c:ser>
        <c:ser>
          <c:idx val="5"/>
          <c:order val="5"/>
          <c:tx>
            <c:strRef>
              <c:f>Sheet1!$A$7</c:f>
              <c:strCache>
                <c:ptCount val="1"/>
                <c:pt idx="0">
                  <c:v>2013</c:v>
                </c:pt>
              </c:strCache>
            </c:strRef>
          </c:tx>
          <c:spPr>
            <a:solidFill>
              <a:srgbClr val="FF8080"/>
            </a:solidFill>
            <a:ln w="25440">
              <a:solidFill>
                <a:srgbClr val="800000"/>
              </a:solidFill>
              <a:prstDash val="solid"/>
            </a:ln>
          </c:spPr>
          <c:invertIfNegative val="0"/>
          <c:cat>
            <c:strRef>
              <c:f>Sheet1!$B$1:$G$1</c:f>
              <c:strCache>
                <c:ptCount val="6"/>
                <c:pt idx="0">
                  <c:v>18-24</c:v>
                </c:pt>
                <c:pt idx="1">
                  <c:v>25-34</c:v>
                </c:pt>
                <c:pt idx="2">
                  <c:v>35-44</c:v>
                </c:pt>
                <c:pt idx="3">
                  <c:v>45-54</c:v>
                </c:pt>
                <c:pt idx="4">
                  <c:v>55-59</c:v>
                </c:pt>
                <c:pt idx="5">
                  <c:v>60 i więcej</c:v>
                </c:pt>
              </c:strCache>
            </c:strRef>
          </c:cat>
          <c:val>
            <c:numRef>
              <c:f>Sheet1!$B$7:$G$7</c:f>
              <c:numCache>
                <c:formatCode>General</c:formatCode>
                <c:ptCount val="6"/>
                <c:pt idx="0">
                  <c:v>2379</c:v>
                </c:pt>
                <c:pt idx="1">
                  <c:v>2822</c:v>
                </c:pt>
                <c:pt idx="2">
                  <c:v>1741</c:v>
                </c:pt>
                <c:pt idx="3">
                  <c:v>1151</c:v>
                </c:pt>
                <c:pt idx="4">
                  <c:v>470</c:v>
                </c:pt>
                <c:pt idx="5">
                  <c:v>104</c:v>
                </c:pt>
              </c:numCache>
            </c:numRef>
          </c:val>
        </c:ser>
        <c:ser>
          <c:idx val="6"/>
          <c:order val="6"/>
          <c:tx>
            <c:strRef>
              <c:f>Sheet1!$A$8</c:f>
              <c:strCache>
                <c:ptCount val="1"/>
                <c:pt idx="0">
                  <c:v>2014</c:v>
                </c:pt>
              </c:strCache>
            </c:strRef>
          </c:tx>
          <c:spPr>
            <a:solidFill>
              <a:srgbClr val="0066CC"/>
            </a:solidFill>
            <a:ln w="12720">
              <a:solidFill>
                <a:srgbClr val="000000"/>
              </a:solidFill>
              <a:prstDash val="solid"/>
            </a:ln>
          </c:spPr>
          <c:invertIfNegative val="0"/>
          <c:cat>
            <c:strRef>
              <c:f>Sheet1!$B$1:$G$1</c:f>
              <c:strCache>
                <c:ptCount val="6"/>
                <c:pt idx="0">
                  <c:v>18-24</c:v>
                </c:pt>
                <c:pt idx="1">
                  <c:v>25-34</c:v>
                </c:pt>
                <c:pt idx="2">
                  <c:v>35-44</c:v>
                </c:pt>
                <c:pt idx="3">
                  <c:v>45-54</c:v>
                </c:pt>
                <c:pt idx="4">
                  <c:v>55-59</c:v>
                </c:pt>
                <c:pt idx="5">
                  <c:v>60 i więcej</c:v>
                </c:pt>
              </c:strCache>
            </c:strRef>
          </c:cat>
          <c:val>
            <c:numRef>
              <c:f>Sheet1!$B$8:$G$8</c:f>
              <c:numCache>
                <c:formatCode>General</c:formatCode>
                <c:ptCount val="6"/>
                <c:pt idx="0">
                  <c:v>1984</c:v>
                </c:pt>
                <c:pt idx="1">
                  <c:v>2550</c:v>
                </c:pt>
                <c:pt idx="2">
                  <c:v>1630</c:v>
                </c:pt>
                <c:pt idx="3">
                  <c:v>1070</c:v>
                </c:pt>
                <c:pt idx="4">
                  <c:v>440</c:v>
                </c:pt>
                <c:pt idx="5">
                  <c:v>142</c:v>
                </c:pt>
              </c:numCache>
            </c:numRef>
          </c:val>
        </c:ser>
        <c:dLbls>
          <c:showLegendKey val="0"/>
          <c:showVal val="0"/>
          <c:showCatName val="0"/>
          <c:showSerName val="0"/>
          <c:showPercent val="0"/>
          <c:showBubbleSize val="0"/>
        </c:dLbls>
        <c:gapWidth val="150"/>
        <c:axId val="233958560"/>
        <c:axId val="233958952"/>
      </c:barChart>
      <c:catAx>
        <c:axId val="233958560"/>
        <c:scaling>
          <c:orientation val="minMax"/>
        </c:scaling>
        <c:delete val="0"/>
        <c:axPos val="l"/>
        <c:numFmt formatCode="General" sourceLinked="1"/>
        <c:majorTickMark val="out"/>
        <c:minorTickMark val="none"/>
        <c:tickLblPos val="nextTo"/>
        <c:spPr>
          <a:ln w="3180">
            <a:solidFill>
              <a:srgbClr val="000000"/>
            </a:solidFill>
            <a:prstDash val="solid"/>
          </a:ln>
        </c:spPr>
        <c:txPr>
          <a:bodyPr rot="0" vert="horz"/>
          <a:lstStyle/>
          <a:p>
            <a:pPr>
              <a:defRPr sz="1077" b="1" i="0" u="none" strike="noStrike" baseline="0">
                <a:solidFill>
                  <a:srgbClr val="000000"/>
                </a:solidFill>
                <a:latin typeface="Arial"/>
                <a:ea typeface="Arial"/>
                <a:cs typeface="Arial"/>
              </a:defRPr>
            </a:pPr>
            <a:endParaRPr lang="pl-PL"/>
          </a:p>
        </c:txPr>
        <c:crossAx val="233958952"/>
        <c:crosses val="autoZero"/>
        <c:auto val="1"/>
        <c:lblAlgn val="ctr"/>
        <c:lblOffset val="100"/>
        <c:tickLblSkip val="1"/>
        <c:tickMarkSkip val="1"/>
        <c:noMultiLvlLbl val="0"/>
      </c:catAx>
      <c:valAx>
        <c:axId val="233958952"/>
        <c:scaling>
          <c:orientation val="minMax"/>
        </c:scaling>
        <c:delete val="0"/>
        <c:axPos val="b"/>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826" b="1" i="0" u="none" strike="noStrike" baseline="0">
                <a:solidFill>
                  <a:srgbClr val="000000"/>
                </a:solidFill>
                <a:latin typeface="Arial"/>
                <a:ea typeface="Arial"/>
                <a:cs typeface="Arial"/>
              </a:defRPr>
            </a:pPr>
            <a:endParaRPr lang="pl-PL"/>
          </a:p>
        </c:txPr>
        <c:crossAx val="233958560"/>
        <c:crosses val="autoZero"/>
        <c:crossBetween val="between"/>
      </c:valAx>
      <c:spPr>
        <a:solidFill>
          <a:srgbClr val="C0C0C0"/>
        </a:solidFill>
        <a:ln w="12720">
          <a:solidFill>
            <a:srgbClr val="808080"/>
          </a:solidFill>
          <a:prstDash val="solid"/>
        </a:ln>
      </c:spPr>
    </c:plotArea>
    <c:legend>
      <c:legendPos val="b"/>
      <c:layout>
        <c:manualLayout>
          <c:xMode val="edge"/>
          <c:yMode val="edge"/>
          <c:x val="0.24512987012987014"/>
          <c:y val="0.93175074183976259"/>
          <c:w val="0.51948051948051943"/>
          <c:h val="7.1216617210682495E-2"/>
        </c:manualLayout>
      </c:layout>
      <c:overlay val="0"/>
      <c:spPr>
        <a:noFill/>
        <a:ln w="3180">
          <a:solidFill>
            <a:srgbClr val="000000"/>
          </a:solidFill>
          <a:prstDash val="solid"/>
        </a:ln>
      </c:spPr>
      <c:txPr>
        <a:bodyPr/>
        <a:lstStyle/>
        <a:p>
          <a:pPr>
            <a:defRPr sz="896"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477" b="1" i="0" u="none" strike="noStrike" baseline="0">
          <a:solidFill>
            <a:srgbClr val="000000"/>
          </a:solidFill>
          <a:latin typeface="Arial"/>
          <a:ea typeface="Arial"/>
          <a:cs typeface="Arial"/>
        </a:defRPr>
      </a:pPr>
      <a:endParaRPr lang="pl-PL"/>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87015177065766"/>
          <c:y val="3.1152647975077881E-3"/>
          <c:w val="0.76559865092748736"/>
          <c:h val="0.81308411214953269"/>
        </c:manualLayout>
      </c:layout>
      <c:barChart>
        <c:barDir val="bar"/>
        <c:grouping val="clustered"/>
        <c:varyColors val="0"/>
        <c:ser>
          <c:idx val="0"/>
          <c:order val="0"/>
          <c:tx>
            <c:strRef>
              <c:f>Sheet1!$A$2</c:f>
              <c:strCache>
                <c:ptCount val="1"/>
                <c:pt idx="0">
                  <c:v>2008</c:v>
                </c:pt>
              </c:strCache>
            </c:strRef>
          </c:tx>
          <c:spPr>
            <a:gradFill rotWithShape="0">
              <a:gsLst>
                <a:gs pos="0">
                  <a:srgbClr xmlns:mc="http://schemas.openxmlformats.org/markup-compatibility/2006" xmlns:a14="http://schemas.microsoft.com/office/drawing/2010/main" val="0066CC" mc:Ignorable="a14" a14:legacySpreadsheetColorIndex="30"/>
                </a:gs>
                <a:gs pos="100000">
                  <a:srgbClr xmlns:mc="http://schemas.openxmlformats.org/markup-compatibility/2006" xmlns:a14="http://schemas.microsoft.com/office/drawing/2010/main" val="000000" mc:Ignorable="a14" a14:legacySpreadsheetColorIndex="30">
                    <a:gamma/>
                    <a:shade val="46275"/>
                    <a:invGamma/>
                  </a:srgbClr>
                </a:gs>
              </a:gsLst>
              <a:lin ang="5400000" scaled="1"/>
            </a:gradFill>
            <a:ln w="25478">
              <a:solidFill>
                <a:srgbClr val="000080"/>
              </a:solidFill>
              <a:prstDash val="solid"/>
            </a:ln>
          </c:spPr>
          <c:invertIfNegative val="0"/>
          <c:cat>
            <c:strRef>
              <c:f>Sheet1!$B$1:$G$1</c:f>
              <c:strCache>
                <c:ptCount val="6"/>
                <c:pt idx="0">
                  <c:v>do 1 m-ca</c:v>
                </c:pt>
                <c:pt idx="1">
                  <c:v>1-3 m-cy</c:v>
                </c:pt>
                <c:pt idx="2">
                  <c:v>3-6 m-cy</c:v>
                </c:pt>
                <c:pt idx="3">
                  <c:v>6-12 m-cy</c:v>
                </c:pt>
                <c:pt idx="4">
                  <c:v>12-24 m-cy</c:v>
                </c:pt>
                <c:pt idx="5">
                  <c:v>pow. 24 m-cy</c:v>
                </c:pt>
              </c:strCache>
            </c:strRef>
          </c:cat>
          <c:val>
            <c:numRef>
              <c:f>Sheet1!$B$2:$G$2</c:f>
              <c:numCache>
                <c:formatCode>General</c:formatCode>
                <c:ptCount val="6"/>
                <c:pt idx="0">
                  <c:v>762</c:v>
                </c:pt>
                <c:pt idx="1">
                  <c:v>1511</c:v>
                </c:pt>
                <c:pt idx="2">
                  <c:v>994</c:v>
                </c:pt>
                <c:pt idx="3">
                  <c:v>766</c:v>
                </c:pt>
                <c:pt idx="4">
                  <c:v>563</c:v>
                </c:pt>
                <c:pt idx="5">
                  <c:v>936</c:v>
                </c:pt>
              </c:numCache>
            </c:numRef>
          </c:val>
        </c:ser>
        <c:ser>
          <c:idx val="1"/>
          <c:order val="1"/>
          <c:tx>
            <c:strRef>
              <c:f>Sheet1!$A$3</c:f>
              <c:strCache>
                <c:ptCount val="1"/>
                <c:pt idx="0">
                  <c:v>2009</c:v>
                </c:pt>
              </c:strCache>
            </c:strRef>
          </c:tx>
          <c:spPr>
            <a:solidFill>
              <a:srgbClr val="993366"/>
            </a:solidFill>
            <a:ln w="25478">
              <a:solidFill>
                <a:srgbClr val="FF00FF"/>
              </a:solidFill>
              <a:prstDash val="solid"/>
            </a:ln>
          </c:spPr>
          <c:invertIfNegative val="0"/>
          <c:cat>
            <c:strRef>
              <c:f>Sheet1!$B$1:$G$1</c:f>
              <c:strCache>
                <c:ptCount val="6"/>
                <c:pt idx="0">
                  <c:v>do 1 m-ca</c:v>
                </c:pt>
                <c:pt idx="1">
                  <c:v>1-3 m-cy</c:v>
                </c:pt>
                <c:pt idx="2">
                  <c:v>3-6 m-cy</c:v>
                </c:pt>
                <c:pt idx="3">
                  <c:v>6-12 m-cy</c:v>
                </c:pt>
                <c:pt idx="4">
                  <c:v>12-24 m-cy</c:v>
                </c:pt>
                <c:pt idx="5">
                  <c:v>pow. 24 m-cy</c:v>
                </c:pt>
              </c:strCache>
            </c:strRef>
          </c:cat>
          <c:val>
            <c:numRef>
              <c:f>Sheet1!$B$3:$G$3</c:f>
              <c:numCache>
                <c:formatCode>General</c:formatCode>
                <c:ptCount val="6"/>
                <c:pt idx="0">
                  <c:v>742</c:v>
                </c:pt>
                <c:pt idx="1">
                  <c:v>1613</c:v>
                </c:pt>
                <c:pt idx="2">
                  <c:v>1417</c:v>
                </c:pt>
                <c:pt idx="3">
                  <c:v>1553</c:v>
                </c:pt>
                <c:pt idx="4">
                  <c:v>1117</c:v>
                </c:pt>
                <c:pt idx="5">
                  <c:v>772</c:v>
                </c:pt>
              </c:numCache>
            </c:numRef>
          </c:val>
        </c:ser>
        <c:ser>
          <c:idx val="2"/>
          <c:order val="2"/>
          <c:tx>
            <c:strRef>
              <c:f>Sheet1!$A$4</c:f>
              <c:strCache>
                <c:ptCount val="1"/>
                <c:pt idx="0">
                  <c:v>2010</c:v>
                </c:pt>
              </c:strCache>
            </c:strRef>
          </c:tx>
          <c:spPr>
            <a:gradFill rotWithShape="0">
              <a:gsLst>
                <a:gs pos="0">
                  <a:srgbClr xmlns:mc="http://schemas.openxmlformats.org/markup-compatibility/2006" xmlns:a14="http://schemas.microsoft.com/office/drawing/2010/main" val="FFFF00" mc:Ignorable="a14" a14:legacySpreadsheetColorIndex="34"/>
                </a:gs>
                <a:gs pos="100000">
                  <a:srgbClr xmlns:mc="http://schemas.openxmlformats.org/markup-compatibility/2006" xmlns:a14="http://schemas.microsoft.com/office/drawing/2010/main" val="FFFFFF" mc:Ignorable="a14" a14:legacySpreadsheetColorIndex="34">
                    <a:gamma/>
                    <a:tint val="0"/>
                    <a:invGamma/>
                  </a:srgbClr>
                </a:gs>
              </a:gsLst>
              <a:lin ang="5400000" scaled="1"/>
            </a:gradFill>
            <a:ln w="25478">
              <a:solidFill>
                <a:srgbClr val="FFFF00"/>
              </a:solidFill>
              <a:prstDash val="solid"/>
            </a:ln>
          </c:spPr>
          <c:invertIfNegative val="0"/>
          <c:cat>
            <c:strRef>
              <c:f>Sheet1!$B$1:$G$1</c:f>
              <c:strCache>
                <c:ptCount val="6"/>
                <c:pt idx="0">
                  <c:v>do 1 m-ca</c:v>
                </c:pt>
                <c:pt idx="1">
                  <c:v>1-3 m-cy</c:v>
                </c:pt>
                <c:pt idx="2">
                  <c:v>3-6 m-cy</c:v>
                </c:pt>
                <c:pt idx="3">
                  <c:v>6-12 m-cy</c:v>
                </c:pt>
                <c:pt idx="4">
                  <c:v>12-24 m-cy</c:v>
                </c:pt>
                <c:pt idx="5">
                  <c:v>pow. 24 m-cy</c:v>
                </c:pt>
              </c:strCache>
            </c:strRef>
          </c:cat>
          <c:val>
            <c:numRef>
              <c:f>Sheet1!$B$4:$G$4</c:f>
              <c:numCache>
                <c:formatCode>General</c:formatCode>
                <c:ptCount val="6"/>
                <c:pt idx="0">
                  <c:v>870</c:v>
                </c:pt>
                <c:pt idx="1">
                  <c:v>1501</c:v>
                </c:pt>
                <c:pt idx="2">
                  <c:v>1420</c:v>
                </c:pt>
                <c:pt idx="3">
                  <c:v>1548</c:v>
                </c:pt>
                <c:pt idx="4">
                  <c:v>1596</c:v>
                </c:pt>
                <c:pt idx="5">
                  <c:v>993</c:v>
                </c:pt>
              </c:numCache>
            </c:numRef>
          </c:val>
        </c:ser>
        <c:ser>
          <c:idx val="3"/>
          <c:order val="3"/>
          <c:tx>
            <c:strRef>
              <c:f>Sheet1!$A$5</c:f>
              <c:strCache>
                <c:ptCount val="1"/>
                <c:pt idx="0">
                  <c:v>2011</c:v>
                </c:pt>
              </c:strCache>
            </c:strRef>
          </c:tx>
          <c:spPr>
            <a:solidFill>
              <a:srgbClr val="00FFFF"/>
            </a:solidFill>
            <a:ln w="25478">
              <a:solidFill>
                <a:srgbClr val="00FFFF"/>
              </a:solidFill>
              <a:prstDash val="solid"/>
            </a:ln>
          </c:spPr>
          <c:invertIfNegative val="0"/>
          <c:cat>
            <c:strRef>
              <c:f>Sheet1!$B$1:$G$1</c:f>
              <c:strCache>
                <c:ptCount val="6"/>
                <c:pt idx="0">
                  <c:v>do 1 m-ca</c:v>
                </c:pt>
                <c:pt idx="1">
                  <c:v>1-3 m-cy</c:v>
                </c:pt>
                <c:pt idx="2">
                  <c:v>3-6 m-cy</c:v>
                </c:pt>
                <c:pt idx="3">
                  <c:v>6-12 m-cy</c:v>
                </c:pt>
                <c:pt idx="4">
                  <c:v>12-24 m-cy</c:v>
                </c:pt>
                <c:pt idx="5">
                  <c:v>pow. 24 m-cy</c:v>
                </c:pt>
              </c:strCache>
            </c:strRef>
          </c:cat>
          <c:val>
            <c:numRef>
              <c:f>Sheet1!$B$5:$G$5</c:f>
              <c:numCache>
                <c:formatCode>General</c:formatCode>
                <c:ptCount val="6"/>
                <c:pt idx="0">
                  <c:v>702</c:v>
                </c:pt>
                <c:pt idx="1">
                  <c:v>1423</c:v>
                </c:pt>
                <c:pt idx="2">
                  <c:v>1308</c:v>
                </c:pt>
                <c:pt idx="3">
                  <c:v>1350</c:v>
                </c:pt>
                <c:pt idx="4">
                  <c:v>1576</c:v>
                </c:pt>
                <c:pt idx="5">
                  <c:v>1421</c:v>
                </c:pt>
              </c:numCache>
            </c:numRef>
          </c:val>
        </c:ser>
        <c:ser>
          <c:idx val="4"/>
          <c:order val="4"/>
          <c:tx>
            <c:strRef>
              <c:f>Sheet1!$A$6</c:f>
              <c:strCache>
                <c:ptCount val="1"/>
                <c:pt idx="0">
                  <c:v>2012</c:v>
                </c:pt>
              </c:strCache>
            </c:strRef>
          </c:tx>
          <c:spPr>
            <a:solidFill>
              <a:srgbClr val="660066"/>
            </a:solidFill>
            <a:ln w="25478">
              <a:solidFill>
                <a:srgbClr val="800080"/>
              </a:solidFill>
              <a:prstDash val="solid"/>
            </a:ln>
          </c:spPr>
          <c:invertIfNegative val="0"/>
          <c:cat>
            <c:strRef>
              <c:f>Sheet1!$B$1:$G$1</c:f>
              <c:strCache>
                <c:ptCount val="6"/>
                <c:pt idx="0">
                  <c:v>do 1 m-ca</c:v>
                </c:pt>
                <c:pt idx="1">
                  <c:v>1-3 m-cy</c:v>
                </c:pt>
                <c:pt idx="2">
                  <c:v>3-6 m-cy</c:v>
                </c:pt>
                <c:pt idx="3">
                  <c:v>6-12 m-cy</c:v>
                </c:pt>
                <c:pt idx="4">
                  <c:v>12-24 m-cy</c:v>
                </c:pt>
                <c:pt idx="5">
                  <c:v>pow. 24 m-cy</c:v>
                </c:pt>
              </c:strCache>
            </c:strRef>
          </c:cat>
          <c:val>
            <c:numRef>
              <c:f>Sheet1!$B$6:$G$6</c:f>
              <c:numCache>
                <c:formatCode>General</c:formatCode>
                <c:ptCount val="6"/>
                <c:pt idx="0">
                  <c:v>774</c:v>
                </c:pt>
                <c:pt idx="1">
                  <c:v>1714</c:v>
                </c:pt>
                <c:pt idx="2">
                  <c:v>1496</c:v>
                </c:pt>
                <c:pt idx="3">
                  <c:v>1348</c:v>
                </c:pt>
                <c:pt idx="4">
                  <c:v>1486</c:v>
                </c:pt>
                <c:pt idx="5">
                  <c:v>1658</c:v>
                </c:pt>
              </c:numCache>
            </c:numRef>
          </c:val>
        </c:ser>
        <c:ser>
          <c:idx val="5"/>
          <c:order val="5"/>
          <c:tx>
            <c:strRef>
              <c:f>Sheet1!$A$7</c:f>
              <c:strCache>
                <c:ptCount val="1"/>
                <c:pt idx="0">
                  <c:v>2013</c:v>
                </c:pt>
              </c:strCache>
            </c:strRef>
          </c:tx>
          <c:spPr>
            <a:solidFill>
              <a:srgbClr val="FF8080"/>
            </a:solidFill>
            <a:ln w="25478">
              <a:solidFill>
                <a:srgbClr val="800000"/>
              </a:solidFill>
              <a:prstDash val="solid"/>
            </a:ln>
          </c:spPr>
          <c:invertIfNegative val="0"/>
          <c:cat>
            <c:strRef>
              <c:f>Sheet1!$B$1:$G$1</c:f>
              <c:strCache>
                <c:ptCount val="6"/>
                <c:pt idx="0">
                  <c:v>do 1 m-ca</c:v>
                </c:pt>
                <c:pt idx="1">
                  <c:v>1-3 m-cy</c:v>
                </c:pt>
                <c:pt idx="2">
                  <c:v>3-6 m-cy</c:v>
                </c:pt>
                <c:pt idx="3">
                  <c:v>6-12 m-cy</c:v>
                </c:pt>
                <c:pt idx="4">
                  <c:v>12-24 m-cy</c:v>
                </c:pt>
                <c:pt idx="5">
                  <c:v>pow. 24 m-cy</c:v>
                </c:pt>
              </c:strCache>
            </c:strRef>
          </c:cat>
          <c:val>
            <c:numRef>
              <c:f>Sheet1!$B$7:$G$7</c:f>
              <c:numCache>
                <c:formatCode>General</c:formatCode>
                <c:ptCount val="6"/>
                <c:pt idx="0">
                  <c:v>696</c:v>
                </c:pt>
                <c:pt idx="1">
                  <c:v>1507</c:v>
                </c:pt>
                <c:pt idx="2">
                  <c:v>1556</c:v>
                </c:pt>
                <c:pt idx="3">
                  <c:v>1471</c:v>
                </c:pt>
                <c:pt idx="4">
                  <c:v>1605</c:v>
                </c:pt>
                <c:pt idx="5">
                  <c:v>1832</c:v>
                </c:pt>
              </c:numCache>
            </c:numRef>
          </c:val>
        </c:ser>
        <c:ser>
          <c:idx val="6"/>
          <c:order val="6"/>
          <c:tx>
            <c:strRef>
              <c:f>Sheet1!$A$8</c:f>
              <c:strCache>
                <c:ptCount val="1"/>
                <c:pt idx="0">
                  <c:v>2014</c:v>
                </c:pt>
              </c:strCache>
            </c:strRef>
          </c:tx>
          <c:spPr>
            <a:solidFill>
              <a:srgbClr val="0066CC"/>
            </a:solidFill>
            <a:ln w="12739">
              <a:solidFill>
                <a:srgbClr val="000000"/>
              </a:solidFill>
              <a:prstDash val="solid"/>
            </a:ln>
          </c:spPr>
          <c:invertIfNegative val="0"/>
          <c:cat>
            <c:strRef>
              <c:f>Sheet1!$B$1:$G$1</c:f>
              <c:strCache>
                <c:ptCount val="6"/>
                <c:pt idx="0">
                  <c:v>do 1 m-ca</c:v>
                </c:pt>
                <c:pt idx="1">
                  <c:v>1-3 m-cy</c:v>
                </c:pt>
                <c:pt idx="2">
                  <c:v>3-6 m-cy</c:v>
                </c:pt>
                <c:pt idx="3">
                  <c:v>6-12 m-cy</c:v>
                </c:pt>
                <c:pt idx="4">
                  <c:v>12-24 m-cy</c:v>
                </c:pt>
                <c:pt idx="5">
                  <c:v>pow. 24 m-cy</c:v>
                </c:pt>
              </c:strCache>
            </c:strRef>
          </c:cat>
          <c:val>
            <c:numRef>
              <c:f>Sheet1!$B$8:$G$8</c:f>
              <c:numCache>
                <c:formatCode>General</c:formatCode>
                <c:ptCount val="6"/>
                <c:pt idx="0">
                  <c:v>688</c:v>
                </c:pt>
                <c:pt idx="1">
                  <c:v>1312</c:v>
                </c:pt>
                <c:pt idx="2">
                  <c:v>1177</c:v>
                </c:pt>
                <c:pt idx="3">
                  <c:v>1123</c:v>
                </c:pt>
                <c:pt idx="4">
                  <c:v>1545</c:v>
                </c:pt>
                <c:pt idx="5">
                  <c:v>1971</c:v>
                </c:pt>
              </c:numCache>
            </c:numRef>
          </c:val>
        </c:ser>
        <c:dLbls>
          <c:showLegendKey val="0"/>
          <c:showVal val="0"/>
          <c:showCatName val="0"/>
          <c:showSerName val="0"/>
          <c:showPercent val="0"/>
          <c:showBubbleSize val="0"/>
        </c:dLbls>
        <c:gapWidth val="150"/>
        <c:axId val="284295592"/>
        <c:axId val="284295984"/>
      </c:barChart>
      <c:catAx>
        <c:axId val="284295592"/>
        <c:scaling>
          <c:orientation val="minMax"/>
        </c:scaling>
        <c:delete val="0"/>
        <c:axPos val="l"/>
        <c:numFmt formatCode="General" sourceLinked="1"/>
        <c:majorTickMark val="out"/>
        <c:minorTickMark val="none"/>
        <c:tickLblPos val="nextTo"/>
        <c:spPr>
          <a:ln w="3185">
            <a:solidFill>
              <a:srgbClr val="000000"/>
            </a:solidFill>
            <a:prstDash val="solid"/>
          </a:ln>
        </c:spPr>
        <c:txPr>
          <a:bodyPr rot="0" vert="horz"/>
          <a:lstStyle/>
          <a:p>
            <a:pPr>
              <a:defRPr sz="1078" b="1" i="0" u="none" strike="noStrike" baseline="0">
                <a:solidFill>
                  <a:srgbClr val="000000"/>
                </a:solidFill>
                <a:latin typeface="Arial"/>
                <a:ea typeface="Arial"/>
                <a:cs typeface="Arial"/>
              </a:defRPr>
            </a:pPr>
            <a:endParaRPr lang="pl-PL"/>
          </a:p>
        </c:txPr>
        <c:crossAx val="284295984"/>
        <c:crosses val="autoZero"/>
        <c:auto val="1"/>
        <c:lblAlgn val="ctr"/>
        <c:lblOffset val="100"/>
        <c:tickLblSkip val="1"/>
        <c:tickMarkSkip val="1"/>
        <c:noMultiLvlLbl val="0"/>
      </c:catAx>
      <c:valAx>
        <c:axId val="284295984"/>
        <c:scaling>
          <c:orientation val="minMax"/>
        </c:scaling>
        <c:delete val="0"/>
        <c:axPos val="b"/>
        <c:majorGridlines>
          <c:spPr>
            <a:ln w="3185">
              <a:solidFill>
                <a:srgbClr val="000000"/>
              </a:solidFill>
              <a:prstDash val="solid"/>
            </a:ln>
          </c:spPr>
        </c:majorGridlines>
        <c:numFmt formatCode="General" sourceLinked="1"/>
        <c:majorTickMark val="out"/>
        <c:minorTickMark val="none"/>
        <c:tickLblPos val="nextTo"/>
        <c:spPr>
          <a:ln w="3185">
            <a:solidFill>
              <a:srgbClr val="000000"/>
            </a:solidFill>
            <a:prstDash val="solid"/>
          </a:ln>
        </c:spPr>
        <c:txPr>
          <a:bodyPr rot="0" vert="horz"/>
          <a:lstStyle/>
          <a:p>
            <a:pPr>
              <a:defRPr sz="1078" b="1" i="0" u="none" strike="noStrike" baseline="0">
                <a:solidFill>
                  <a:srgbClr val="000000"/>
                </a:solidFill>
                <a:latin typeface="Arial"/>
                <a:ea typeface="Arial"/>
                <a:cs typeface="Arial"/>
              </a:defRPr>
            </a:pPr>
            <a:endParaRPr lang="pl-PL"/>
          </a:p>
        </c:txPr>
        <c:crossAx val="284295592"/>
        <c:crosses val="autoZero"/>
        <c:crossBetween val="between"/>
      </c:valAx>
      <c:spPr>
        <a:solidFill>
          <a:srgbClr val="C0C0C0"/>
        </a:solidFill>
        <a:ln w="38217">
          <a:solidFill>
            <a:srgbClr val="808080"/>
          </a:solidFill>
          <a:prstDash val="solid"/>
        </a:ln>
      </c:spPr>
    </c:plotArea>
    <c:legend>
      <c:legendPos val="r"/>
      <c:layout>
        <c:manualLayout>
          <c:xMode val="edge"/>
          <c:yMode val="edge"/>
          <c:x val="0.29848229342327148"/>
          <c:y val="0.92834890965732086"/>
          <c:w val="0.53962900505902189"/>
          <c:h val="7.476635514018691E-2"/>
        </c:manualLayout>
      </c:layout>
      <c:overlay val="0"/>
      <c:spPr>
        <a:noFill/>
        <a:ln w="3185">
          <a:solidFill>
            <a:srgbClr val="000000"/>
          </a:solidFill>
          <a:prstDash val="solid"/>
        </a:ln>
      </c:spPr>
      <c:txPr>
        <a:bodyPr/>
        <a:lstStyle/>
        <a:p>
          <a:pPr>
            <a:defRPr sz="873"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204" b="1" i="0" u="none" strike="noStrike" baseline="0">
          <a:solidFill>
            <a:srgbClr val="000000"/>
          </a:solidFill>
          <a:latin typeface="Arial"/>
          <a:ea typeface="Arial"/>
          <a:cs typeface="Arial"/>
        </a:defRPr>
      </a:pPr>
      <a:endParaRPr lang="pl-PL"/>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74464579901152"/>
          <c:y val="4.6728971962616821E-2"/>
          <c:w val="0.76441515650741354"/>
          <c:h val="0.74454828660436134"/>
        </c:manualLayout>
      </c:layout>
      <c:barChart>
        <c:barDir val="bar"/>
        <c:grouping val="clustered"/>
        <c:varyColors val="0"/>
        <c:ser>
          <c:idx val="0"/>
          <c:order val="0"/>
          <c:tx>
            <c:strRef>
              <c:f>Sheet1!$A$2</c:f>
              <c:strCache>
                <c:ptCount val="1"/>
                <c:pt idx="0">
                  <c:v>2008</c:v>
                </c:pt>
              </c:strCache>
            </c:strRef>
          </c:tx>
          <c:spPr>
            <a:solidFill>
              <a:srgbClr val="0066CC"/>
            </a:solidFill>
            <a:ln w="25478">
              <a:solidFill>
                <a:srgbClr val="000080"/>
              </a:solidFill>
              <a:prstDash val="solid"/>
            </a:ln>
          </c:spPr>
          <c:invertIfNegative val="0"/>
          <c:cat>
            <c:strRef>
              <c:f>Sheet1!$B$1:$H$1</c:f>
              <c:strCache>
                <c:ptCount val="6"/>
                <c:pt idx="0">
                  <c:v>do 1 roku</c:v>
                </c:pt>
                <c:pt idx="1">
                  <c:v>1 - 5 lat</c:v>
                </c:pt>
                <c:pt idx="2">
                  <c:v>5 - 10 lat</c:v>
                </c:pt>
                <c:pt idx="3">
                  <c:v>10 - 20 lat</c:v>
                </c:pt>
                <c:pt idx="4">
                  <c:v>20 - 30 lat</c:v>
                </c:pt>
                <c:pt idx="5">
                  <c:v>30 lat i więcej</c:v>
                </c:pt>
              </c:strCache>
            </c:strRef>
          </c:cat>
          <c:val>
            <c:numRef>
              <c:f>Sheet1!$B$2:$H$2</c:f>
              <c:numCache>
                <c:formatCode>General</c:formatCode>
                <c:ptCount val="7"/>
                <c:pt idx="0">
                  <c:v>772</c:v>
                </c:pt>
                <c:pt idx="1">
                  <c:v>1594</c:v>
                </c:pt>
                <c:pt idx="2">
                  <c:v>808</c:v>
                </c:pt>
                <c:pt idx="3">
                  <c:v>689</c:v>
                </c:pt>
                <c:pt idx="4">
                  <c:v>316</c:v>
                </c:pt>
                <c:pt idx="5">
                  <c:v>63</c:v>
                </c:pt>
              </c:numCache>
            </c:numRef>
          </c:val>
        </c:ser>
        <c:ser>
          <c:idx val="1"/>
          <c:order val="1"/>
          <c:tx>
            <c:strRef>
              <c:f>Sheet1!$A$3</c:f>
              <c:strCache>
                <c:ptCount val="1"/>
                <c:pt idx="0">
                  <c:v>2009</c:v>
                </c:pt>
              </c:strCache>
            </c:strRef>
          </c:tx>
          <c:spPr>
            <a:solidFill>
              <a:srgbClr val="993366"/>
            </a:solidFill>
            <a:ln w="25478">
              <a:solidFill>
                <a:srgbClr val="FF00FF"/>
              </a:solidFill>
              <a:prstDash val="solid"/>
            </a:ln>
          </c:spPr>
          <c:invertIfNegative val="0"/>
          <c:cat>
            <c:strRef>
              <c:f>Sheet1!$B$1:$H$1</c:f>
              <c:strCache>
                <c:ptCount val="6"/>
                <c:pt idx="0">
                  <c:v>do 1 roku</c:v>
                </c:pt>
                <c:pt idx="1">
                  <c:v>1 - 5 lat</c:v>
                </c:pt>
                <c:pt idx="2">
                  <c:v>5 - 10 lat</c:v>
                </c:pt>
                <c:pt idx="3">
                  <c:v>10 - 20 lat</c:v>
                </c:pt>
                <c:pt idx="4">
                  <c:v>20 - 30 lat</c:v>
                </c:pt>
                <c:pt idx="5">
                  <c:v>30 lat i więcej</c:v>
                </c:pt>
              </c:strCache>
            </c:strRef>
          </c:cat>
          <c:val>
            <c:numRef>
              <c:f>Sheet1!$B$3:$H$3</c:f>
              <c:numCache>
                <c:formatCode>General</c:formatCode>
                <c:ptCount val="7"/>
                <c:pt idx="0">
                  <c:v>1076</c:v>
                </c:pt>
                <c:pt idx="1">
                  <c:v>2232</c:v>
                </c:pt>
                <c:pt idx="2">
                  <c:v>1046</c:v>
                </c:pt>
                <c:pt idx="3">
                  <c:v>914</c:v>
                </c:pt>
                <c:pt idx="4">
                  <c:v>437</c:v>
                </c:pt>
                <c:pt idx="5">
                  <c:v>97</c:v>
                </c:pt>
              </c:numCache>
            </c:numRef>
          </c:val>
        </c:ser>
        <c:ser>
          <c:idx val="2"/>
          <c:order val="2"/>
          <c:tx>
            <c:strRef>
              <c:f>Sheet1!$A$4</c:f>
              <c:strCache>
                <c:ptCount val="1"/>
                <c:pt idx="0">
                  <c:v>2010</c:v>
                </c:pt>
              </c:strCache>
            </c:strRef>
          </c:tx>
          <c:spPr>
            <a:solidFill>
              <a:srgbClr val="FFFFCC"/>
            </a:solidFill>
            <a:ln w="25478">
              <a:solidFill>
                <a:srgbClr val="FFFF00"/>
              </a:solidFill>
              <a:prstDash val="solid"/>
            </a:ln>
          </c:spPr>
          <c:invertIfNegative val="0"/>
          <c:cat>
            <c:strRef>
              <c:f>Sheet1!$B$1:$H$1</c:f>
              <c:strCache>
                <c:ptCount val="6"/>
                <c:pt idx="0">
                  <c:v>do 1 roku</c:v>
                </c:pt>
                <c:pt idx="1">
                  <c:v>1 - 5 lat</c:v>
                </c:pt>
                <c:pt idx="2">
                  <c:v>5 - 10 lat</c:v>
                </c:pt>
                <c:pt idx="3">
                  <c:v>10 - 20 lat</c:v>
                </c:pt>
                <c:pt idx="4">
                  <c:v>20 - 30 lat</c:v>
                </c:pt>
                <c:pt idx="5">
                  <c:v>30 lat i więcej</c:v>
                </c:pt>
              </c:strCache>
            </c:strRef>
          </c:cat>
          <c:val>
            <c:numRef>
              <c:f>Sheet1!$B$4:$H$4</c:f>
              <c:numCache>
                <c:formatCode>General</c:formatCode>
                <c:ptCount val="7"/>
                <c:pt idx="0">
                  <c:v>1180</c:v>
                </c:pt>
                <c:pt idx="1">
                  <c:v>2539</c:v>
                </c:pt>
                <c:pt idx="2">
                  <c:v>1108</c:v>
                </c:pt>
                <c:pt idx="3">
                  <c:v>975</c:v>
                </c:pt>
                <c:pt idx="4">
                  <c:v>462</c:v>
                </c:pt>
                <c:pt idx="5">
                  <c:v>108</c:v>
                </c:pt>
              </c:numCache>
            </c:numRef>
          </c:val>
        </c:ser>
        <c:ser>
          <c:idx val="3"/>
          <c:order val="3"/>
          <c:tx>
            <c:strRef>
              <c:f>Sheet1!$A$5</c:f>
              <c:strCache>
                <c:ptCount val="1"/>
                <c:pt idx="0">
                  <c:v>2011</c:v>
                </c:pt>
              </c:strCache>
            </c:strRef>
          </c:tx>
          <c:spPr>
            <a:solidFill>
              <a:srgbClr val="CCFFFF"/>
            </a:solidFill>
            <a:ln w="25478">
              <a:solidFill>
                <a:srgbClr val="00FFFF"/>
              </a:solidFill>
              <a:prstDash val="solid"/>
            </a:ln>
          </c:spPr>
          <c:invertIfNegative val="0"/>
          <c:cat>
            <c:strRef>
              <c:f>Sheet1!$B$1:$H$1</c:f>
              <c:strCache>
                <c:ptCount val="6"/>
                <c:pt idx="0">
                  <c:v>do 1 roku</c:v>
                </c:pt>
                <c:pt idx="1">
                  <c:v>1 - 5 lat</c:v>
                </c:pt>
                <c:pt idx="2">
                  <c:v>5 - 10 lat</c:v>
                </c:pt>
                <c:pt idx="3">
                  <c:v>10 - 20 lat</c:v>
                </c:pt>
                <c:pt idx="4">
                  <c:v>20 - 30 lat</c:v>
                </c:pt>
                <c:pt idx="5">
                  <c:v>30 lat i więcej</c:v>
                </c:pt>
              </c:strCache>
            </c:strRef>
          </c:cat>
          <c:val>
            <c:numRef>
              <c:f>Sheet1!$B$5:$H$5</c:f>
              <c:numCache>
                <c:formatCode>General</c:formatCode>
                <c:ptCount val="7"/>
                <c:pt idx="0">
                  <c:v>1221</c:v>
                </c:pt>
                <c:pt idx="1">
                  <c:v>2469</c:v>
                </c:pt>
                <c:pt idx="2">
                  <c:v>1079</c:v>
                </c:pt>
                <c:pt idx="3">
                  <c:v>980</c:v>
                </c:pt>
                <c:pt idx="4">
                  <c:v>424</c:v>
                </c:pt>
                <c:pt idx="5">
                  <c:v>118</c:v>
                </c:pt>
              </c:numCache>
            </c:numRef>
          </c:val>
        </c:ser>
        <c:ser>
          <c:idx val="4"/>
          <c:order val="4"/>
          <c:tx>
            <c:strRef>
              <c:f>Sheet1!$A$6</c:f>
              <c:strCache>
                <c:ptCount val="1"/>
                <c:pt idx="0">
                  <c:v>2012</c:v>
                </c:pt>
              </c:strCache>
            </c:strRef>
          </c:tx>
          <c:spPr>
            <a:solidFill>
              <a:srgbClr val="660066"/>
            </a:solidFill>
            <a:ln w="25478">
              <a:solidFill>
                <a:srgbClr val="800080"/>
              </a:solidFill>
              <a:prstDash val="solid"/>
            </a:ln>
          </c:spPr>
          <c:invertIfNegative val="0"/>
          <c:cat>
            <c:strRef>
              <c:f>Sheet1!$B$1:$H$1</c:f>
              <c:strCache>
                <c:ptCount val="6"/>
                <c:pt idx="0">
                  <c:v>do 1 roku</c:v>
                </c:pt>
                <c:pt idx="1">
                  <c:v>1 - 5 lat</c:v>
                </c:pt>
                <c:pt idx="2">
                  <c:v>5 - 10 lat</c:v>
                </c:pt>
                <c:pt idx="3">
                  <c:v>10 - 20 lat</c:v>
                </c:pt>
                <c:pt idx="4">
                  <c:v>20 - 30 lat</c:v>
                </c:pt>
                <c:pt idx="5">
                  <c:v>30 lat i więcej</c:v>
                </c:pt>
              </c:strCache>
            </c:strRef>
          </c:cat>
          <c:val>
            <c:numRef>
              <c:f>Sheet1!$B$6:$H$6</c:f>
              <c:numCache>
                <c:formatCode>General</c:formatCode>
                <c:ptCount val="7"/>
                <c:pt idx="0">
                  <c:v>1370</c:v>
                </c:pt>
                <c:pt idx="1">
                  <c:v>2695</c:v>
                </c:pt>
                <c:pt idx="2">
                  <c:v>1211</c:v>
                </c:pt>
                <c:pt idx="3">
                  <c:v>1040</c:v>
                </c:pt>
                <c:pt idx="4">
                  <c:v>480</c:v>
                </c:pt>
                <c:pt idx="5">
                  <c:v>140</c:v>
                </c:pt>
              </c:numCache>
            </c:numRef>
          </c:val>
        </c:ser>
        <c:ser>
          <c:idx val="5"/>
          <c:order val="5"/>
          <c:tx>
            <c:strRef>
              <c:f>Sheet1!$A$7</c:f>
              <c:strCache>
                <c:ptCount val="1"/>
                <c:pt idx="0">
                  <c:v>2013</c:v>
                </c:pt>
              </c:strCache>
            </c:strRef>
          </c:tx>
          <c:spPr>
            <a:solidFill>
              <a:srgbClr val="FF8080"/>
            </a:solidFill>
            <a:ln w="25478">
              <a:solidFill>
                <a:srgbClr val="800000"/>
              </a:solidFill>
              <a:prstDash val="solid"/>
            </a:ln>
          </c:spPr>
          <c:invertIfNegative val="0"/>
          <c:cat>
            <c:strRef>
              <c:f>Sheet1!$B$1:$H$1</c:f>
              <c:strCache>
                <c:ptCount val="6"/>
                <c:pt idx="0">
                  <c:v>do 1 roku</c:v>
                </c:pt>
                <c:pt idx="1">
                  <c:v>1 - 5 lat</c:v>
                </c:pt>
                <c:pt idx="2">
                  <c:v>5 - 10 lat</c:v>
                </c:pt>
                <c:pt idx="3">
                  <c:v>10 - 20 lat</c:v>
                </c:pt>
                <c:pt idx="4">
                  <c:v>20 - 30 lat</c:v>
                </c:pt>
                <c:pt idx="5">
                  <c:v>30 lat i więcej</c:v>
                </c:pt>
              </c:strCache>
            </c:strRef>
          </c:cat>
          <c:val>
            <c:numRef>
              <c:f>Sheet1!$B$7:$H$7</c:f>
              <c:numCache>
                <c:formatCode>General</c:formatCode>
                <c:ptCount val="7"/>
                <c:pt idx="0">
                  <c:v>1477</c:v>
                </c:pt>
                <c:pt idx="1">
                  <c:v>2623</c:v>
                </c:pt>
                <c:pt idx="2">
                  <c:v>1208</c:v>
                </c:pt>
                <c:pt idx="3">
                  <c:v>1089</c:v>
                </c:pt>
                <c:pt idx="4">
                  <c:v>500</c:v>
                </c:pt>
                <c:pt idx="5">
                  <c:v>150</c:v>
                </c:pt>
              </c:numCache>
            </c:numRef>
          </c:val>
        </c:ser>
        <c:ser>
          <c:idx val="6"/>
          <c:order val="6"/>
          <c:tx>
            <c:strRef>
              <c:f>Sheet1!$A$8</c:f>
              <c:strCache>
                <c:ptCount val="1"/>
                <c:pt idx="0">
                  <c:v>2014</c:v>
                </c:pt>
              </c:strCache>
            </c:strRef>
          </c:tx>
          <c:spPr>
            <a:solidFill>
              <a:srgbClr val="0066CC"/>
            </a:solidFill>
            <a:ln w="12739">
              <a:solidFill>
                <a:srgbClr val="000000"/>
              </a:solidFill>
              <a:prstDash val="solid"/>
            </a:ln>
          </c:spPr>
          <c:invertIfNegative val="0"/>
          <c:cat>
            <c:strRef>
              <c:f>Sheet1!$B$1:$H$1</c:f>
              <c:strCache>
                <c:ptCount val="6"/>
                <c:pt idx="0">
                  <c:v>do 1 roku</c:v>
                </c:pt>
                <c:pt idx="1">
                  <c:v>1 - 5 lat</c:v>
                </c:pt>
                <c:pt idx="2">
                  <c:v>5 - 10 lat</c:v>
                </c:pt>
                <c:pt idx="3">
                  <c:v>10 - 20 lat</c:v>
                </c:pt>
                <c:pt idx="4">
                  <c:v>20 - 30 lat</c:v>
                </c:pt>
                <c:pt idx="5">
                  <c:v>30 lat i więcej</c:v>
                </c:pt>
              </c:strCache>
            </c:strRef>
          </c:cat>
          <c:val>
            <c:numRef>
              <c:f>Sheet1!$B$8:$H$8</c:f>
              <c:numCache>
                <c:formatCode>General</c:formatCode>
                <c:ptCount val="7"/>
                <c:pt idx="0">
                  <c:v>1409</c:v>
                </c:pt>
                <c:pt idx="1">
                  <c:v>2288</c:v>
                </c:pt>
                <c:pt idx="2">
                  <c:v>1138</c:v>
                </c:pt>
                <c:pt idx="3">
                  <c:v>965</c:v>
                </c:pt>
                <c:pt idx="4">
                  <c:v>455</c:v>
                </c:pt>
                <c:pt idx="5">
                  <c:v>133</c:v>
                </c:pt>
              </c:numCache>
            </c:numRef>
          </c:val>
        </c:ser>
        <c:dLbls>
          <c:showLegendKey val="0"/>
          <c:showVal val="0"/>
          <c:showCatName val="0"/>
          <c:showSerName val="0"/>
          <c:showPercent val="0"/>
          <c:showBubbleSize val="0"/>
        </c:dLbls>
        <c:gapWidth val="150"/>
        <c:axId val="284296768"/>
        <c:axId val="238449168"/>
      </c:barChart>
      <c:catAx>
        <c:axId val="284296768"/>
        <c:scaling>
          <c:orientation val="minMax"/>
        </c:scaling>
        <c:delete val="0"/>
        <c:axPos val="l"/>
        <c:numFmt formatCode="General" sourceLinked="1"/>
        <c:majorTickMark val="out"/>
        <c:minorTickMark val="none"/>
        <c:tickLblPos val="nextTo"/>
        <c:spPr>
          <a:ln w="3185">
            <a:solidFill>
              <a:srgbClr val="000000"/>
            </a:solidFill>
            <a:prstDash val="solid"/>
          </a:ln>
        </c:spPr>
        <c:txPr>
          <a:bodyPr rot="0" vert="horz"/>
          <a:lstStyle/>
          <a:p>
            <a:pPr>
              <a:defRPr sz="903" b="1" i="0" u="none" strike="noStrike" baseline="0">
                <a:solidFill>
                  <a:srgbClr val="000000"/>
                </a:solidFill>
                <a:latin typeface="Arial"/>
                <a:ea typeface="Arial"/>
                <a:cs typeface="Arial"/>
              </a:defRPr>
            </a:pPr>
            <a:endParaRPr lang="pl-PL"/>
          </a:p>
        </c:txPr>
        <c:crossAx val="238449168"/>
        <c:crosses val="autoZero"/>
        <c:auto val="1"/>
        <c:lblAlgn val="ctr"/>
        <c:lblOffset val="100"/>
        <c:tickLblSkip val="1"/>
        <c:tickMarkSkip val="1"/>
        <c:noMultiLvlLbl val="0"/>
      </c:catAx>
      <c:valAx>
        <c:axId val="238449168"/>
        <c:scaling>
          <c:orientation val="minMax"/>
        </c:scaling>
        <c:delete val="0"/>
        <c:axPos val="b"/>
        <c:majorGridlines>
          <c:spPr>
            <a:ln w="3185">
              <a:solidFill>
                <a:srgbClr val="000000"/>
              </a:solidFill>
              <a:prstDash val="solid"/>
            </a:ln>
          </c:spPr>
        </c:majorGridlines>
        <c:numFmt formatCode="General" sourceLinked="1"/>
        <c:majorTickMark val="out"/>
        <c:minorTickMark val="none"/>
        <c:tickLblPos val="nextTo"/>
        <c:spPr>
          <a:ln w="3185">
            <a:solidFill>
              <a:srgbClr val="000000"/>
            </a:solidFill>
            <a:prstDash val="solid"/>
          </a:ln>
        </c:spPr>
        <c:txPr>
          <a:bodyPr rot="0" vert="horz"/>
          <a:lstStyle/>
          <a:p>
            <a:pPr>
              <a:defRPr sz="1003" b="1" i="0" u="none" strike="noStrike" baseline="0">
                <a:solidFill>
                  <a:srgbClr val="000000"/>
                </a:solidFill>
                <a:latin typeface="Arial"/>
                <a:ea typeface="Arial"/>
                <a:cs typeface="Arial"/>
              </a:defRPr>
            </a:pPr>
            <a:endParaRPr lang="pl-PL"/>
          </a:p>
        </c:txPr>
        <c:crossAx val="284296768"/>
        <c:crosses val="autoZero"/>
        <c:crossBetween val="between"/>
      </c:valAx>
      <c:spPr>
        <a:solidFill>
          <a:srgbClr val="C0C0C0"/>
        </a:solidFill>
        <a:ln w="12739">
          <a:solidFill>
            <a:srgbClr val="808080"/>
          </a:solidFill>
          <a:prstDash val="solid"/>
        </a:ln>
      </c:spPr>
    </c:plotArea>
    <c:legend>
      <c:legendPos val="b"/>
      <c:layout>
        <c:manualLayout>
          <c:xMode val="edge"/>
          <c:yMode val="edge"/>
          <c:x val="0.25205930807248766"/>
          <c:y val="0.9190031152647975"/>
          <c:w val="0.52718286655683688"/>
          <c:h val="7.1651090342679122E-2"/>
        </c:manualLayout>
      </c:layout>
      <c:overlay val="0"/>
      <c:spPr>
        <a:noFill/>
        <a:ln w="3185">
          <a:solidFill>
            <a:srgbClr val="000000"/>
          </a:solidFill>
          <a:prstDash val="solid"/>
        </a:ln>
      </c:spPr>
      <c:txPr>
        <a:bodyPr/>
        <a:lstStyle/>
        <a:p>
          <a:pPr>
            <a:defRPr sz="828"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003" b="1" i="0" u="none" strike="noStrike" baseline="0">
          <a:solidFill>
            <a:srgbClr val="000000"/>
          </a:solidFill>
          <a:latin typeface="Arial"/>
          <a:ea typeface="Arial"/>
          <a:cs typeface="Arial"/>
        </a:defRPr>
      </a:pPr>
      <a:endParaRPr lang="pl-PL"/>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
          <c:y val="4.1379310344827586E-2"/>
          <c:w val="0.69339622641509435"/>
          <c:h val="0.7931034482758621"/>
        </c:manualLayout>
      </c:layout>
      <c:barChart>
        <c:barDir val="bar"/>
        <c:grouping val="clustered"/>
        <c:varyColors val="0"/>
        <c:ser>
          <c:idx val="0"/>
          <c:order val="0"/>
          <c:tx>
            <c:strRef>
              <c:f>Sheet1!$A$2</c:f>
              <c:strCache>
                <c:ptCount val="1"/>
                <c:pt idx="0">
                  <c:v>2008</c:v>
                </c:pt>
              </c:strCache>
            </c:strRef>
          </c:tx>
          <c:spPr>
            <a:solidFill>
              <a:srgbClr val="9999FF"/>
            </a:solidFill>
            <a:ln w="12740">
              <a:solidFill>
                <a:srgbClr val="000000"/>
              </a:solidFill>
              <a:prstDash val="solid"/>
            </a:ln>
          </c:spPr>
          <c:invertIfNegative val="0"/>
          <c:cat>
            <c:strRef>
              <c:f>Sheet1!$B$1:$F$1</c:f>
              <c:strCache>
                <c:ptCount val="5"/>
                <c:pt idx="0">
                  <c:v>wyzsze</c:v>
                </c:pt>
                <c:pt idx="1">
                  <c:v>policealne i średnie zawodowe</c:v>
                </c:pt>
                <c:pt idx="2">
                  <c:v>średnie ogólnokształcące</c:v>
                </c:pt>
                <c:pt idx="3">
                  <c:v>zasadnicze zawodowe</c:v>
                </c:pt>
                <c:pt idx="4">
                  <c:v>gimnazjalne i poniżej</c:v>
                </c:pt>
              </c:strCache>
            </c:strRef>
          </c:cat>
          <c:val>
            <c:numRef>
              <c:f>Sheet1!$B$2:$F$2</c:f>
              <c:numCache>
                <c:formatCode>General</c:formatCode>
                <c:ptCount val="5"/>
                <c:pt idx="0">
                  <c:v>406</c:v>
                </c:pt>
                <c:pt idx="1">
                  <c:v>1168</c:v>
                </c:pt>
                <c:pt idx="2">
                  <c:v>500</c:v>
                </c:pt>
                <c:pt idx="3">
                  <c:v>1724</c:v>
                </c:pt>
                <c:pt idx="4">
                  <c:v>1734</c:v>
                </c:pt>
              </c:numCache>
            </c:numRef>
          </c:val>
        </c:ser>
        <c:ser>
          <c:idx val="1"/>
          <c:order val="1"/>
          <c:tx>
            <c:strRef>
              <c:f>Sheet1!$A$3</c:f>
              <c:strCache>
                <c:ptCount val="1"/>
                <c:pt idx="0">
                  <c:v>2009</c:v>
                </c:pt>
              </c:strCache>
            </c:strRef>
          </c:tx>
          <c:spPr>
            <a:solidFill>
              <a:srgbClr val="993366"/>
            </a:solidFill>
            <a:ln w="12740">
              <a:solidFill>
                <a:srgbClr val="000000"/>
              </a:solidFill>
              <a:prstDash val="solid"/>
            </a:ln>
          </c:spPr>
          <c:invertIfNegative val="0"/>
          <c:cat>
            <c:strRef>
              <c:f>Sheet1!$B$1:$F$1</c:f>
              <c:strCache>
                <c:ptCount val="5"/>
                <c:pt idx="0">
                  <c:v>wyzsze</c:v>
                </c:pt>
                <c:pt idx="1">
                  <c:v>policealne i średnie zawodowe</c:v>
                </c:pt>
                <c:pt idx="2">
                  <c:v>średnie ogólnokształcące</c:v>
                </c:pt>
                <c:pt idx="3">
                  <c:v>zasadnicze zawodowe</c:v>
                </c:pt>
                <c:pt idx="4">
                  <c:v>gimnazjalne i poniżej</c:v>
                </c:pt>
              </c:strCache>
            </c:strRef>
          </c:cat>
          <c:val>
            <c:numRef>
              <c:f>Sheet1!$B$3:$F$3</c:f>
              <c:numCache>
                <c:formatCode>General</c:formatCode>
                <c:ptCount val="5"/>
                <c:pt idx="0">
                  <c:v>586</c:v>
                </c:pt>
                <c:pt idx="1">
                  <c:v>1617</c:v>
                </c:pt>
                <c:pt idx="2">
                  <c:v>619</c:v>
                </c:pt>
                <c:pt idx="3">
                  <c:v>2319</c:v>
                </c:pt>
                <c:pt idx="4">
                  <c:v>2073</c:v>
                </c:pt>
              </c:numCache>
            </c:numRef>
          </c:val>
        </c:ser>
        <c:ser>
          <c:idx val="2"/>
          <c:order val="2"/>
          <c:tx>
            <c:strRef>
              <c:f>Sheet1!$A$4</c:f>
              <c:strCache>
                <c:ptCount val="1"/>
                <c:pt idx="0">
                  <c:v>2010</c:v>
                </c:pt>
              </c:strCache>
            </c:strRef>
          </c:tx>
          <c:spPr>
            <a:solidFill>
              <a:srgbClr val="FFFFCC"/>
            </a:solidFill>
            <a:ln w="12740">
              <a:solidFill>
                <a:srgbClr val="000000"/>
              </a:solidFill>
              <a:prstDash val="solid"/>
            </a:ln>
          </c:spPr>
          <c:invertIfNegative val="0"/>
          <c:cat>
            <c:strRef>
              <c:f>Sheet1!$B$1:$F$1</c:f>
              <c:strCache>
                <c:ptCount val="5"/>
                <c:pt idx="0">
                  <c:v>wyzsze</c:v>
                </c:pt>
                <c:pt idx="1">
                  <c:v>policealne i średnie zawodowe</c:v>
                </c:pt>
                <c:pt idx="2">
                  <c:v>średnie ogólnokształcące</c:v>
                </c:pt>
                <c:pt idx="3">
                  <c:v>zasadnicze zawodowe</c:v>
                </c:pt>
                <c:pt idx="4">
                  <c:v>gimnazjalne i poniżej</c:v>
                </c:pt>
              </c:strCache>
            </c:strRef>
          </c:cat>
          <c:val>
            <c:numRef>
              <c:f>Sheet1!$B$4:$F$4</c:f>
              <c:numCache>
                <c:formatCode>General</c:formatCode>
                <c:ptCount val="5"/>
                <c:pt idx="0">
                  <c:v>673</c:v>
                </c:pt>
                <c:pt idx="1">
                  <c:v>1852</c:v>
                </c:pt>
                <c:pt idx="2">
                  <c:v>718</c:v>
                </c:pt>
                <c:pt idx="3">
                  <c:v>2512</c:v>
                </c:pt>
                <c:pt idx="4">
                  <c:v>2173</c:v>
                </c:pt>
              </c:numCache>
            </c:numRef>
          </c:val>
        </c:ser>
        <c:ser>
          <c:idx val="3"/>
          <c:order val="3"/>
          <c:tx>
            <c:strRef>
              <c:f>Sheet1!$A$5</c:f>
              <c:strCache>
                <c:ptCount val="1"/>
                <c:pt idx="0">
                  <c:v>2011</c:v>
                </c:pt>
              </c:strCache>
            </c:strRef>
          </c:tx>
          <c:spPr>
            <a:solidFill>
              <a:srgbClr val="CCFFFF"/>
            </a:solidFill>
            <a:ln w="12740">
              <a:solidFill>
                <a:srgbClr val="000000"/>
              </a:solidFill>
              <a:prstDash val="solid"/>
            </a:ln>
          </c:spPr>
          <c:invertIfNegative val="0"/>
          <c:cat>
            <c:strRef>
              <c:f>Sheet1!$B$1:$F$1</c:f>
              <c:strCache>
                <c:ptCount val="5"/>
                <c:pt idx="0">
                  <c:v>wyzsze</c:v>
                </c:pt>
                <c:pt idx="1">
                  <c:v>policealne i średnie zawodowe</c:v>
                </c:pt>
                <c:pt idx="2">
                  <c:v>średnie ogólnokształcące</c:v>
                </c:pt>
                <c:pt idx="3">
                  <c:v>zasadnicze zawodowe</c:v>
                </c:pt>
                <c:pt idx="4">
                  <c:v>gimnazjalne i poniżej</c:v>
                </c:pt>
              </c:strCache>
            </c:strRef>
          </c:cat>
          <c:val>
            <c:numRef>
              <c:f>Sheet1!$B$5:$F$5</c:f>
              <c:numCache>
                <c:formatCode>General</c:formatCode>
                <c:ptCount val="5"/>
                <c:pt idx="0">
                  <c:v>786</c:v>
                </c:pt>
                <c:pt idx="1">
                  <c:v>1794</c:v>
                </c:pt>
                <c:pt idx="2">
                  <c:v>713</c:v>
                </c:pt>
                <c:pt idx="3">
                  <c:v>2467</c:v>
                </c:pt>
                <c:pt idx="4">
                  <c:v>2020</c:v>
                </c:pt>
              </c:numCache>
            </c:numRef>
          </c:val>
        </c:ser>
        <c:ser>
          <c:idx val="4"/>
          <c:order val="4"/>
          <c:tx>
            <c:strRef>
              <c:f>Sheet1!$A$6</c:f>
              <c:strCache>
                <c:ptCount val="1"/>
                <c:pt idx="0">
                  <c:v>2012</c:v>
                </c:pt>
              </c:strCache>
            </c:strRef>
          </c:tx>
          <c:spPr>
            <a:solidFill>
              <a:srgbClr val="660066"/>
            </a:solidFill>
            <a:ln w="12740">
              <a:solidFill>
                <a:srgbClr val="000000"/>
              </a:solidFill>
              <a:prstDash val="solid"/>
            </a:ln>
          </c:spPr>
          <c:invertIfNegative val="0"/>
          <c:cat>
            <c:strRef>
              <c:f>Sheet1!$B$1:$F$1</c:f>
              <c:strCache>
                <c:ptCount val="5"/>
                <c:pt idx="0">
                  <c:v>wyzsze</c:v>
                </c:pt>
                <c:pt idx="1">
                  <c:v>policealne i średnie zawodowe</c:v>
                </c:pt>
                <c:pt idx="2">
                  <c:v>średnie ogólnokształcące</c:v>
                </c:pt>
                <c:pt idx="3">
                  <c:v>zasadnicze zawodowe</c:v>
                </c:pt>
                <c:pt idx="4">
                  <c:v>gimnazjalne i poniżej</c:v>
                </c:pt>
              </c:strCache>
            </c:strRef>
          </c:cat>
          <c:val>
            <c:numRef>
              <c:f>Sheet1!$B$6:$F$6</c:f>
              <c:numCache>
                <c:formatCode>General</c:formatCode>
                <c:ptCount val="5"/>
                <c:pt idx="0">
                  <c:v>896</c:v>
                </c:pt>
                <c:pt idx="1">
                  <c:v>1919</c:v>
                </c:pt>
                <c:pt idx="2">
                  <c:v>775</c:v>
                </c:pt>
                <c:pt idx="3">
                  <c:v>2704</c:v>
                </c:pt>
                <c:pt idx="4">
                  <c:v>2182</c:v>
                </c:pt>
              </c:numCache>
            </c:numRef>
          </c:val>
        </c:ser>
        <c:ser>
          <c:idx val="5"/>
          <c:order val="5"/>
          <c:tx>
            <c:strRef>
              <c:f>Sheet1!$A$7</c:f>
              <c:strCache>
                <c:ptCount val="1"/>
                <c:pt idx="0">
                  <c:v>2013</c:v>
                </c:pt>
              </c:strCache>
            </c:strRef>
          </c:tx>
          <c:spPr>
            <a:solidFill>
              <a:srgbClr val="FF8080"/>
            </a:solidFill>
            <a:ln w="12740">
              <a:solidFill>
                <a:srgbClr val="000000"/>
              </a:solidFill>
              <a:prstDash val="solid"/>
            </a:ln>
          </c:spPr>
          <c:invertIfNegative val="0"/>
          <c:cat>
            <c:strRef>
              <c:f>Sheet1!$B$1:$F$1</c:f>
              <c:strCache>
                <c:ptCount val="5"/>
                <c:pt idx="0">
                  <c:v>wyzsze</c:v>
                </c:pt>
                <c:pt idx="1">
                  <c:v>policealne i średnie zawodowe</c:v>
                </c:pt>
                <c:pt idx="2">
                  <c:v>średnie ogólnokształcące</c:v>
                </c:pt>
                <c:pt idx="3">
                  <c:v>zasadnicze zawodowe</c:v>
                </c:pt>
                <c:pt idx="4">
                  <c:v>gimnazjalne i poniżej</c:v>
                </c:pt>
              </c:strCache>
            </c:strRef>
          </c:cat>
          <c:val>
            <c:numRef>
              <c:f>Sheet1!$B$7:$F$7</c:f>
              <c:numCache>
                <c:formatCode>General</c:formatCode>
                <c:ptCount val="5"/>
                <c:pt idx="0">
                  <c:v>988</c:v>
                </c:pt>
                <c:pt idx="1">
                  <c:v>1990</c:v>
                </c:pt>
                <c:pt idx="2">
                  <c:v>822</c:v>
                </c:pt>
                <c:pt idx="3">
                  <c:v>2740</c:v>
                </c:pt>
                <c:pt idx="4">
                  <c:v>2127</c:v>
                </c:pt>
              </c:numCache>
            </c:numRef>
          </c:val>
        </c:ser>
        <c:ser>
          <c:idx val="6"/>
          <c:order val="6"/>
          <c:tx>
            <c:strRef>
              <c:f>Sheet1!$A$8</c:f>
              <c:strCache>
                <c:ptCount val="1"/>
                <c:pt idx="0">
                  <c:v>2014</c:v>
                </c:pt>
              </c:strCache>
            </c:strRef>
          </c:tx>
          <c:spPr>
            <a:solidFill>
              <a:srgbClr val="0066CC"/>
            </a:solidFill>
            <a:ln w="12740">
              <a:solidFill>
                <a:srgbClr val="000000"/>
              </a:solidFill>
              <a:prstDash val="solid"/>
            </a:ln>
          </c:spPr>
          <c:invertIfNegative val="0"/>
          <c:cat>
            <c:strRef>
              <c:f>Sheet1!$B$1:$F$1</c:f>
              <c:strCache>
                <c:ptCount val="5"/>
                <c:pt idx="0">
                  <c:v>wyzsze</c:v>
                </c:pt>
                <c:pt idx="1">
                  <c:v>policealne i średnie zawodowe</c:v>
                </c:pt>
                <c:pt idx="2">
                  <c:v>średnie ogólnokształcące</c:v>
                </c:pt>
                <c:pt idx="3">
                  <c:v>zasadnicze zawodowe</c:v>
                </c:pt>
                <c:pt idx="4">
                  <c:v>gimnazjalne i poniżej</c:v>
                </c:pt>
              </c:strCache>
            </c:strRef>
          </c:cat>
          <c:val>
            <c:numRef>
              <c:f>Sheet1!$B$8:$F$8</c:f>
              <c:numCache>
                <c:formatCode>General</c:formatCode>
                <c:ptCount val="5"/>
                <c:pt idx="0">
                  <c:v>821</c:v>
                </c:pt>
                <c:pt idx="1">
                  <c:v>1822</c:v>
                </c:pt>
                <c:pt idx="2">
                  <c:v>742</c:v>
                </c:pt>
                <c:pt idx="3">
                  <c:v>2458</c:v>
                </c:pt>
                <c:pt idx="4">
                  <c:v>1973</c:v>
                </c:pt>
              </c:numCache>
            </c:numRef>
          </c:val>
        </c:ser>
        <c:dLbls>
          <c:showLegendKey val="0"/>
          <c:showVal val="0"/>
          <c:showCatName val="0"/>
          <c:showSerName val="0"/>
          <c:showPercent val="0"/>
          <c:showBubbleSize val="0"/>
        </c:dLbls>
        <c:gapWidth val="150"/>
        <c:axId val="238449952"/>
        <c:axId val="238450344"/>
      </c:barChart>
      <c:catAx>
        <c:axId val="238449952"/>
        <c:scaling>
          <c:orientation val="minMax"/>
        </c:scaling>
        <c:delete val="0"/>
        <c:axPos val="l"/>
        <c:numFmt formatCode="General" sourceLinked="1"/>
        <c:majorTickMark val="out"/>
        <c:minorTickMark val="none"/>
        <c:tickLblPos val="nextTo"/>
        <c:spPr>
          <a:ln w="3185">
            <a:solidFill>
              <a:srgbClr val="000000"/>
            </a:solidFill>
            <a:prstDash val="solid"/>
          </a:ln>
        </c:spPr>
        <c:txPr>
          <a:bodyPr rot="0" vert="horz"/>
          <a:lstStyle/>
          <a:p>
            <a:pPr>
              <a:defRPr sz="878" b="1" i="0" u="none" strike="noStrike" baseline="0">
                <a:solidFill>
                  <a:srgbClr val="000000"/>
                </a:solidFill>
                <a:latin typeface="Arial"/>
                <a:ea typeface="Arial"/>
                <a:cs typeface="Arial"/>
              </a:defRPr>
            </a:pPr>
            <a:endParaRPr lang="pl-PL"/>
          </a:p>
        </c:txPr>
        <c:crossAx val="238450344"/>
        <c:crosses val="autoZero"/>
        <c:auto val="1"/>
        <c:lblAlgn val="ctr"/>
        <c:lblOffset val="100"/>
        <c:tickLblSkip val="1"/>
        <c:tickMarkSkip val="1"/>
        <c:noMultiLvlLbl val="0"/>
      </c:catAx>
      <c:valAx>
        <c:axId val="238450344"/>
        <c:scaling>
          <c:orientation val="minMax"/>
        </c:scaling>
        <c:delete val="0"/>
        <c:axPos val="b"/>
        <c:majorGridlines>
          <c:spPr>
            <a:ln w="3185">
              <a:solidFill>
                <a:srgbClr val="000000"/>
              </a:solidFill>
              <a:prstDash val="solid"/>
            </a:ln>
          </c:spPr>
        </c:majorGridlines>
        <c:numFmt formatCode="General" sourceLinked="1"/>
        <c:majorTickMark val="out"/>
        <c:minorTickMark val="none"/>
        <c:tickLblPos val="nextTo"/>
        <c:spPr>
          <a:ln w="3185">
            <a:solidFill>
              <a:srgbClr val="000000"/>
            </a:solidFill>
            <a:prstDash val="solid"/>
          </a:ln>
        </c:spPr>
        <c:txPr>
          <a:bodyPr rot="0" vert="horz"/>
          <a:lstStyle/>
          <a:p>
            <a:pPr>
              <a:defRPr sz="903" b="1" i="0" u="none" strike="noStrike" baseline="0">
                <a:solidFill>
                  <a:srgbClr val="000000"/>
                </a:solidFill>
                <a:latin typeface="Arial"/>
                <a:ea typeface="Arial"/>
                <a:cs typeface="Arial"/>
              </a:defRPr>
            </a:pPr>
            <a:endParaRPr lang="pl-PL"/>
          </a:p>
        </c:txPr>
        <c:crossAx val="238449952"/>
        <c:crosses val="autoZero"/>
        <c:crossBetween val="between"/>
      </c:valAx>
      <c:spPr>
        <a:solidFill>
          <a:srgbClr val="C0C0C0"/>
        </a:solidFill>
        <a:ln w="12740">
          <a:solidFill>
            <a:srgbClr val="808080"/>
          </a:solidFill>
          <a:prstDash val="solid"/>
        </a:ln>
      </c:spPr>
    </c:plotArea>
    <c:legend>
      <c:legendPos val="r"/>
      <c:layout>
        <c:manualLayout>
          <c:xMode val="edge"/>
          <c:yMode val="edge"/>
          <c:x val="0.330188679245283"/>
          <c:y val="0.92413793103448272"/>
          <c:w val="0.50314465408805031"/>
          <c:h val="7.9310344827586213E-2"/>
        </c:manualLayout>
      </c:layout>
      <c:overlay val="0"/>
      <c:spPr>
        <a:noFill/>
        <a:ln w="3185">
          <a:solidFill>
            <a:srgbClr val="000000"/>
          </a:solidFill>
          <a:prstDash val="solid"/>
        </a:ln>
      </c:spPr>
      <c:txPr>
        <a:bodyPr/>
        <a:lstStyle/>
        <a:p>
          <a:pPr>
            <a:defRPr sz="808"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78" b="1" i="0" u="none" strike="noStrike" baseline="0">
          <a:solidFill>
            <a:srgbClr val="000000"/>
          </a:solidFill>
          <a:latin typeface="Arial"/>
          <a:ea typeface="Arial"/>
          <a:cs typeface="Arial"/>
        </a:defRPr>
      </a:pPr>
      <a:endParaRPr lang="pl-PL"/>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3255813953488372E-2"/>
          <c:y val="0.13924050632911392"/>
          <c:w val="0.98006644518272423"/>
          <c:h val="0.49367088607594939"/>
        </c:manualLayout>
      </c:layout>
      <c:pie3DChart>
        <c:varyColors val="1"/>
        <c:ser>
          <c:idx val="0"/>
          <c:order val="0"/>
          <c:tx>
            <c:strRef>
              <c:f>Sheet1!$A$2</c:f>
              <c:strCache>
                <c:ptCount val="1"/>
                <c:pt idx="0">
                  <c:v>Wsch.</c:v>
                </c:pt>
              </c:strCache>
            </c:strRef>
          </c:tx>
          <c:spPr>
            <a:ln w="12699">
              <a:solidFill>
                <a:srgbClr val="000000"/>
              </a:solidFill>
              <a:prstDash val="solid"/>
            </a:ln>
          </c:spPr>
          <c:explosion val="25"/>
          <c:dPt>
            <c:idx val="0"/>
            <c:bubble3D val="0"/>
            <c:spPr>
              <a:solidFill>
                <a:srgbClr val="FFFFCC"/>
              </a:solidFill>
              <a:ln w="12699">
                <a:solidFill>
                  <a:srgbClr val="000000"/>
                </a:solidFill>
                <a:prstDash val="solid"/>
              </a:ln>
            </c:spPr>
          </c:dPt>
          <c:dPt>
            <c:idx val="1"/>
            <c:bubble3D val="0"/>
            <c:spPr>
              <a:solidFill>
                <a:srgbClr val="FFFFFF"/>
              </a:solidFill>
              <a:ln w="12699">
                <a:solidFill>
                  <a:srgbClr val="000000"/>
                </a:solidFill>
                <a:prstDash val="solid"/>
              </a:ln>
            </c:spPr>
          </c:dPt>
          <c:dPt>
            <c:idx val="2"/>
            <c:bubble3D val="0"/>
            <c:spPr>
              <a:solidFill>
                <a:srgbClr val="CCCCFF"/>
              </a:solidFill>
              <a:ln w="12699">
                <a:solidFill>
                  <a:srgbClr val="000000"/>
                </a:solidFill>
                <a:prstDash val="solid"/>
              </a:ln>
            </c:spPr>
          </c:dPt>
          <c:dPt>
            <c:idx val="3"/>
            <c:bubble3D val="0"/>
            <c:spPr>
              <a:solidFill>
                <a:srgbClr val="FF99CC"/>
              </a:solidFill>
              <a:ln w="12699">
                <a:solidFill>
                  <a:srgbClr val="000000"/>
                </a:solidFill>
                <a:prstDash val="solid"/>
              </a:ln>
            </c:spPr>
          </c:dPt>
          <c:dPt>
            <c:idx val="4"/>
            <c:bubble3D val="0"/>
            <c:spPr>
              <a:solidFill>
                <a:srgbClr val="CCFFCC"/>
              </a:solidFill>
              <a:ln w="12699">
                <a:solidFill>
                  <a:srgbClr val="000000"/>
                </a:solidFill>
                <a:prstDash val="solid"/>
              </a:ln>
            </c:spPr>
          </c:dPt>
          <c:dLbls>
            <c:dLbl>
              <c:idx val="0"/>
              <c:numFmt formatCode="0.0%" sourceLinked="0"/>
              <c:spPr>
                <a:noFill/>
                <a:ln w="25399">
                  <a:noFill/>
                </a:ln>
              </c:spPr>
              <c:txPr>
                <a:bodyPr/>
                <a:lstStyle/>
                <a:p>
                  <a:pPr>
                    <a:defRPr sz="1100" b="1" i="0" u="none" strike="noStrike" baseline="0">
                      <a:solidFill>
                        <a:srgbClr val="000000"/>
                      </a:solidFill>
                      <a:latin typeface="Times New Roman"/>
                      <a:ea typeface="Times New Roman"/>
                      <a:cs typeface="Times New Roman"/>
                    </a:defRPr>
                  </a:pPr>
                  <a:endParaRPr lang="pl-PL"/>
                </a:p>
              </c:txPr>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9.4151305939071672E-3"/>
                  <c:y val="4.5805317486034336E-2"/>
                </c:manualLayout>
              </c:layout>
              <c:numFmt formatCode="0.0%" sourceLinked="0"/>
              <c:spPr>
                <a:noFill/>
                <a:ln w="25399">
                  <a:noFill/>
                </a:ln>
              </c:spPr>
              <c:txPr>
                <a:bodyPr/>
                <a:lstStyle/>
                <a:p>
                  <a:pPr>
                    <a:defRPr sz="1100" b="1" i="0" u="none" strike="noStrike" baseline="0">
                      <a:solidFill>
                        <a:srgbClr val="000000"/>
                      </a:solidFill>
                      <a:latin typeface="Times New Roman"/>
                      <a:ea typeface="Times New Roman"/>
                      <a:cs typeface="Times New Roman"/>
                    </a:defRPr>
                  </a:pPr>
                  <a:endParaRPr lang="pl-PL"/>
                </a:p>
              </c:txPr>
              <c:dLblPos val="bestFit"/>
              <c:showLegendKey val="0"/>
              <c:showVal val="1"/>
              <c:showCatName val="0"/>
              <c:showSerName val="0"/>
              <c:showPercent val="1"/>
              <c:showBubbleSize val="0"/>
              <c:extLst>
                <c:ext xmlns:c15="http://schemas.microsoft.com/office/drawing/2012/chart" uri="{CE6537A1-D6FC-4f65-9D91-7224C49458BB}"/>
              </c:extLst>
            </c:dLbl>
            <c:numFmt formatCode="0.0%" sourceLinked="0"/>
            <c:spPr>
              <a:noFill/>
              <a:ln w="25399">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1"/>
            <c:showBubbleSize val="0"/>
            <c:showLeaderLines val="0"/>
            <c:extLst>
              <c:ext xmlns:c15="http://schemas.microsoft.com/office/drawing/2012/chart" uri="{CE6537A1-D6FC-4f65-9D91-7224C49458BB}"/>
            </c:extLst>
          </c:dLbls>
          <c:cat>
            <c:strRef>
              <c:f>Sheet1!$B$1:$C$1</c:f>
              <c:strCache>
                <c:ptCount val="2"/>
                <c:pt idx="0">
                  <c:v>osoby objęte pomocą społeczną</c:v>
                </c:pt>
                <c:pt idx="1">
                  <c:v>pozostali mieszkańcy powiatu</c:v>
                </c:pt>
              </c:strCache>
            </c:strRef>
          </c:cat>
          <c:val>
            <c:numRef>
              <c:f>Sheet1!$B$2:$C$2</c:f>
              <c:numCache>
                <c:formatCode>General</c:formatCode>
                <c:ptCount val="2"/>
                <c:pt idx="0">
                  <c:v>20670</c:v>
                </c:pt>
                <c:pt idx="1">
                  <c:v>105267</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dPt>
          <c:cat>
            <c:strRef>
              <c:f>Sheet1!$B$1:$C$1</c:f>
              <c:strCache>
                <c:ptCount val="2"/>
                <c:pt idx="0">
                  <c:v>osoby objęte pomocą społeczną</c:v>
                </c:pt>
                <c:pt idx="1">
                  <c:v>pozostali mieszkańcy powiatu</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strRef>
              <c:f>Sheet1!$B$1:$C$1</c:f>
              <c:strCache>
                <c:ptCount val="2"/>
                <c:pt idx="0">
                  <c:v>osoby objęte pomocą społeczną</c:v>
                </c:pt>
                <c:pt idx="1">
                  <c:v>pozostali mieszkańcy powiatu</c:v>
                </c:pt>
              </c:strCache>
            </c:strRef>
          </c:cat>
          <c:val>
            <c:numRef>
              <c:f>Sheet1!$B$4:$C$4</c:f>
              <c:numCache>
                <c:formatCode>General</c:formatCode>
                <c:ptCount val="2"/>
              </c:numCache>
            </c:numRef>
          </c:val>
        </c:ser>
        <c:ser>
          <c:idx val="3"/>
          <c:order val="3"/>
          <c:tx>
            <c:strRef>
              <c:f>Sheet1!$A$6</c:f>
              <c:strCache>
                <c:ptCount val="1"/>
              </c:strCache>
            </c:strRef>
          </c:tx>
          <c:spPr>
            <a:solidFill>
              <a:srgbClr val="CCFFFF"/>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strRef>
              <c:f>Sheet1!$B$1:$C$1</c:f>
              <c:strCache>
                <c:ptCount val="2"/>
                <c:pt idx="0">
                  <c:v>osoby objęte pomocą społeczną</c:v>
                </c:pt>
                <c:pt idx="1">
                  <c:v>pozostali mieszkańcy powiatu</c:v>
                </c:pt>
              </c:strCache>
            </c:strRef>
          </c:cat>
          <c:val>
            <c:numRef>
              <c:f>Sheet1!$B$6:$C$6</c:f>
              <c:numCache>
                <c:formatCode>General</c:formatCode>
                <c:ptCount val="2"/>
              </c:numCache>
            </c:numRef>
          </c:val>
        </c:ser>
        <c:dLbls>
          <c:showLegendKey val="0"/>
          <c:showVal val="0"/>
          <c:showCatName val="0"/>
          <c:showSerName val="0"/>
          <c:showPercent val="0"/>
          <c:showBubbleSize val="0"/>
          <c:showLeaderLines val="0"/>
        </c:dLbls>
      </c:pie3DChart>
      <c:spPr>
        <a:solidFill>
          <a:srgbClr val="FFFFFF"/>
        </a:solidFill>
        <a:ln w="12699">
          <a:solidFill>
            <a:srgbClr val="FFFFFF"/>
          </a:solidFill>
          <a:prstDash val="solid"/>
        </a:ln>
      </c:spPr>
    </c:plotArea>
    <c:legend>
      <c:legendPos val="b"/>
      <c:layout>
        <c:manualLayout>
          <c:xMode val="edge"/>
          <c:yMode val="edge"/>
          <c:x val="1.3289036544850499E-2"/>
          <c:y val="0.78059071729957807"/>
          <c:w val="0.96013289036544847"/>
          <c:h val="0.20253164556962025"/>
        </c:manualLayout>
      </c:layout>
      <c:overlay val="0"/>
      <c:spPr>
        <a:noFill/>
        <a:ln w="12699">
          <a:solidFill>
            <a:srgbClr val="C0C0C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a:noFill/>
    </a:ln>
  </c:spPr>
  <c:txPr>
    <a:bodyPr/>
    <a:lstStyle/>
    <a:p>
      <a:pPr>
        <a:defRPr sz="875" b="1" i="0" u="none" strike="noStrike" baseline="0">
          <a:solidFill>
            <a:srgbClr val="000000"/>
          </a:solidFill>
          <a:latin typeface="Arial"/>
          <a:ea typeface="Arial"/>
          <a:cs typeface="Arial"/>
        </a:defRPr>
      </a:pPr>
      <a:endParaRPr lang="pl-PL"/>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3255813953488372E-2"/>
          <c:y val="0.13924050632911392"/>
          <c:w val="0.98006644518272423"/>
          <c:h val="0.49367088607594939"/>
        </c:manualLayout>
      </c:layout>
      <c:pie3DChart>
        <c:varyColors val="1"/>
        <c:ser>
          <c:idx val="0"/>
          <c:order val="0"/>
          <c:tx>
            <c:strRef>
              <c:f>Sheet1!$A$2</c:f>
              <c:strCache>
                <c:ptCount val="1"/>
                <c:pt idx="0">
                  <c:v>Wsch.</c:v>
                </c:pt>
              </c:strCache>
            </c:strRef>
          </c:tx>
          <c:spPr>
            <a:ln w="12700">
              <a:solidFill>
                <a:srgbClr val="000000"/>
              </a:solidFill>
              <a:prstDash val="solid"/>
            </a:ln>
          </c:spPr>
          <c:explosion val="25"/>
          <c:dPt>
            <c:idx val="0"/>
            <c:bubble3D val="0"/>
            <c:spPr>
              <a:solidFill>
                <a:srgbClr val="FFFFCC"/>
              </a:solidFill>
              <a:ln w="12700">
                <a:solidFill>
                  <a:srgbClr val="000000"/>
                </a:solidFill>
                <a:prstDash val="solid"/>
              </a:ln>
            </c:spPr>
          </c:dPt>
          <c:dPt>
            <c:idx val="1"/>
            <c:bubble3D val="0"/>
            <c:spPr>
              <a:solidFill>
                <a:srgbClr val="FFFFFF"/>
              </a:solidFill>
              <a:ln w="12700">
                <a:solidFill>
                  <a:srgbClr val="000000"/>
                </a:solidFill>
                <a:prstDash val="solid"/>
              </a:ln>
            </c:spPr>
          </c:dPt>
          <c:dPt>
            <c:idx val="2"/>
            <c:bubble3D val="0"/>
            <c:spPr>
              <a:solidFill>
                <a:srgbClr val="CCCCFF"/>
              </a:solidFill>
              <a:ln w="12700">
                <a:solidFill>
                  <a:srgbClr val="000000"/>
                </a:solidFill>
                <a:prstDash val="solid"/>
              </a:ln>
            </c:spPr>
          </c:dPt>
          <c:dPt>
            <c:idx val="3"/>
            <c:bubble3D val="0"/>
            <c:spPr>
              <a:solidFill>
                <a:srgbClr val="FF99CC"/>
              </a:solidFill>
              <a:ln w="12700">
                <a:solidFill>
                  <a:srgbClr val="000000"/>
                </a:solidFill>
                <a:prstDash val="solid"/>
              </a:ln>
            </c:spPr>
          </c:dPt>
          <c:dPt>
            <c:idx val="4"/>
            <c:bubble3D val="0"/>
            <c:spPr>
              <a:solidFill>
                <a:srgbClr val="CCFFCC"/>
              </a:solidFill>
              <a:ln w="12700">
                <a:solidFill>
                  <a:srgbClr val="000000"/>
                </a:solidFill>
                <a:prstDash val="solid"/>
              </a:ln>
            </c:spPr>
          </c:dPt>
          <c:dLbls>
            <c:dLbl>
              <c:idx val="0"/>
              <c:numFmt formatCode="0.0%" sourceLinked="0"/>
              <c:spPr>
                <a:noFill/>
                <a:ln w="25401">
                  <a:noFill/>
                </a:ln>
              </c:spPr>
              <c:txPr>
                <a:bodyPr/>
                <a:lstStyle/>
                <a:p>
                  <a:pPr>
                    <a:defRPr sz="1100" b="1" i="0" u="none" strike="noStrike" baseline="0">
                      <a:solidFill>
                        <a:srgbClr val="000000"/>
                      </a:solidFill>
                      <a:latin typeface="Times New Roman"/>
                      <a:ea typeface="Times New Roman"/>
                      <a:cs typeface="Times New Roman"/>
                    </a:defRPr>
                  </a:pPr>
                  <a:endParaRPr lang="pl-PL"/>
                </a:p>
              </c:txPr>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1.0634896040499414E-2"/>
                  <c:y val="2.5061948740546236E-2"/>
                </c:manualLayout>
              </c:layout>
              <c:numFmt formatCode="0.0%" sourceLinked="0"/>
              <c:spPr>
                <a:noFill/>
                <a:ln w="25401">
                  <a:noFill/>
                </a:ln>
              </c:spPr>
              <c:txPr>
                <a:bodyPr/>
                <a:lstStyle/>
                <a:p>
                  <a:pPr>
                    <a:defRPr sz="1100" b="1" i="0" u="none" strike="noStrike" baseline="0">
                      <a:solidFill>
                        <a:srgbClr val="000000"/>
                      </a:solidFill>
                      <a:latin typeface="Times New Roman"/>
                      <a:ea typeface="Times New Roman"/>
                      <a:cs typeface="Times New Roman"/>
                    </a:defRPr>
                  </a:pPr>
                  <a:endParaRPr lang="pl-PL"/>
                </a:p>
              </c:txPr>
              <c:dLblPos val="bestFit"/>
              <c:showLegendKey val="0"/>
              <c:showVal val="1"/>
              <c:showCatName val="0"/>
              <c:showSerName val="0"/>
              <c:showPercent val="1"/>
              <c:showBubbleSize val="0"/>
              <c:extLst>
                <c:ext xmlns:c15="http://schemas.microsoft.com/office/drawing/2012/chart" uri="{CE6537A1-D6FC-4f65-9D91-7224C49458BB}"/>
              </c:extLst>
            </c:dLbl>
            <c:numFmt formatCode="0.0%" sourceLinked="0"/>
            <c:spPr>
              <a:noFill/>
              <a:ln w="25401">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1"/>
            <c:showBubbleSize val="0"/>
            <c:showLeaderLines val="0"/>
            <c:extLst>
              <c:ext xmlns:c15="http://schemas.microsoft.com/office/drawing/2012/chart" uri="{CE6537A1-D6FC-4f65-9D91-7224C49458BB}"/>
            </c:extLst>
          </c:dLbls>
          <c:cat>
            <c:strRef>
              <c:f>Sheet1!$B$1:$C$1</c:f>
              <c:strCache>
                <c:ptCount val="2"/>
                <c:pt idx="0">
                  <c:v>osoby objęte pomocą społeczną</c:v>
                </c:pt>
                <c:pt idx="1">
                  <c:v>pozostali mieszkańcy powiatu</c:v>
                </c:pt>
              </c:strCache>
            </c:strRef>
          </c:cat>
          <c:val>
            <c:numRef>
              <c:f>Sheet1!$B$2:$C$2</c:f>
              <c:numCache>
                <c:formatCode>General</c:formatCode>
                <c:ptCount val="2"/>
                <c:pt idx="0">
                  <c:v>13727</c:v>
                </c:pt>
                <c:pt idx="1">
                  <c:v>114510</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dPt>
          <c:cat>
            <c:strRef>
              <c:f>Sheet1!$B$1:$C$1</c:f>
              <c:strCache>
                <c:ptCount val="2"/>
                <c:pt idx="0">
                  <c:v>osoby objęte pomocą społeczną</c:v>
                </c:pt>
                <c:pt idx="1">
                  <c:v>pozostali mieszkańcy powiatu</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Sheet1!$B$1:$C$1</c:f>
              <c:strCache>
                <c:ptCount val="2"/>
                <c:pt idx="0">
                  <c:v>osoby objęte pomocą społeczną</c:v>
                </c:pt>
                <c:pt idx="1">
                  <c:v>pozostali mieszkańcy powiatu</c:v>
                </c:pt>
              </c:strCache>
            </c:strRef>
          </c:cat>
          <c:val>
            <c:numRef>
              <c:f>Sheet1!$B$4:$C$4</c:f>
              <c:numCache>
                <c:formatCode>General</c:formatCode>
                <c:ptCount val="2"/>
              </c:numCache>
            </c:numRef>
          </c:val>
        </c:ser>
        <c:ser>
          <c:idx val="3"/>
          <c:order val="3"/>
          <c:tx>
            <c:strRef>
              <c:f>Sheet1!$A$6</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Sheet1!$B$1:$C$1</c:f>
              <c:strCache>
                <c:ptCount val="2"/>
                <c:pt idx="0">
                  <c:v>osoby objęte pomocą społeczną</c:v>
                </c:pt>
                <c:pt idx="1">
                  <c:v>pozostali mieszkańcy powiatu</c:v>
                </c:pt>
              </c:strCache>
            </c:strRef>
          </c:cat>
          <c:val>
            <c:numRef>
              <c:f>Sheet1!$B$6:$C$6</c:f>
              <c:numCache>
                <c:formatCode>General</c:formatCode>
                <c:ptCount val="2"/>
              </c:numCache>
            </c:numRef>
          </c:val>
        </c:ser>
        <c:dLbls>
          <c:showLegendKey val="0"/>
          <c:showVal val="0"/>
          <c:showCatName val="0"/>
          <c:showSerName val="0"/>
          <c:showPercent val="0"/>
          <c:showBubbleSize val="0"/>
          <c:showLeaderLines val="0"/>
        </c:dLbls>
      </c:pie3DChart>
      <c:spPr>
        <a:solidFill>
          <a:srgbClr val="FFFFFF"/>
        </a:solidFill>
        <a:ln w="12700">
          <a:solidFill>
            <a:srgbClr val="FFFFFF"/>
          </a:solidFill>
          <a:prstDash val="solid"/>
        </a:ln>
      </c:spPr>
    </c:plotArea>
    <c:legend>
      <c:legendPos val="b"/>
      <c:layout>
        <c:manualLayout>
          <c:xMode val="edge"/>
          <c:yMode val="edge"/>
          <c:x val="1.3289036544850499E-2"/>
          <c:y val="0.78059071729957807"/>
          <c:w val="0.96013289036544847"/>
          <c:h val="0.20253164556962025"/>
        </c:manualLayout>
      </c:layout>
      <c:overlay val="0"/>
      <c:spPr>
        <a:noFill/>
        <a:ln w="12700">
          <a:solidFill>
            <a:srgbClr val="C0C0C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a:noFill/>
    </a:ln>
  </c:spPr>
  <c:txPr>
    <a:bodyPr/>
    <a:lstStyle/>
    <a:p>
      <a:pPr>
        <a:defRPr sz="875" b="1" i="0" u="none" strike="noStrike" baseline="0">
          <a:solidFill>
            <a:srgbClr val="000000"/>
          </a:solidFill>
          <a:latin typeface="Arial"/>
          <a:ea typeface="Arial"/>
          <a:cs typeface="Arial"/>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3.1914893617021274E-2"/>
          <c:y val="0.14345991561181434"/>
          <c:w val="0.96453900709219853"/>
          <c:h val="0.45569620253164556"/>
        </c:manualLayout>
      </c:layout>
      <c:pie3DChart>
        <c:varyColors val="1"/>
        <c:ser>
          <c:idx val="0"/>
          <c:order val="0"/>
          <c:tx>
            <c:strRef>
              <c:f>Sheet1!$A$2</c:f>
              <c:strCache>
                <c:ptCount val="1"/>
                <c:pt idx="0">
                  <c:v>Wsch.</c:v>
                </c:pt>
              </c:strCache>
            </c:strRef>
          </c:tx>
          <c:spPr>
            <a:ln w="12700">
              <a:solidFill>
                <a:srgbClr val="000000"/>
              </a:solidFill>
              <a:prstDash val="solid"/>
            </a:ln>
          </c:spPr>
          <c:explosion val="25"/>
          <c:dPt>
            <c:idx val="0"/>
            <c:bubble3D val="0"/>
            <c:spPr>
              <a:solidFill>
                <a:srgbClr val="FFFFCC"/>
              </a:solidFill>
              <a:ln w="12700">
                <a:solidFill>
                  <a:srgbClr val="000000"/>
                </a:solidFill>
                <a:prstDash val="solid"/>
              </a:ln>
            </c:spPr>
          </c:dPt>
          <c:dPt>
            <c:idx val="1"/>
            <c:bubble3D val="0"/>
            <c:spPr>
              <a:solidFill>
                <a:srgbClr val="FFFFFF"/>
              </a:solidFill>
              <a:ln w="12700">
                <a:solidFill>
                  <a:srgbClr val="000000"/>
                </a:solidFill>
                <a:prstDash val="solid"/>
              </a:ln>
            </c:spPr>
          </c:dPt>
          <c:dPt>
            <c:idx val="2"/>
            <c:bubble3D val="0"/>
            <c:spPr>
              <a:solidFill>
                <a:srgbClr val="CCCCFF"/>
              </a:solidFill>
              <a:ln w="12700">
                <a:solidFill>
                  <a:srgbClr val="000000"/>
                </a:solidFill>
                <a:prstDash val="solid"/>
              </a:ln>
            </c:spPr>
          </c:dPt>
          <c:dPt>
            <c:idx val="3"/>
            <c:bubble3D val="0"/>
            <c:spPr>
              <a:solidFill>
                <a:srgbClr val="FF99CC"/>
              </a:solidFill>
              <a:ln w="12700">
                <a:solidFill>
                  <a:srgbClr val="000000"/>
                </a:solidFill>
                <a:prstDash val="solid"/>
              </a:ln>
            </c:spPr>
          </c:dPt>
          <c:dPt>
            <c:idx val="4"/>
            <c:bubble3D val="0"/>
            <c:spPr>
              <a:solidFill>
                <a:srgbClr val="CCFFCC"/>
              </a:solidFill>
              <a:ln w="12700">
                <a:solidFill>
                  <a:srgbClr val="000000"/>
                </a:solidFill>
                <a:prstDash val="solid"/>
              </a:ln>
            </c:spPr>
          </c:dPt>
          <c:dLbls>
            <c:numFmt formatCode="0.0%" sourceLinked="0"/>
            <c:spPr>
              <a:noFill/>
              <a:ln w="25401">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1"/>
            <c:showBubbleSize val="0"/>
            <c:showLeaderLines val="0"/>
            <c:extLst>
              <c:ext xmlns:c15="http://schemas.microsoft.com/office/drawing/2012/chart" uri="{CE6537A1-D6FC-4f65-9D91-7224C49458BB}"/>
            </c:extLst>
          </c:dLbls>
          <c:cat>
            <c:strRef>
              <c:f>Sheet1!$B$1:$D$1</c:f>
              <c:strCache>
                <c:ptCount val="3"/>
                <c:pt idx="0">
                  <c:v>osoby w wieku przedprodukcyjnym</c:v>
                </c:pt>
                <c:pt idx="1">
                  <c:v>osoby w wieku produkcyjnym</c:v>
                </c:pt>
                <c:pt idx="2">
                  <c:v>osoby w wieku poprodukcyjnym</c:v>
                </c:pt>
              </c:strCache>
            </c:strRef>
          </c:cat>
          <c:val>
            <c:numRef>
              <c:f>Sheet1!$B$2:$D$2</c:f>
              <c:numCache>
                <c:formatCode>General</c:formatCode>
                <c:ptCount val="3"/>
                <c:pt idx="0">
                  <c:v>30665</c:v>
                </c:pt>
                <c:pt idx="1">
                  <c:v>78023</c:v>
                </c:pt>
                <c:pt idx="2">
                  <c:v>16073</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cat>
            <c:strRef>
              <c:f>Sheet1!$B$1:$D$1</c:f>
              <c:strCache>
                <c:ptCount val="3"/>
                <c:pt idx="0">
                  <c:v>osoby w wieku przedprodukcyjnym</c:v>
                </c:pt>
                <c:pt idx="1">
                  <c:v>osoby w wieku produkcyjnym</c:v>
                </c:pt>
                <c:pt idx="2">
                  <c:v>osoby w wieku poprodukcyjnym</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cat>
            <c:strRef>
              <c:f>Sheet1!$B$1:$D$1</c:f>
              <c:strCache>
                <c:ptCount val="3"/>
                <c:pt idx="0">
                  <c:v>osoby w wieku przedprodukcyjnym</c:v>
                </c:pt>
                <c:pt idx="1">
                  <c:v>osoby w wieku produkcyjnym</c:v>
                </c:pt>
                <c:pt idx="2">
                  <c:v>osoby w wieku poprodukcyjnym</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spPr>
        <a:solidFill>
          <a:srgbClr val="FFFFFF"/>
        </a:solidFill>
        <a:ln w="12700">
          <a:solidFill>
            <a:srgbClr val="FFFFFF"/>
          </a:solidFill>
          <a:prstDash val="solid"/>
        </a:ln>
      </c:spPr>
    </c:plotArea>
    <c:legend>
      <c:legendPos val="b"/>
      <c:layout>
        <c:manualLayout>
          <c:xMode val="edge"/>
          <c:yMode val="edge"/>
          <c:x val="0.11746489730741699"/>
          <c:y val="0.72731479129624921"/>
          <c:w val="0.81168988491823135"/>
          <c:h val="0.27268520870375074"/>
        </c:manualLayout>
      </c:layout>
      <c:overlay val="0"/>
      <c:spPr>
        <a:noFill/>
        <a:ln w="12700">
          <a:solidFill>
            <a:srgbClr val="C0C0C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a:ea typeface="Arial"/>
          <a:cs typeface="Arial"/>
        </a:defRPr>
      </a:pPr>
      <a:endParaRPr lang="pl-P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2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22312703583061888"/>
          <c:y val="0"/>
          <c:w val="0.7280130293159609"/>
          <c:h val="0.94802494802494808"/>
        </c:manualLayout>
      </c:layout>
      <c:bar3DChart>
        <c:barDir val="bar"/>
        <c:grouping val="clustered"/>
        <c:varyColors val="0"/>
        <c:ser>
          <c:idx val="0"/>
          <c:order val="0"/>
          <c:tx>
            <c:strRef>
              <c:f>Sheet1!$A$2</c:f>
              <c:strCache>
                <c:ptCount val="1"/>
                <c:pt idx="0">
                  <c:v>odsetek osób korzystających z pomocy społecznej</c:v>
                </c:pt>
              </c:strCache>
            </c:strRef>
          </c:tx>
          <c:spPr>
            <a:solidFill>
              <a:srgbClr val="99CCFF"/>
            </a:solidFill>
            <a:ln w="12761">
              <a:solidFill>
                <a:srgbClr val="000000"/>
              </a:solidFill>
              <a:prstDash val="solid"/>
            </a:ln>
          </c:spPr>
          <c:invertIfNegative val="0"/>
          <c:dLbls>
            <c:dLbl>
              <c:idx val="0"/>
              <c:layout>
                <c:manualLayout>
                  <c:x val="9.5342686453269709E-3"/>
                  <c:y val="9.6386346071071216E-3"/>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9.732975163089741E-3"/>
                  <c:y val="1.2133724067720286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3599104255321857E-3"/>
                  <c:y val="-4.0822051826852057E-3"/>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9068933127432972E-3"/>
                  <c:y val="-7.8241219590782229E-3"/>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5.9655157852084861E-3"/>
                  <c:y val="-9.4870366564692166E-3"/>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6.2646554885796291E-3"/>
                  <c:y val="-6.991947195856052E-3"/>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2.8946091462239698E-3"/>
                  <c:y val="-8.654861893246879E-3"/>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1.7415471360268331E-2"/>
                  <c:y val="-1.4475780748642031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1.2828450135112857E-2"/>
                  <c:y val="-1.198090042523331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7.2328037997171357E-4"/>
                  <c:y val="-1.5722817201626327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5.7668092674457716E-3"/>
                  <c:y val="-1.94647339780194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1"/>
              <c:layout>
                <c:manualLayout>
                  <c:x val="7.5327594477260229E-3"/>
                  <c:y val="-1.9048646596408314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2"/>
              <c:layout>
                <c:manualLayout>
                  <c:x val="2.0486539988262553E-3"/>
                  <c:y val="-1.6553557135795094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6.934647484168277E-3"/>
                  <c:y val="-1.821647183318606E-2"/>
                </c:manualLayout>
              </c:layout>
              <c:numFmt formatCode="0.0" sourceLinked="0"/>
              <c:spPr>
                <a:noFill/>
                <a:ln w="25522">
                  <a:noFill/>
                </a:ln>
              </c:spPr>
              <c:txPr>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522">
                <a:noFill/>
              </a:ln>
            </c:spPr>
            <c:txPr>
              <a:bodyPr wrap="square" lIns="38100" tIns="19050" rIns="38100" bIns="19050" anchor="ctr">
                <a:spAutoFit/>
              </a:bodyPr>
              <a:lstStyle/>
              <a:p>
                <a:pPr>
                  <a:defRPr sz="1105"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Sheet1!$B$1:$O$1</c:f>
              <c:strCache>
                <c:ptCount val="14"/>
                <c:pt idx="0">
                  <c:v>Golina</c:v>
                </c:pt>
                <c:pt idx="1">
                  <c:v>Kleczew</c:v>
                </c:pt>
                <c:pt idx="2">
                  <c:v>Rychwał</c:v>
                </c:pt>
                <c:pt idx="3">
                  <c:v>Sompolno</c:v>
                </c:pt>
                <c:pt idx="4">
                  <c:v>Ślesin</c:v>
                </c:pt>
                <c:pt idx="5">
                  <c:v>Grodziec</c:v>
                </c:pt>
                <c:pt idx="6">
                  <c:v>Kaziemierz Biskupi</c:v>
                </c:pt>
                <c:pt idx="7">
                  <c:v>Kramsk</c:v>
                </c:pt>
                <c:pt idx="8">
                  <c:v>Krzymów</c:v>
                </c:pt>
                <c:pt idx="9">
                  <c:v>Rzgów</c:v>
                </c:pt>
                <c:pt idx="10">
                  <c:v>Skulsk</c:v>
                </c:pt>
                <c:pt idx="11">
                  <c:v>Stare Miasto</c:v>
                </c:pt>
                <c:pt idx="12">
                  <c:v>Wierzbinek</c:v>
                </c:pt>
                <c:pt idx="13">
                  <c:v>Wilczyn</c:v>
                </c:pt>
              </c:strCache>
            </c:strRef>
          </c:cat>
          <c:val>
            <c:numRef>
              <c:f>Sheet1!$B$2:$O$2</c:f>
              <c:numCache>
                <c:formatCode>General</c:formatCode>
                <c:ptCount val="14"/>
                <c:pt idx="0">
                  <c:v>7.2</c:v>
                </c:pt>
                <c:pt idx="1">
                  <c:v>8.5</c:v>
                </c:pt>
                <c:pt idx="2">
                  <c:v>11.9</c:v>
                </c:pt>
                <c:pt idx="3">
                  <c:v>12.2</c:v>
                </c:pt>
                <c:pt idx="4">
                  <c:v>10.9</c:v>
                </c:pt>
                <c:pt idx="5">
                  <c:v>6.3</c:v>
                </c:pt>
                <c:pt idx="6">
                  <c:v>11.3</c:v>
                </c:pt>
                <c:pt idx="7">
                  <c:v>14.5</c:v>
                </c:pt>
                <c:pt idx="8">
                  <c:v>9.9</c:v>
                </c:pt>
                <c:pt idx="9">
                  <c:v>11.4</c:v>
                </c:pt>
                <c:pt idx="10">
                  <c:v>9.6</c:v>
                </c:pt>
                <c:pt idx="11">
                  <c:v>6.4</c:v>
                </c:pt>
                <c:pt idx="12">
                  <c:v>15.6</c:v>
                </c:pt>
                <c:pt idx="13">
                  <c:v>15.6</c:v>
                </c:pt>
              </c:numCache>
            </c:numRef>
          </c:val>
        </c:ser>
        <c:dLbls>
          <c:showLegendKey val="0"/>
          <c:showVal val="0"/>
          <c:showCatName val="0"/>
          <c:showSerName val="0"/>
          <c:showPercent val="0"/>
          <c:showBubbleSize val="0"/>
        </c:dLbls>
        <c:gapWidth val="70"/>
        <c:shape val="cylinder"/>
        <c:axId val="240495792"/>
        <c:axId val="240496184"/>
        <c:axId val="0"/>
      </c:bar3DChart>
      <c:catAx>
        <c:axId val="240495792"/>
        <c:scaling>
          <c:orientation val="minMax"/>
        </c:scaling>
        <c:delete val="0"/>
        <c:axPos val="l"/>
        <c:numFmt formatCode="General" sourceLinked="1"/>
        <c:majorTickMark val="out"/>
        <c:minorTickMark val="none"/>
        <c:tickLblPos val="low"/>
        <c:spPr>
          <a:ln w="3190">
            <a:solidFill>
              <a:srgbClr val="000000"/>
            </a:solidFill>
            <a:prstDash val="solid"/>
          </a:ln>
        </c:spPr>
        <c:txPr>
          <a:bodyPr rot="0" vert="horz"/>
          <a:lstStyle/>
          <a:p>
            <a:pPr>
              <a:defRPr sz="1105" b="1" i="0" u="none" strike="noStrike" baseline="0">
                <a:solidFill>
                  <a:srgbClr val="000000"/>
                </a:solidFill>
                <a:latin typeface="Times New Roman"/>
                <a:ea typeface="Times New Roman"/>
                <a:cs typeface="Times New Roman"/>
              </a:defRPr>
            </a:pPr>
            <a:endParaRPr lang="pl-PL"/>
          </a:p>
        </c:txPr>
        <c:crossAx val="240496184"/>
        <c:crossesAt val="0"/>
        <c:auto val="1"/>
        <c:lblAlgn val="ctr"/>
        <c:lblOffset val="100"/>
        <c:tickLblSkip val="1"/>
        <c:tickMarkSkip val="1"/>
        <c:noMultiLvlLbl val="0"/>
      </c:catAx>
      <c:valAx>
        <c:axId val="240496184"/>
        <c:scaling>
          <c:orientation val="minMax"/>
          <c:max val="35"/>
          <c:min val="0"/>
        </c:scaling>
        <c:delete val="0"/>
        <c:axPos val="b"/>
        <c:majorGridlines>
          <c:spPr>
            <a:ln w="12761">
              <a:solidFill>
                <a:srgbClr val="FFFFFF"/>
              </a:solidFill>
              <a:prstDash val="solid"/>
            </a:ln>
          </c:spPr>
        </c:majorGridlines>
        <c:numFmt formatCode="General" sourceLinked="1"/>
        <c:majorTickMark val="out"/>
        <c:minorTickMark val="none"/>
        <c:tickLblPos val="nextTo"/>
        <c:spPr>
          <a:ln w="3190">
            <a:solidFill>
              <a:srgbClr val="000000"/>
            </a:solidFill>
            <a:prstDash val="solid"/>
          </a:ln>
        </c:spPr>
        <c:txPr>
          <a:bodyPr rot="0" vert="horz"/>
          <a:lstStyle/>
          <a:p>
            <a:pPr>
              <a:defRPr sz="1105" b="1" i="0" u="none" strike="noStrike" baseline="0">
                <a:solidFill>
                  <a:srgbClr val="000000"/>
                </a:solidFill>
                <a:latin typeface="Times New Roman"/>
                <a:ea typeface="Times New Roman"/>
                <a:cs typeface="Times New Roman"/>
              </a:defRPr>
            </a:pPr>
            <a:endParaRPr lang="pl-PL"/>
          </a:p>
        </c:txPr>
        <c:crossAx val="240495792"/>
        <c:crosses val="autoZero"/>
        <c:crossBetween val="between"/>
        <c:majorUnit val="5"/>
        <c:minorUnit val="5"/>
      </c:valAx>
      <c:spPr>
        <a:noFill/>
        <a:ln w="25522">
          <a:noFill/>
        </a:ln>
      </c:spPr>
    </c:plotArea>
    <c:legend>
      <c:legendPos val="r"/>
      <c:layout>
        <c:manualLayout>
          <c:xMode val="edge"/>
          <c:yMode val="edge"/>
          <c:x val="0.17915309446254071"/>
          <c:y val="0.94802494802494808"/>
          <c:w val="0.62540716612377845"/>
          <c:h val="5.4054054054054057E-2"/>
        </c:manualLayout>
      </c:layout>
      <c:overlay val="0"/>
      <c:spPr>
        <a:noFill/>
        <a:ln w="12761">
          <a:solidFill>
            <a:srgbClr val="C0C0C0"/>
          </a:solidFill>
          <a:prstDash val="solid"/>
        </a:ln>
      </c:spPr>
      <c:txPr>
        <a:bodyPr/>
        <a:lstStyle/>
        <a:p>
          <a:pPr>
            <a:defRPr sz="1015" b="1" i="0" u="none" strike="noStrike" baseline="0">
              <a:solidFill>
                <a:srgbClr val="000000"/>
              </a:solidFill>
              <a:latin typeface="Times New Roman"/>
              <a:ea typeface="Times New Roman"/>
              <a:cs typeface="Times New Roman"/>
            </a:defRPr>
          </a:pPr>
          <a:endParaRPr lang="pl-PL"/>
        </a:p>
      </c:txPr>
    </c:legend>
    <c:plotVisOnly val="1"/>
    <c:dispBlanksAs val="gap"/>
    <c:showDLblsOverMax val="0"/>
  </c:chart>
  <c:spPr>
    <a:solidFill>
      <a:srgbClr val="FFFFFF"/>
    </a:solidFill>
    <a:ln>
      <a:noFill/>
    </a:ln>
  </c:spPr>
  <c:txPr>
    <a:bodyPr/>
    <a:lstStyle/>
    <a:p>
      <a:pPr>
        <a:defRPr sz="1005" b="1" i="0" u="none" strike="noStrike" baseline="0">
          <a:solidFill>
            <a:srgbClr val="000000"/>
          </a:solidFill>
          <a:latin typeface="Times New Roman"/>
          <a:ea typeface="Times New Roman"/>
          <a:cs typeface="Times New Roman"/>
        </a:defRPr>
      </a:pPr>
      <a:endParaRPr lang="pl-PL"/>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0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22885572139303484"/>
          <c:y val="0"/>
          <c:w val="0.70812603648424544"/>
          <c:h val="0.95309568480300189"/>
        </c:manualLayout>
      </c:layout>
      <c:bar3DChart>
        <c:barDir val="bar"/>
        <c:grouping val="clustered"/>
        <c:varyColors val="0"/>
        <c:ser>
          <c:idx val="0"/>
          <c:order val="0"/>
          <c:tx>
            <c:strRef>
              <c:f>Sheet1!$A$2</c:f>
              <c:strCache>
                <c:ptCount val="1"/>
                <c:pt idx="0">
                  <c:v>odsetek osób korzystających z pomocy społecznej</c:v>
                </c:pt>
              </c:strCache>
            </c:strRef>
          </c:tx>
          <c:spPr>
            <a:solidFill>
              <a:srgbClr val="99CCFF"/>
            </a:solidFill>
            <a:ln w="12723">
              <a:solidFill>
                <a:srgbClr val="000000"/>
              </a:solidFill>
              <a:prstDash val="solid"/>
            </a:ln>
          </c:spPr>
          <c:invertIfNegative val="0"/>
          <c:dLbls>
            <c:dLbl>
              <c:idx val="0"/>
              <c:layout>
                <c:manualLayout>
                  <c:x val="3.6113192439951036E-3"/>
                  <c:y val="5.5284885962469943E-4"/>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3.2691698029920224E-3"/>
                  <c:y val="6.5736100840004807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7187613561410195E-3"/>
                  <c:y val="-6.1673547704230725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4.6669131775346484E-3"/>
                  <c:y val="-1.1403436202744865E-2"/>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7.9393290254444748E-3"/>
                  <c:y val="-1.2887365409888774E-2"/>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6.6604586694591905E-3"/>
                  <c:y val="-6.8666041855131033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4.548210869345648E-3"/>
                  <c:y val="-8.3505333926571779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2.0119638667299822E-2"/>
                  <c:y val="-1.3586614824978915E-2"/>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8.3629964892902864E-3"/>
                  <c:y val="-9.4420262084831674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6.5888596834029478E-4"/>
                  <c:y val="-9.0497828077472087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1.0603865634378762E-3"/>
                  <c:y val="-1.2409884622771095E-2"/>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1"/>
              <c:layout>
                <c:manualLayout>
                  <c:x val="8.6236279074507483E-3"/>
                  <c:y val="-1.2017448231453148E-2"/>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2"/>
              <c:layout>
                <c:manualLayout>
                  <c:x val="4.8973390521306337E-3"/>
                  <c:y val="-7.8728596149573449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9.5374634413871728E-3"/>
                  <c:y val="-7.4806162142214416E-3"/>
                </c:manualLayout>
              </c:layout>
              <c:numFmt formatCode="0.0" sourceLinked="0"/>
              <c:spPr>
                <a:noFill/>
                <a:ln w="25447">
                  <a:noFill/>
                </a:ln>
              </c:spPr>
              <c:txPr>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47">
                <a:noFill/>
              </a:ln>
            </c:spPr>
            <c:txPr>
              <a:bodyPr wrap="square" lIns="38100" tIns="19050" rIns="38100" bIns="19050" anchor="ctr">
                <a:spAutoFit/>
              </a:bodyPr>
              <a:lstStyle/>
              <a:p>
                <a:pPr>
                  <a:defRPr sz="1102"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Sheet1!$B$1:$O$1</c:f>
              <c:strCache>
                <c:ptCount val="14"/>
                <c:pt idx="0">
                  <c:v>Golina</c:v>
                </c:pt>
                <c:pt idx="1">
                  <c:v>Kleczew</c:v>
                </c:pt>
                <c:pt idx="2">
                  <c:v>Rychwał</c:v>
                </c:pt>
                <c:pt idx="3">
                  <c:v>Sompolno</c:v>
                </c:pt>
                <c:pt idx="4">
                  <c:v>Ślesin</c:v>
                </c:pt>
                <c:pt idx="5">
                  <c:v>Grodziec</c:v>
                </c:pt>
                <c:pt idx="6">
                  <c:v>Kaziemierz Biskupi</c:v>
                </c:pt>
                <c:pt idx="7">
                  <c:v>Kramsk</c:v>
                </c:pt>
                <c:pt idx="8">
                  <c:v>Krzymów</c:v>
                </c:pt>
                <c:pt idx="9">
                  <c:v>Rzgów</c:v>
                </c:pt>
                <c:pt idx="10">
                  <c:v>Skulsk</c:v>
                </c:pt>
                <c:pt idx="11">
                  <c:v>Stare Miasto</c:v>
                </c:pt>
                <c:pt idx="12">
                  <c:v>Wierzbinek</c:v>
                </c:pt>
                <c:pt idx="13">
                  <c:v>Wilczyn</c:v>
                </c:pt>
              </c:strCache>
            </c:strRef>
          </c:cat>
          <c:val>
            <c:numRef>
              <c:f>Sheet1!$B$2:$O$2</c:f>
              <c:numCache>
                <c:formatCode>General</c:formatCode>
                <c:ptCount val="14"/>
                <c:pt idx="0">
                  <c:v>10.5</c:v>
                </c:pt>
                <c:pt idx="1">
                  <c:v>11.7</c:v>
                </c:pt>
                <c:pt idx="2">
                  <c:v>14.6</c:v>
                </c:pt>
                <c:pt idx="3">
                  <c:v>19.399999999999999</c:v>
                </c:pt>
                <c:pt idx="4">
                  <c:v>11.8</c:v>
                </c:pt>
                <c:pt idx="5">
                  <c:v>9.5</c:v>
                </c:pt>
                <c:pt idx="6">
                  <c:v>14</c:v>
                </c:pt>
                <c:pt idx="7">
                  <c:v>35.1</c:v>
                </c:pt>
                <c:pt idx="8">
                  <c:v>17.100000000000001</c:v>
                </c:pt>
                <c:pt idx="9">
                  <c:v>13.1</c:v>
                </c:pt>
                <c:pt idx="10">
                  <c:v>14.6</c:v>
                </c:pt>
                <c:pt idx="11">
                  <c:v>9.4</c:v>
                </c:pt>
                <c:pt idx="12">
                  <c:v>21.5</c:v>
                </c:pt>
                <c:pt idx="13">
                  <c:v>31.4</c:v>
                </c:pt>
              </c:numCache>
            </c:numRef>
          </c:val>
        </c:ser>
        <c:dLbls>
          <c:showLegendKey val="0"/>
          <c:showVal val="0"/>
          <c:showCatName val="0"/>
          <c:showSerName val="0"/>
          <c:showPercent val="0"/>
          <c:showBubbleSize val="0"/>
        </c:dLbls>
        <c:gapWidth val="70"/>
        <c:gapDepth val="0"/>
        <c:shape val="cylinder"/>
        <c:axId val="240496576"/>
        <c:axId val="235883848"/>
        <c:axId val="0"/>
      </c:bar3DChart>
      <c:catAx>
        <c:axId val="240496576"/>
        <c:scaling>
          <c:orientation val="minMax"/>
        </c:scaling>
        <c:delete val="0"/>
        <c:axPos val="l"/>
        <c:numFmt formatCode="General" sourceLinked="1"/>
        <c:majorTickMark val="out"/>
        <c:minorTickMark val="none"/>
        <c:tickLblPos val="low"/>
        <c:spPr>
          <a:ln w="3181">
            <a:solidFill>
              <a:srgbClr val="000000"/>
            </a:solidFill>
            <a:prstDash val="solid"/>
          </a:ln>
        </c:spPr>
        <c:txPr>
          <a:bodyPr rot="0" vert="horz"/>
          <a:lstStyle/>
          <a:p>
            <a:pPr>
              <a:defRPr sz="1102" b="1" i="0" u="none" strike="noStrike" baseline="0">
                <a:solidFill>
                  <a:srgbClr val="000000"/>
                </a:solidFill>
                <a:latin typeface="Times New Roman"/>
                <a:ea typeface="Times New Roman"/>
                <a:cs typeface="Times New Roman"/>
              </a:defRPr>
            </a:pPr>
            <a:endParaRPr lang="pl-PL"/>
          </a:p>
        </c:txPr>
        <c:crossAx val="235883848"/>
        <c:crossesAt val="0"/>
        <c:auto val="1"/>
        <c:lblAlgn val="ctr"/>
        <c:lblOffset val="100"/>
        <c:tickLblSkip val="1"/>
        <c:tickMarkSkip val="1"/>
        <c:noMultiLvlLbl val="0"/>
      </c:catAx>
      <c:valAx>
        <c:axId val="235883848"/>
        <c:scaling>
          <c:orientation val="minMax"/>
          <c:max val="35"/>
          <c:min val="0"/>
        </c:scaling>
        <c:delete val="0"/>
        <c:axPos val="b"/>
        <c:majorGridlines>
          <c:spPr>
            <a:ln w="12723">
              <a:solidFill>
                <a:srgbClr val="FFFFFF"/>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1102" b="1" i="0" u="none" strike="noStrike" baseline="0">
                <a:solidFill>
                  <a:srgbClr val="000000"/>
                </a:solidFill>
                <a:latin typeface="Times New Roman"/>
                <a:ea typeface="Times New Roman"/>
                <a:cs typeface="Times New Roman"/>
              </a:defRPr>
            </a:pPr>
            <a:endParaRPr lang="pl-PL"/>
          </a:p>
        </c:txPr>
        <c:crossAx val="240496576"/>
        <c:crosses val="autoZero"/>
        <c:crossBetween val="between"/>
        <c:majorUnit val="5"/>
        <c:minorUnit val="5"/>
      </c:valAx>
      <c:spPr>
        <a:noFill/>
        <a:ln w="25447">
          <a:noFill/>
        </a:ln>
      </c:spPr>
    </c:plotArea>
    <c:legend>
      <c:legendPos val="r"/>
      <c:layout>
        <c:manualLayout>
          <c:xMode val="edge"/>
          <c:yMode val="edge"/>
          <c:x val="0.17412935323383086"/>
          <c:y val="0.95121951219512191"/>
          <c:w val="0.63681592039800994"/>
          <c:h val="4.878048780487805E-2"/>
        </c:manualLayout>
      </c:layout>
      <c:overlay val="0"/>
      <c:spPr>
        <a:noFill/>
        <a:ln w="12723">
          <a:solidFill>
            <a:srgbClr val="C0C0C0"/>
          </a:solidFill>
          <a:prstDash val="solid"/>
        </a:ln>
      </c:spPr>
      <c:txPr>
        <a:bodyPr/>
        <a:lstStyle/>
        <a:p>
          <a:pPr>
            <a:defRPr sz="1012" b="1" i="0" u="none" strike="noStrike" baseline="0">
              <a:solidFill>
                <a:srgbClr val="000000"/>
              </a:solidFill>
              <a:latin typeface="Times New Roman"/>
              <a:ea typeface="Times New Roman"/>
              <a:cs typeface="Times New Roman"/>
            </a:defRPr>
          </a:pPr>
          <a:endParaRPr lang="pl-PL"/>
        </a:p>
      </c:txPr>
    </c:legend>
    <c:plotVisOnly val="1"/>
    <c:dispBlanksAs val="gap"/>
    <c:showDLblsOverMax val="0"/>
  </c:chart>
  <c:spPr>
    <a:noFill/>
    <a:ln>
      <a:noFill/>
    </a:ln>
  </c:spPr>
  <c:txPr>
    <a:bodyPr/>
    <a:lstStyle/>
    <a:p>
      <a:pPr>
        <a:defRPr sz="1002" b="1" i="0" u="none" strike="noStrike" baseline="0">
          <a:solidFill>
            <a:srgbClr val="000000"/>
          </a:solidFill>
          <a:latin typeface="Times New Roman"/>
          <a:ea typeface="Times New Roman"/>
          <a:cs typeface="Times New Roman"/>
        </a:defRPr>
      </a:pPr>
      <a:endParaRPr lang="pl-PL"/>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3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22204213938411668"/>
          <c:y val="0"/>
          <c:w val="0.75364667747163694"/>
          <c:h val="0.94758909853249473"/>
        </c:manualLayout>
      </c:layout>
      <c:bar3DChart>
        <c:barDir val="bar"/>
        <c:grouping val="clustered"/>
        <c:varyColors val="0"/>
        <c:ser>
          <c:idx val="0"/>
          <c:order val="0"/>
          <c:tx>
            <c:strRef>
              <c:f>Sheet1!$A$2</c:f>
              <c:strCache>
                <c:ptCount val="1"/>
                <c:pt idx="0">
                  <c:v>wysokość wydatków</c:v>
                </c:pt>
              </c:strCache>
            </c:strRef>
          </c:tx>
          <c:spPr>
            <a:solidFill>
              <a:srgbClr val="99CCFF"/>
            </a:solidFill>
            <a:ln w="12204">
              <a:solidFill>
                <a:srgbClr val="000000"/>
              </a:solidFill>
              <a:prstDash val="solid"/>
            </a:ln>
          </c:spPr>
          <c:invertIfNegative val="0"/>
          <c:dLbls>
            <c:dLbl>
              <c:idx val="0"/>
              <c:layout>
                <c:manualLayout>
                  <c:x val="1.0428813902314094E-2"/>
                  <c:y val="-1.254100071066333E-2"/>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9.0527638664291699E-3"/>
                  <c:y val="-1.3415298777057716E-2"/>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3059122606972839E-2"/>
                  <c:y val="-1.428937251251905E-2"/>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4342216407173702E-2"/>
                  <c:y val="-1.0970798461512943E-2"/>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9.572769368172529E-3"/>
                  <c:y val="-1.1844872196974388E-2"/>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1.0675122119729596E-2"/>
                  <c:y val="-1.0622734204668527E-2"/>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1.4983846630192366E-2"/>
                  <c:y val="-9.4003718814297255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2.691406415905262E-3"/>
                  <c:y val="-8.1782338891238093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6.820835942238701E-3"/>
                  <c:y val="-6.9560958968179487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1.0185564459763929E-2"/>
                  <c:y val="-5.7337335735790362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7.4017371275375554E-3"/>
                  <c:y val="-4.5115955812731756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1"/>
              <c:layout>
                <c:manualLayout>
                  <c:x val="1.2783812612294332E-2"/>
                  <c:y val="-3.2892332580343464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2"/>
              <c:layout>
                <c:manualLayout>
                  <c:x val="2.0183568355954362E-2"/>
                  <c:y val="-2.067095265728458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1.1345587474175134E-2"/>
                  <c:y val="1.2517031162106174E-3"/>
                </c:manualLayout>
              </c:layout>
              <c:spPr>
                <a:noFill/>
                <a:ln w="24409">
                  <a:noFill/>
                </a:ln>
              </c:spPr>
              <c:txPr>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4409">
                <a:noFill/>
              </a:ln>
            </c:spPr>
            <c:txPr>
              <a:bodyPr wrap="square" lIns="38100" tIns="19050" rIns="38100" bIns="19050" anchor="ctr">
                <a:spAutoFit/>
              </a:bodyPr>
              <a:lstStyle/>
              <a:p>
                <a:pPr>
                  <a:defRPr sz="1057"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Sheet1!$B$1:$O$1</c:f>
              <c:strCache>
                <c:ptCount val="14"/>
                <c:pt idx="0">
                  <c:v>Golina</c:v>
                </c:pt>
                <c:pt idx="1">
                  <c:v>Kleczew</c:v>
                </c:pt>
                <c:pt idx="2">
                  <c:v>Rychwał</c:v>
                </c:pt>
                <c:pt idx="3">
                  <c:v>Sompolno</c:v>
                </c:pt>
                <c:pt idx="4">
                  <c:v>Ślesin</c:v>
                </c:pt>
                <c:pt idx="5">
                  <c:v>Grodziec</c:v>
                </c:pt>
                <c:pt idx="6">
                  <c:v>Kaziemierz Biskupi</c:v>
                </c:pt>
                <c:pt idx="7">
                  <c:v>Kramsk</c:v>
                </c:pt>
                <c:pt idx="8">
                  <c:v>Krzymów</c:v>
                </c:pt>
                <c:pt idx="9">
                  <c:v>Rzgów</c:v>
                </c:pt>
                <c:pt idx="10">
                  <c:v>Skulsk</c:v>
                </c:pt>
                <c:pt idx="11">
                  <c:v>Stare Miasto</c:v>
                </c:pt>
                <c:pt idx="12">
                  <c:v>Wierzbinek</c:v>
                </c:pt>
                <c:pt idx="13">
                  <c:v>Wilczyn</c:v>
                </c:pt>
              </c:strCache>
            </c:strRef>
          </c:cat>
          <c:val>
            <c:numRef>
              <c:f>Sheet1!$B$2:$O$2</c:f>
              <c:numCache>
                <c:formatCode>General</c:formatCode>
                <c:ptCount val="14"/>
                <c:pt idx="0">
                  <c:v>87</c:v>
                </c:pt>
                <c:pt idx="1">
                  <c:v>82</c:v>
                </c:pt>
                <c:pt idx="2">
                  <c:v>73</c:v>
                </c:pt>
                <c:pt idx="3">
                  <c:v>113</c:v>
                </c:pt>
                <c:pt idx="4">
                  <c:v>78</c:v>
                </c:pt>
                <c:pt idx="5">
                  <c:v>29</c:v>
                </c:pt>
                <c:pt idx="6">
                  <c:v>133</c:v>
                </c:pt>
                <c:pt idx="7">
                  <c:v>106</c:v>
                </c:pt>
                <c:pt idx="8">
                  <c:v>68</c:v>
                </c:pt>
                <c:pt idx="9">
                  <c:v>39</c:v>
                </c:pt>
                <c:pt idx="10">
                  <c:v>76</c:v>
                </c:pt>
                <c:pt idx="11">
                  <c:v>72</c:v>
                </c:pt>
                <c:pt idx="12">
                  <c:v>93</c:v>
                </c:pt>
                <c:pt idx="13">
                  <c:v>108</c:v>
                </c:pt>
              </c:numCache>
            </c:numRef>
          </c:val>
        </c:ser>
        <c:dLbls>
          <c:showLegendKey val="0"/>
          <c:showVal val="0"/>
          <c:showCatName val="0"/>
          <c:showSerName val="0"/>
          <c:showPercent val="0"/>
          <c:showBubbleSize val="0"/>
        </c:dLbls>
        <c:gapWidth val="70"/>
        <c:gapDepth val="0"/>
        <c:shape val="cylinder"/>
        <c:axId val="235884632"/>
        <c:axId val="235885024"/>
        <c:axId val="0"/>
      </c:bar3DChart>
      <c:catAx>
        <c:axId val="235884632"/>
        <c:scaling>
          <c:orientation val="minMax"/>
        </c:scaling>
        <c:delete val="0"/>
        <c:axPos val="l"/>
        <c:numFmt formatCode="General" sourceLinked="1"/>
        <c:majorTickMark val="out"/>
        <c:minorTickMark val="none"/>
        <c:tickLblPos val="low"/>
        <c:spPr>
          <a:ln w="3051">
            <a:solidFill>
              <a:srgbClr val="000000"/>
            </a:solidFill>
            <a:prstDash val="solid"/>
          </a:ln>
        </c:spPr>
        <c:txPr>
          <a:bodyPr rot="0" vert="horz"/>
          <a:lstStyle/>
          <a:p>
            <a:pPr>
              <a:defRPr sz="1057" b="1" i="0" u="none" strike="noStrike" baseline="0">
                <a:solidFill>
                  <a:srgbClr val="000000"/>
                </a:solidFill>
                <a:latin typeface="Times New Roman"/>
                <a:ea typeface="Times New Roman"/>
                <a:cs typeface="Times New Roman"/>
              </a:defRPr>
            </a:pPr>
            <a:endParaRPr lang="pl-PL"/>
          </a:p>
        </c:txPr>
        <c:crossAx val="235885024"/>
        <c:crossesAt val="0"/>
        <c:auto val="1"/>
        <c:lblAlgn val="ctr"/>
        <c:lblOffset val="100"/>
        <c:tickLblSkip val="1"/>
        <c:tickMarkSkip val="1"/>
        <c:noMultiLvlLbl val="0"/>
      </c:catAx>
      <c:valAx>
        <c:axId val="235885024"/>
        <c:scaling>
          <c:orientation val="minMax"/>
          <c:max val="160"/>
          <c:min val="0"/>
        </c:scaling>
        <c:delete val="0"/>
        <c:axPos val="b"/>
        <c:majorGridlines>
          <c:spPr>
            <a:ln w="12204">
              <a:solidFill>
                <a:srgbClr val="FFFFFF"/>
              </a:solidFill>
              <a:prstDash val="solid"/>
            </a:ln>
          </c:spPr>
        </c:majorGridlines>
        <c:numFmt formatCode="General" sourceLinked="1"/>
        <c:majorTickMark val="out"/>
        <c:minorTickMark val="none"/>
        <c:tickLblPos val="nextTo"/>
        <c:spPr>
          <a:ln w="3051">
            <a:solidFill>
              <a:srgbClr val="000000"/>
            </a:solidFill>
            <a:prstDash val="solid"/>
          </a:ln>
        </c:spPr>
        <c:txPr>
          <a:bodyPr rot="0" vert="horz"/>
          <a:lstStyle/>
          <a:p>
            <a:pPr>
              <a:defRPr sz="1057" b="1" i="0" u="none" strike="noStrike" baseline="0">
                <a:solidFill>
                  <a:srgbClr val="000000"/>
                </a:solidFill>
                <a:latin typeface="Times New Roman"/>
                <a:ea typeface="Times New Roman"/>
                <a:cs typeface="Times New Roman"/>
              </a:defRPr>
            </a:pPr>
            <a:endParaRPr lang="pl-PL"/>
          </a:p>
        </c:txPr>
        <c:crossAx val="235884632"/>
        <c:crosses val="autoZero"/>
        <c:crossBetween val="between"/>
        <c:majorUnit val="20"/>
        <c:minorUnit val="10"/>
      </c:valAx>
      <c:spPr>
        <a:noFill/>
        <a:ln w="24409">
          <a:noFill/>
        </a:ln>
      </c:spPr>
    </c:plotArea>
    <c:legend>
      <c:legendPos val="r"/>
      <c:layout>
        <c:manualLayout>
          <c:xMode val="edge"/>
          <c:yMode val="edge"/>
          <c:x val="0.35980551053484605"/>
          <c:y val="0.94339622641509435"/>
          <c:w val="0.27228525121555913"/>
          <c:h val="5.8700209643605873E-2"/>
        </c:manualLayout>
      </c:layout>
      <c:overlay val="0"/>
      <c:spPr>
        <a:noFill/>
        <a:ln w="12204">
          <a:solidFill>
            <a:srgbClr val="C0C0C0"/>
          </a:solidFill>
          <a:prstDash val="solid"/>
        </a:ln>
      </c:spPr>
      <c:txPr>
        <a:bodyPr/>
        <a:lstStyle/>
        <a:p>
          <a:pPr>
            <a:defRPr sz="971" b="1" i="0" u="none" strike="noStrike" baseline="0">
              <a:solidFill>
                <a:srgbClr val="000000"/>
              </a:solidFill>
              <a:latin typeface="Times New Roman"/>
              <a:ea typeface="Times New Roman"/>
              <a:cs typeface="Times New Roman"/>
            </a:defRPr>
          </a:pPr>
          <a:endParaRPr lang="pl-PL"/>
        </a:p>
      </c:txPr>
    </c:legend>
    <c:plotVisOnly val="1"/>
    <c:dispBlanksAs val="gap"/>
    <c:showDLblsOverMax val="0"/>
  </c:chart>
  <c:spPr>
    <a:solidFill>
      <a:srgbClr val="FFFFFF"/>
    </a:solidFill>
    <a:ln>
      <a:noFill/>
    </a:ln>
  </c:spPr>
  <c:txPr>
    <a:bodyPr/>
    <a:lstStyle/>
    <a:p>
      <a:pPr>
        <a:defRPr sz="961" b="1" i="0" u="none" strike="noStrike" baseline="0">
          <a:solidFill>
            <a:srgbClr val="000000"/>
          </a:solidFill>
          <a:latin typeface="Times New Roman"/>
          <a:ea typeface="Times New Roman"/>
          <a:cs typeface="Times New Roman"/>
        </a:defRPr>
      </a:pPr>
      <a:endParaRPr lang="pl-PL"/>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883755588673621E-2"/>
          <c:y val="2.9038112522686024E-2"/>
          <c:w val="0.91654247391952315"/>
          <c:h val="0.80112932344436982"/>
        </c:manualLayout>
      </c:layout>
      <c:barChart>
        <c:barDir val="bar"/>
        <c:grouping val="clustered"/>
        <c:varyColors val="0"/>
        <c:ser>
          <c:idx val="0"/>
          <c:order val="0"/>
          <c:tx>
            <c:strRef>
              <c:f>Sheet1!$A$2</c:f>
              <c:strCache>
                <c:ptCount val="1"/>
                <c:pt idx="0">
                  <c:v>w 2007 roku</c:v>
                </c:pt>
              </c:strCache>
            </c:strRef>
          </c:tx>
          <c:spPr>
            <a:solidFill>
              <a:schemeClr val="accent1"/>
            </a:solidFill>
            <a:ln>
              <a:noFill/>
            </a:ln>
            <a:effectLst/>
          </c:spPr>
          <c:invertIfNegative val="0"/>
          <c:dLbls>
            <c:dLbl>
              <c:idx val="4"/>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Sheet1!$B$1:$I$1</c:f>
              <c:strCache>
                <c:ptCount val="8"/>
                <c:pt idx="0">
                  <c:v>bezrobocie</c:v>
                </c:pt>
                <c:pt idx="1">
                  <c:v>ubóstwo</c:v>
                </c:pt>
                <c:pt idx="2">
                  <c:v>niepełnosprawność</c:v>
                </c:pt>
                <c:pt idx="3">
                  <c:v>długottrwała lub ciężka choroba</c:v>
                </c:pt>
                <c:pt idx="4">
                  <c:v>bezradność w sprawach opiekuńczo - wychowawczych</c:v>
                </c:pt>
                <c:pt idx="5">
                  <c:v>potrzeba ochrony macierzyństwa</c:v>
                </c:pt>
                <c:pt idx="6">
                  <c:v>przemoc w rodzinie</c:v>
                </c:pt>
                <c:pt idx="7">
                  <c:v>alkoholizm</c:v>
                </c:pt>
              </c:strCache>
            </c:strRef>
          </c:cat>
          <c:val>
            <c:numRef>
              <c:f>Sheet1!$B$2:$I$2</c:f>
              <c:numCache>
                <c:formatCode>#,##0</c:formatCode>
                <c:ptCount val="8"/>
                <c:pt idx="0">
                  <c:v>10236</c:v>
                </c:pt>
                <c:pt idx="1">
                  <c:v>8992</c:v>
                </c:pt>
                <c:pt idx="2">
                  <c:v>3125</c:v>
                </c:pt>
                <c:pt idx="3">
                  <c:v>3478</c:v>
                </c:pt>
                <c:pt idx="4">
                  <c:v>5619</c:v>
                </c:pt>
                <c:pt idx="5">
                  <c:v>1373</c:v>
                </c:pt>
                <c:pt idx="6">
                  <c:v>252</c:v>
                </c:pt>
                <c:pt idx="7">
                  <c:v>1061</c:v>
                </c:pt>
              </c:numCache>
            </c:numRef>
          </c:val>
        </c:ser>
        <c:ser>
          <c:idx val="1"/>
          <c:order val="1"/>
          <c:tx>
            <c:strRef>
              <c:f>Sheet1!$A$3</c:f>
              <c:strCache>
                <c:ptCount val="1"/>
                <c:pt idx="0">
                  <c:v>w 2013 roku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bezrobocie</c:v>
                </c:pt>
                <c:pt idx="1">
                  <c:v>ubóstwo</c:v>
                </c:pt>
                <c:pt idx="2">
                  <c:v>niepełnosprawność</c:v>
                </c:pt>
                <c:pt idx="3">
                  <c:v>długottrwała lub ciężka choroba</c:v>
                </c:pt>
                <c:pt idx="4">
                  <c:v>bezradność w sprawach opiekuńczo - wychowawczych</c:v>
                </c:pt>
                <c:pt idx="5">
                  <c:v>potrzeba ochrony macierzyństwa</c:v>
                </c:pt>
                <c:pt idx="6">
                  <c:v>przemoc w rodzinie</c:v>
                </c:pt>
                <c:pt idx="7">
                  <c:v>alkoholizm</c:v>
                </c:pt>
              </c:strCache>
            </c:strRef>
          </c:cat>
          <c:val>
            <c:numRef>
              <c:f>Sheet1!$B$3:$I$3</c:f>
              <c:numCache>
                <c:formatCode>#,##0</c:formatCode>
                <c:ptCount val="8"/>
                <c:pt idx="0">
                  <c:v>7742</c:v>
                </c:pt>
                <c:pt idx="1">
                  <c:v>4339</c:v>
                </c:pt>
                <c:pt idx="2">
                  <c:v>3237</c:v>
                </c:pt>
                <c:pt idx="3">
                  <c:v>3512</c:v>
                </c:pt>
                <c:pt idx="4">
                  <c:v>2854</c:v>
                </c:pt>
                <c:pt idx="5">
                  <c:v>2913</c:v>
                </c:pt>
                <c:pt idx="6">
                  <c:v>141</c:v>
                </c:pt>
                <c:pt idx="7">
                  <c:v>806</c:v>
                </c:pt>
              </c:numCache>
            </c:numRef>
          </c:val>
        </c:ser>
        <c:dLbls>
          <c:showLegendKey val="0"/>
          <c:showVal val="1"/>
          <c:showCatName val="0"/>
          <c:showSerName val="0"/>
          <c:showPercent val="0"/>
          <c:showBubbleSize val="0"/>
        </c:dLbls>
        <c:gapWidth val="150"/>
        <c:axId val="232390832"/>
        <c:axId val="232391224"/>
      </c:barChart>
      <c:catAx>
        <c:axId val="232390832"/>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232391224"/>
        <c:crosses val="autoZero"/>
        <c:auto val="1"/>
        <c:lblAlgn val="ctr"/>
        <c:lblOffset val="100"/>
        <c:noMultiLvlLbl val="0"/>
      </c:catAx>
      <c:valAx>
        <c:axId val="23239122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239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FFFFFF"/>
        </a:solidFill>
        <a:ln w="25400">
          <a:noFill/>
        </a:ln>
        <a:effectLst/>
        <a:sp3d/>
      </c:spPr>
    </c:sideWall>
    <c:backWall>
      <c:thickness val="0"/>
      <c:spPr>
        <a:solidFill>
          <a:srgbClr val="FFFFFF"/>
        </a:solidFill>
        <a:ln w="25400">
          <a:noFill/>
        </a:ln>
        <a:effectLst/>
        <a:sp3d/>
      </c:spPr>
    </c:backWall>
    <c:plotArea>
      <c:layout>
        <c:manualLayout>
          <c:layoutTarget val="inner"/>
          <c:xMode val="edge"/>
          <c:yMode val="edge"/>
          <c:x val="6.386554621848739E-2"/>
          <c:y val="3.246753246753247E-3"/>
          <c:w val="0.91596638655462181"/>
          <c:h val="0.75"/>
        </c:manualLayout>
      </c:layout>
      <c:bar3DChart>
        <c:barDir val="col"/>
        <c:grouping val="clustered"/>
        <c:varyColors val="0"/>
        <c:ser>
          <c:idx val="0"/>
          <c:order val="0"/>
          <c:tx>
            <c:strRef>
              <c:f>Sheet1!$A$2</c:f>
              <c:strCache>
                <c:ptCount val="1"/>
                <c:pt idx="0">
                  <c:v>liczba rodzin zastępczych w powiecie</c:v>
                </c:pt>
              </c:strCache>
            </c:strRef>
          </c:tx>
          <c:spPr>
            <a:solidFill>
              <a:schemeClr val="accent1">
                <a:shade val="76000"/>
              </a:schemeClr>
            </a:solidFill>
            <a:ln>
              <a:noFill/>
            </a:ln>
            <a:effectLst/>
            <a:sp3d/>
          </c:spPr>
          <c:invertIfNegative val="0"/>
          <c:dLbls>
            <c:dLbl>
              <c:idx val="1"/>
              <c:layout>
                <c:manualLayout>
                  <c:x val="1.8918719749238921E-2"/>
                  <c:y val="-4.1965256058258571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5537839369495385E-2"/>
                  <c:y val="-4.6160518528665928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375359764521412E-2"/>
                  <c:y val="-4.149100144643153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6927512646237597E-2"/>
                  <c:y val="-5.962178612750596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399">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2010</c:v>
                </c:pt>
                <c:pt idx="1">
                  <c:v>2011</c:v>
                </c:pt>
                <c:pt idx="2">
                  <c:v>2012</c:v>
                </c:pt>
                <c:pt idx="3">
                  <c:v>2013</c:v>
                </c:pt>
                <c:pt idx="4">
                  <c:v>2014</c:v>
                </c:pt>
              </c:numCache>
            </c:numRef>
          </c:cat>
          <c:val>
            <c:numRef>
              <c:f>Sheet1!$B$2:$F$2</c:f>
              <c:numCache>
                <c:formatCode>General</c:formatCode>
                <c:ptCount val="5"/>
                <c:pt idx="0">
                  <c:v>88</c:v>
                </c:pt>
                <c:pt idx="1">
                  <c:v>93</c:v>
                </c:pt>
                <c:pt idx="2">
                  <c:v>89</c:v>
                </c:pt>
                <c:pt idx="3">
                  <c:v>99</c:v>
                </c:pt>
                <c:pt idx="4">
                  <c:v>100</c:v>
                </c:pt>
              </c:numCache>
            </c:numRef>
          </c:val>
        </c:ser>
        <c:ser>
          <c:idx val="1"/>
          <c:order val="1"/>
          <c:tx>
            <c:strRef>
              <c:f>Sheet1!$A$3</c:f>
              <c:strCache>
                <c:ptCount val="1"/>
                <c:pt idx="0">
                  <c:v>liczba dzieci przebywających w rodzinach zastępczych</c:v>
                </c:pt>
              </c:strCache>
            </c:strRef>
          </c:tx>
          <c:spPr>
            <a:solidFill>
              <a:schemeClr val="accent1">
                <a:tint val="77000"/>
              </a:schemeClr>
            </a:solidFill>
            <a:ln>
              <a:noFill/>
            </a:ln>
            <a:effectLst/>
            <a:sp3d/>
          </c:spPr>
          <c:invertIfNegative val="0"/>
          <c:dLbls>
            <c:dLbl>
              <c:idx val="1"/>
              <c:layout>
                <c:manualLayout>
                  <c:x val="1.5981159379870907E-2"/>
                  <c:y val="-7.1442193224989237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4197091187617139E-2"/>
                  <c:y val="-6.7721185366408976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7454866270058433E-2"/>
                  <c:y val="-6.994706064829373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7351296814684836E-2"/>
                  <c:y val="-7.0111323991876667E-2"/>
                </c:manualLayout>
              </c:layout>
              <c:spPr>
                <a:noFill/>
                <a:ln w="25399">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399">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2010</c:v>
                </c:pt>
                <c:pt idx="1">
                  <c:v>2011</c:v>
                </c:pt>
                <c:pt idx="2">
                  <c:v>2012</c:v>
                </c:pt>
                <c:pt idx="3">
                  <c:v>2013</c:v>
                </c:pt>
                <c:pt idx="4">
                  <c:v>2014</c:v>
                </c:pt>
              </c:numCache>
            </c:numRef>
          </c:cat>
          <c:val>
            <c:numRef>
              <c:f>Sheet1!$B$3:$F$3</c:f>
              <c:numCache>
                <c:formatCode>General</c:formatCode>
                <c:ptCount val="5"/>
                <c:pt idx="0">
                  <c:v>187</c:v>
                </c:pt>
                <c:pt idx="1">
                  <c:v>183</c:v>
                </c:pt>
                <c:pt idx="2">
                  <c:v>164</c:v>
                </c:pt>
                <c:pt idx="3">
                  <c:v>182</c:v>
                </c:pt>
                <c:pt idx="4">
                  <c:v>182</c:v>
                </c:pt>
              </c:numCache>
            </c:numRef>
          </c:val>
        </c:ser>
        <c:dLbls>
          <c:showLegendKey val="0"/>
          <c:showVal val="0"/>
          <c:showCatName val="0"/>
          <c:showSerName val="0"/>
          <c:showPercent val="0"/>
          <c:showBubbleSize val="0"/>
        </c:dLbls>
        <c:gapWidth val="100"/>
        <c:gapDepth val="0"/>
        <c:shape val="cylinder"/>
        <c:axId val="232392008"/>
        <c:axId val="232392400"/>
        <c:axId val="0"/>
      </c:bar3DChart>
      <c:catAx>
        <c:axId val="232392008"/>
        <c:scaling>
          <c:orientation val="minMax"/>
        </c:scaling>
        <c:delete val="0"/>
        <c:axPos val="b"/>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crossAx val="232392400"/>
        <c:crosses val="autoZero"/>
        <c:auto val="1"/>
        <c:lblAlgn val="ctr"/>
        <c:lblOffset val="100"/>
        <c:tickLblSkip val="1"/>
        <c:tickMarkSkip val="1"/>
        <c:noMultiLvlLbl val="0"/>
      </c:catAx>
      <c:valAx>
        <c:axId val="232392400"/>
        <c:scaling>
          <c:orientation val="minMax"/>
          <c:max val="200"/>
        </c:scaling>
        <c:delete val="0"/>
        <c:axPos val="l"/>
        <c:majorGridlines>
          <c:spPr>
            <a:ln w="12700" cap="flat" cmpd="sng" algn="ctr">
              <a:solidFill>
                <a:srgbClr val="FFFFFF"/>
              </a:solidFill>
              <a:prstDash val="solid"/>
              <a:round/>
            </a:ln>
            <a:effectLst/>
          </c:spPr>
        </c:majorGridlines>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1" i="0" u="none" strike="noStrike" kern="1200" baseline="0">
                <a:solidFill>
                  <a:srgbClr val="000000"/>
                </a:solidFill>
                <a:latin typeface="Times New Roman"/>
                <a:ea typeface="Times New Roman"/>
                <a:cs typeface="Times New Roman"/>
              </a:defRPr>
            </a:pPr>
            <a:endParaRPr lang="pl-PL"/>
          </a:p>
        </c:txPr>
        <c:crossAx val="232392008"/>
        <c:crosses val="autoZero"/>
        <c:crossBetween val="between"/>
        <c:majorUnit val="50"/>
        <c:minorUnit val="25"/>
      </c:valAx>
      <c:spPr>
        <a:noFill/>
        <a:ln w="25399">
          <a:noFill/>
        </a:ln>
        <a:effectLst/>
      </c:spPr>
    </c:plotArea>
    <c:legend>
      <c:legendPos val="b"/>
      <c:layout>
        <c:manualLayout>
          <c:xMode val="edge"/>
          <c:yMode val="edge"/>
          <c:x val="0.16974789915966387"/>
          <c:y val="0.85389610389610393"/>
          <c:w val="0.53839821262011667"/>
          <c:h val="0.13688175770481517"/>
        </c:manualLayout>
      </c:layout>
      <c:overlay val="0"/>
      <c:spPr>
        <a:noFill/>
        <a:ln w="12700">
          <a:solidFill>
            <a:srgbClr val="C0C0C0"/>
          </a:solidFill>
          <a:prstDash val="solid"/>
        </a:ln>
        <a:effectLst/>
      </c:spPr>
      <c:txPr>
        <a:bodyPr rot="0" spcFirstLastPara="1" vertOverflow="ellipsis" vert="horz" wrap="square" anchor="ctr" anchorCtr="1"/>
        <a:lstStyle/>
        <a:p>
          <a:pPr>
            <a:defRPr sz="1010" b="1" i="0" u="none" strike="noStrike" kern="1200" baseline="0">
              <a:solidFill>
                <a:srgbClr val="000000"/>
              </a:solidFill>
              <a:latin typeface="Times New Roman"/>
              <a:ea typeface="Times New Roman"/>
              <a:cs typeface="Times New Roman"/>
            </a:defRPr>
          </a:pPr>
          <a:endParaRPr lang="pl-PL"/>
        </a:p>
      </c:txPr>
    </c:legend>
    <c:plotVisOnly val="1"/>
    <c:dispBlanksAs val="gap"/>
    <c:showDLblsOverMax val="0"/>
  </c:chart>
  <c:spPr>
    <a:solidFill>
      <a:srgbClr val="FFFFFF"/>
    </a:solidFill>
    <a:ln w="6350" cap="flat" cmpd="sng" algn="ctr">
      <a:noFill/>
      <a:prstDash val="solid"/>
      <a:round/>
    </a:ln>
    <a:effectLst/>
  </c:spPr>
  <c:txPr>
    <a:bodyPr/>
    <a:lstStyle/>
    <a:p>
      <a:pPr>
        <a:defRPr sz="1125" b="1" i="0" u="none" strike="noStrike" baseline="0">
          <a:solidFill>
            <a:srgbClr val="000000"/>
          </a:solidFill>
          <a:latin typeface="Arial"/>
          <a:ea typeface="Arial"/>
          <a:cs typeface="Arial"/>
        </a:defRPr>
      </a:pPr>
      <a:endParaRPr lang="pl-PL"/>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Arkusz1!$B$1</c:f>
              <c:strCache>
                <c:ptCount val="1"/>
                <c:pt idx="0">
                  <c:v>przyczyna pobytu dzieci w pieczy zastępczej</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Arkusz1!$A$2:$A$9</c:f>
              <c:strCache>
                <c:ptCount val="8"/>
                <c:pt idx="0">
                  <c:v>sieroctwo</c:v>
                </c:pt>
                <c:pt idx="1">
                  <c:v>półsieroctwo</c:v>
                </c:pt>
                <c:pt idx="2">
                  <c:v>uzależnienie alkoholowe</c:v>
                </c:pt>
                <c:pt idx="3">
                  <c:v>przemoc</c:v>
                </c:pt>
                <c:pt idx="4">
                  <c:v>bezradność opiekuńczo - wychowawcza</c:v>
                </c:pt>
                <c:pt idx="5">
                  <c:v>niepełnosprawność lub długotrwała choroba co najmniej jednego z rodziców</c:v>
                </c:pt>
                <c:pt idx="6">
                  <c:v>pobyt za granicą co najmniej jednego z rodziców</c:v>
                </c:pt>
                <c:pt idx="7">
                  <c:v>inne</c:v>
                </c:pt>
              </c:strCache>
            </c:strRef>
          </c:cat>
          <c:val>
            <c:numRef>
              <c:f>Arkusz1!$B$2:$B$9</c:f>
              <c:numCache>
                <c:formatCode>General</c:formatCode>
                <c:ptCount val="8"/>
                <c:pt idx="0">
                  <c:v>5</c:v>
                </c:pt>
                <c:pt idx="1">
                  <c:v>28</c:v>
                </c:pt>
                <c:pt idx="2">
                  <c:v>70</c:v>
                </c:pt>
                <c:pt idx="3">
                  <c:v>7</c:v>
                </c:pt>
                <c:pt idx="4">
                  <c:v>18</c:v>
                </c:pt>
                <c:pt idx="5">
                  <c:v>17</c:v>
                </c:pt>
                <c:pt idx="6">
                  <c:v>3</c:v>
                </c:pt>
                <c:pt idx="7">
                  <c:v>12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5276137357830266"/>
          <c:y val="7.7044215626892787E-2"/>
          <c:w val="0.33334973753280844"/>
          <c:h val="0.857249060083705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2010</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c:f>
              <c:strCache>
                <c:ptCount val="1"/>
                <c:pt idx="0">
                  <c:v>środki finansowe przeznaczone na rodziny zastępcze (w złotych)</c:v>
                </c:pt>
              </c:strCache>
            </c:strRef>
          </c:cat>
          <c:val>
            <c:numRef>
              <c:f>Arkusz1!$B$2</c:f>
              <c:numCache>
                <c:formatCode>#,##0</c:formatCode>
                <c:ptCount val="1"/>
                <c:pt idx="0">
                  <c:v>1460282</c:v>
                </c:pt>
              </c:numCache>
            </c:numRef>
          </c:val>
        </c:ser>
        <c:ser>
          <c:idx val="1"/>
          <c:order val="1"/>
          <c:tx>
            <c:strRef>
              <c:f>Arkusz1!$C$1</c:f>
              <c:strCache>
                <c:ptCount val="1"/>
                <c:pt idx="0">
                  <c:v>2011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c:f>
              <c:strCache>
                <c:ptCount val="1"/>
                <c:pt idx="0">
                  <c:v>środki finansowe przeznaczone na rodziny zastępcze (w złotych)</c:v>
                </c:pt>
              </c:strCache>
            </c:strRef>
          </c:cat>
          <c:val>
            <c:numRef>
              <c:f>Arkusz1!$C$2</c:f>
              <c:numCache>
                <c:formatCode>_(* #,##0_);_(* \(#,##0\);_(* "-"_);_(@_)</c:formatCode>
                <c:ptCount val="1"/>
                <c:pt idx="0">
                  <c:v>1511754</c:v>
                </c:pt>
              </c:numCache>
            </c:numRef>
          </c:val>
        </c:ser>
        <c:ser>
          <c:idx val="2"/>
          <c:order val="2"/>
          <c:tx>
            <c:strRef>
              <c:f>Arkusz1!$D$1</c:f>
              <c:strCache>
                <c:ptCount val="1"/>
                <c:pt idx="0">
                  <c:v>2012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c:f>
              <c:strCache>
                <c:ptCount val="1"/>
                <c:pt idx="0">
                  <c:v>środki finansowe przeznaczone na rodziny zastępcze (w złotych)</c:v>
                </c:pt>
              </c:strCache>
            </c:strRef>
          </c:cat>
          <c:val>
            <c:numRef>
              <c:f>Arkusz1!$D$2</c:f>
              <c:numCache>
                <c:formatCode>_(* #,##0_);_(* \(#,##0\);_(* "-"_);_(@_)</c:formatCode>
                <c:ptCount val="1"/>
                <c:pt idx="0">
                  <c:v>1886031</c:v>
                </c:pt>
              </c:numCache>
            </c:numRef>
          </c:val>
        </c:ser>
        <c:ser>
          <c:idx val="3"/>
          <c:order val="3"/>
          <c:tx>
            <c:strRef>
              <c:f>Arkusz1!$E$1</c:f>
              <c:strCache>
                <c:ptCount val="1"/>
                <c:pt idx="0">
                  <c:v>2013</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c:f>
              <c:strCache>
                <c:ptCount val="1"/>
                <c:pt idx="0">
                  <c:v>środki finansowe przeznaczone na rodziny zastępcze (w złotych)</c:v>
                </c:pt>
              </c:strCache>
            </c:strRef>
          </c:cat>
          <c:val>
            <c:numRef>
              <c:f>Arkusz1!$E$2</c:f>
              <c:numCache>
                <c:formatCode>_(* #,##0_);_(* \(#,##0\);_(* "-"_);_(@_)</c:formatCode>
                <c:ptCount val="1"/>
                <c:pt idx="0">
                  <c:v>1935133</c:v>
                </c:pt>
              </c:numCache>
            </c:numRef>
          </c:val>
        </c:ser>
        <c:ser>
          <c:idx val="4"/>
          <c:order val="4"/>
          <c:tx>
            <c:strRef>
              <c:f>Arkusz1!$F$1</c:f>
              <c:strCache>
                <c:ptCount val="1"/>
                <c:pt idx="0">
                  <c:v>2014</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c:f>
              <c:strCache>
                <c:ptCount val="1"/>
                <c:pt idx="0">
                  <c:v>środki finansowe przeznaczone na rodziny zastępcze (w złotych)</c:v>
                </c:pt>
              </c:strCache>
            </c:strRef>
          </c:cat>
          <c:val>
            <c:numRef>
              <c:f>Arkusz1!$F$2</c:f>
              <c:numCache>
                <c:formatCode>_(* #,##0_);_(* \(#,##0\);_(* "-"_);_(@_)</c:formatCode>
                <c:ptCount val="1"/>
                <c:pt idx="0">
                  <c:v>2153869</c:v>
                </c:pt>
              </c:numCache>
            </c:numRef>
          </c:val>
        </c:ser>
        <c:dLbls>
          <c:dLblPos val="inEnd"/>
          <c:showLegendKey val="0"/>
          <c:showVal val="1"/>
          <c:showCatName val="0"/>
          <c:showSerName val="0"/>
          <c:showPercent val="0"/>
          <c:showBubbleSize val="0"/>
        </c:dLbls>
        <c:gapWidth val="65"/>
        <c:axId val="277754320"/>
        <c:axId val="277754712"/>
      </c:barChart>
      <c:catAx>
        <c:axId val="277754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277754712"/>
        <c:crosses val="autoZero"/>
        <c:auto val="1"/>
        <c:lblAlgn val="ctr"/>
        <c:lblOffset val="100"/>
        <c:noMultiLvlLbl val="0"/>
      </c:catAx>
      <c:valAx>
        <c:axId val="2777547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777543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418685121107267"/>
          <c:y val="0.11602209944751381"/>
          <c:w val="0.71280276816609001"/>
          <c:h val="0.45303867403314918"/>
        </c:manualLayout>
      </c:layout>
      <c:pie3DChart>
        <c:varyColors val="1"/>
        <c:ser>
          <c:idx val="0"/>
          <c:order val="0"/>
          <c:tx>
            <c:strRef>
              <c:f>Sheet1!$A$2</c:f>
              <c:strCache>
                <c:ptCount val="1"/>
              </c:strCache>
            </c:strRef>
          </c:tx>
          <c:spPr>
            <a:solidFill>
              <a:srgbClr val="9999FF"/>
            </a:solidFill>
            <a:ln w="12667">
              <a:solidFill>
                <a:srgbClr val="000000"/>
              </a:solidFill>
              <a:prstDash val="solid"/>
            </a:ln>
          </c:spPr>
          <c:explosion val="25"/>
          <c:dPt>
            <c:idx val="0"/>
            <c:bubble3D val="0"/>
          </c:dPt>
          <c:dPt>
            <c:idx val="1"/>
            <c:bubble3D val="0"/>
            <c:spPr>
              <a:solidFill>
                <a:srgbClr val="993366"/>
              </a:solidFill>
              <a:ln w="12667">
                <a:solidFill>
                  <a:srgbClr val="000000"/>
                </a:solidFill>
                <a:prstDash val="solid"/>
              </a:ln>
            </c:spPr>
          </c:dPt>
          <c:dPt>
            <c:idx val="2"/>
            <c:bubble3D val="0"/>
            <c:spPr>
              <a:solidFill>
                <a:srgbClr val="FFFFCC"/>
              </a:solidFill>
              <a:ln w="12667">
                <a:solidFill>
                  <a:srgbClr val="000000"/>
                </a:solidFill>
                <a:prstDash val="solid"/>
              </a:ln>
            </c:spPr>
          </c:dPt>
          <c:dPt>
            <c:idx val="3"/>
            <c:bubble3D val="0"/>
            <c:spPr>
              <a:solidFill>
                <a:srgbClr val="CCFFFF"/>
              </a:solidFill>
              <a:ln w="12667">
                <a:solidFill>
                  <a:srgbClr val="000000"/>
                </a:solidFill>
                <a:prstDash val="solid"/>
              </a:ln>
            </c:spPr>
          </c:dPt>
          <c:dPt>
            <c:idx val="4"/>
            <c:bubble3D val="0"/>
            <c:spPr>
              <a:solidFill>
                <a:srgbClr val="660066"/>
              </a:solidFill>
              <a:ln w="12667">
                <a:solidFill>
                  <a:srgbClr val="000000"/>
                </a:solidFill>
                <a:prstDash val="solid"/>
              </a:ln>
            </c:spPr>
          </c:dPt>
          <c:dPt>
            <c:idx val="5"/>
            <c:bubble3D val="0"/>
            <c:spPr>
              <a:solidFill>
                <a:srgbClr val="FF8080"/>
              </a:solidFill>
              <a:ln w="12667">
                <a:solidFill>
                  <a:srgbClr val="000000"/>
                </a:solidFill>
                <a:prstDash val="solid"/>
              </a:ln>
            </c:spPr>
          </c:dPt>
          <c:dPt>
            <c:idx val="6"/>
            <c:bubble3D val="0"/>
            <c:spPr>
              <a:solidFill>
                <a:srgbClr val="0066CC"/>
              </a:solidFill>
              <a:ln w="12667">
                <a:solidFill>
                  <a:srgbClr val="000000"/>
                </a:solidFill>
                <a:prstDash val="solid"/>
              </a:ln>
            </c:spPr>
          </c:dPt>
          <c:dLbls>
            <c:numFmt formatCode="0%" sourceLinked="0"/>
            <c:spPr>
              <a:noFill/>
              <a:ln w="25333">
                <a:noFill/>
              </a:ln>
            </c:spPr>
            <c:txPr>
              <a:bodyPr wrap="square" lIns="38100" tIns="19050" rIns="38100" bIns="19050" anchor="ctr">
                <a:spAutoFit/>
              </a:bodyPr>
              <a:lstStyle/>
              <a:p>
                <a:pPr>
                  <a:defRPr sz="1446" b="1" i="0" u="none" strike="noStrike" baseline="0">
                    <a:solidFill>
                      <a:srgbClr val="000000"/>
                    </a:solidFill>
                    <a:latin typeface="Arial"/>
                    <a:ea typeface="Arial"/>
                    <a:cs typeface="Arial"/>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Sheet1!$B$1:$H$1</c:f>
              <c:strCache>
                <c:ptCount val="7"/>
                <c:pt idx="0">
                  <c:v>praca najemna</c:v>
                </c:pt>
                <c:pt idx="1">
                  <c:v>praca na własny rachunek</c:v>
                </c:pt>
                <c:pt idx="2">
                  <c:v>gospodarstwa rolne</c:v>
                </c:pt>
                <c:pt idx="3">
                  <c:v>emarytury</c:v>
                </c:pt>
                <c:pt idx="4">
                  <c:v>renty</c:v>
                </c:pt>
                <c:pt idx="5">
                  <c:v>świadczenia rodzinne</c:v>
                </c:pt>
                <c:pt idx="6">
                  <c:v>pozostałe</c:v>
                </c:pt>
              </c:strCache>
            </c:strRef>
          </c:cat>
          <c:val>
            <c:numRef>
              <c:f>Sheet1!$B$2:$H$2</c:f>
              <c:numCache>
                <c:formatCode>General</c:formatCode>
                <c:ptCount val="7"/>
                <c:pt idx="0">
                  <c:v>33.4</c:v>
                </c:pt>
                <c:pt idx="1">
                  <c:v>3.9</c:v>
                </c:pt>
                <c:pt idx="2">
                  <c:v>9.9</c:v>
                </c:pt>
                <c:pt idx="3">
                  <c:v>22.9</c:v>
                </c:pt>
                <c:pt idx="4">
                  <c:v>14.4</c:v>
                </c:pt>
                <c:pt idx="5">
                  <c:v>2.8</c:v>
                </c:pt>
                <c:pt idx="6">
                  <c:v>12.8</c:v>
                </c:pt>
              </c:numCache>
            </c:numRef>
          </c:val>
        </c:ser>
        <c:ser>
          <c:idx val="1"/>
          <c:order val="1"/>
          <c:tx>
            <c:strRef>
              <c:f>Sheet1!$A$3</c:f>
              <c:strCache>
                <c:ptCount val="1"/>
              </c:strCache>
            </c:strRef>
          </c:tx>
          <c:spPr>
            <a:solidFill>
              <a:srgbClr val="993366"/>
            </a:solidFill>
            <a:ln w="12667">
              <a:solidFill>
                <a:srgbClr val="000000"/>
              </a:solidFill>
              <a:prstDash val="solid"/>
            </a:ln>
          </c:spPr>
          <c:explosion val="25"/>
          <c:dPt>
            <c:idx val="0"/>
            <c:bubble3D val="0"/>
            <c:spPr>
              <a:solidFill>
                <a:srgbClr val="9999FF"/>
              </a:solidFill>
              <a:ln w="12667">
                <a:solidFill>
                  <a:srgbClr val="000000"/>
                </a:solidFill>
                <a:prstDash val="solid"/>
              </a:ln>
            </c:spPr>
          </c:dPt>
          <c:dPt>
            <c:idx val="1"/>
            <c:bubble3D val="0"/>
          </c:dPt>
          <c:dPt>
            <c:idx val="2"/>
            <c:bubble3D val="0"/>
            <c:spPr>
              <a:solidFill>
                <a:srgbClr val="FFFFCC"/>
              </a:solidFill>
              <a:ln w="12667">
                <a:solidFill>
                  <a:srgbClr val="000000"/>
                </a:solidFill>
                <a:prstDash val="solid"/>
              </a:ln>
            </c:spPr>
          </c:dPt>
          <c:dPt>
            <c:idx val="3"/>
            <c:bubble3D val="0"/>
            <c:spPr>
              <a:solidFill>
                <a:srgbClr val="CCFFFF"/>
              </a:solidFill>
              <a:ln w="12667">
                <a:solidFill>
                  <a:srgbClr val="000000"/>
                </a:solidFill>
                <a:prstDash val="solid"/>
              </a:ln>
            </c:spPr>
          </c:dPt>
          <c:dPt>
            <c:idx val="4"/>
            <c:bubble3D val="0"/>
            <c:spPr>
              <a:solidFill>
                <a:srgbClr val="660066"/>
              </a:solidFill>
              <a:ln w="12667">
                <a:solidFill>
                  <a:srgbClr val="000000"/>
                </a:solidFill>
                <a:prstDash val="solid"/>
              </a:ln>
            </c:spPr>
          </c:dPt>
          <c:dPt>
            <c:idx val="5"/>
            <c:bubble3D val="0"/>
            <c:spPr>
              <a:solidFill>
                <a:srgbClr val="FF8080"/>
              </a:solidFill>
              <a:ln w="12667">
                <a:solidFill>
                  <a:srgbClr val="000000"/>
                </a:solidFill>
                <a:prstDash val="solid"/>
              </a:ln>
            </c:spPr>
          </c:dPt>
          <c:dPt>
            <c:idx val="6"/>
            <c:bubble3D val="0"/>
            <c:spPr>
              <a:solidFill>
                <a:srgbClr val="0066CC"/>
              </a:solidFill>
              <a:ln w="12667">
                <a:solidFill>
                  <a:srgbClr val="000000"/>
                </a:solidFill>
                <a:prstDash val="solid"/>
              </a:ln>
            </c:spPr>
          </c:dPt>
          <c:dLbls>
            <c:numFmt formatCode="0%" sourceLinked="0"/>
            <c:spPr>
              <a:noFill/>
              <a:ln w="25333">
                <a:noFill/>
              </a:ln>
            </c:spPr>
            <c:txPr>
              <a:bodyPr wrap="square" lIns="38100" tIns="19050" rIns="38100" bIns="19050" anchor="ctr">
                <a:spAutoFit/>
              </a:bodyPr>
              <a:lstStyle/>
              <a:p>
                <a:pPr>
                  <a:defRPr sz="1446" b="1" i="0" u="none" strike="noStrike" baseline="0">
                    <a:solidFill>
                      <a:srgbClr val="000000"/>
                    </a:solidFill>
                    <a:latin typeface="Arial"/>
                    <a:ea typeface="Arial"/>
                    <a:cs typeface="Arial"/>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Sheet1!$B$1:$H$1</c:f>
              <c:strCache>
                <c:ptCount val="7"/>
                <c:pt idx="0">
                  <c:v>praca najemna</c:v>
                </c:pt>
                <c:pt idx="1">
                  <c:v>praca na własny rachunek</c:v>
                </c:pt>
                <c:pt idx="2">
                  <c:v>gospodarstwa rolne</c:v>
                </c:pt>
                <c:pt idx="3">
                  <c:v>emarytury</c:v>
                </c:pt>
                <c:pt idx="4">
                  <c:v>renty</c:v>
                </c:pt>
                <c:pt idx="5">
                  <c:v>świadczenia rodzinne</c:v>
                </c:pt>
                <c:pt idx="6">
                  <c:v>pozostałe</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67">
              <a:solidFill>
                <a:srgbClr val="000000"/>
              </a:solidFill>
              <a:prstDash val="solid"/>
            </a:ln>
          </c:spPr>
          <c:explosion val="25"/>
          <c:dPt>
            <c:idx val="0"/>
            <c:bubble3D val="0"/>
            <c:spPr>
              <a:solidFill>
                <a:srgbClr val="9999FF"/>
              </a:solidFill>
              <a:ln w="12667">
                <a:solidFill>
                  <a:srgbClr val="000000"/>
                </a:solidFill>
                <a:prstDash val="solid"/>
              </a:ln>
            </c:spPr>
          </c:dPt>
          <c:dPt>
            <c:idx val="1"/>
            <c:bubble3D val="0"/>
            <c:spPr>
              <a:solidFill>
                <a:srgbClr val="993366"/>
              </a:solidFill>
              <a:ln w="12667">
                <a:solidFill>
                  <a:srgbClr val="000000"/>
                </a:solidFill>
                <a:prstDash val="solid"/>
              </a:ln>
            </c:spPr>
          </c:dPt>
          <c:dPt>
            <c:idx val="2"/>
            <c:bubble3D val="0"/>
          </c:dPt>
          <c:dPt>
            <c:idx val="3"/>
            <c:bubble3D val="0"/>
            <c:spPr>
              <a:solidFill>
                <a:srgbClr val="CCFFFF"/>
              </a:solidFill>
              <a:ln w="12667">
                <a:solidFill>
                  <a:srgbClr val="000000"/>
                </a:solidFill>
                <a:prstDash val="solid"/>
              </a:ln>
            </c:spPr>
          </c:dPt>
          <c:dPt>
            <c:idx val="4"/>
            <c:bubble3D val="0"/>
            <c:spPr>
              <a:solidFill>
                <a:srgbClr val="660066"/>
              </a:solidFill>
              <a:ln w="12667">
                <a:solidFill>
                  <a:srgbClr val="000000"/>
                </a:solidFill>
                <a:prstDash val="solid"/>
              </a:ln>
            </c:spPr>
          </c:dPt>
          <c:dPt>
            <c:idx val="5"/>
            <c:bubble3D val="0"/>
            <c:spPr>
              <a:solidFill>
                <a:srgbClr val="FF8080"/>
              </a:solidFill>
              <a:ln w="12667">
                <a:solidFill>
                  <a:srgbClr val="000000"/>
                </a:solidFill>
                <a:prstDash val="solid"/>
              </a:ln>
            </c:spPr>
          </c:dPt>
          <c:dPt>
            <c:idx val="6"/>
            <c:bubble3D val="0"/>
            <c:spPr>
              <a:solidFill>
                <a:srgbClr val="0066CC"/>
              </a:solidFill>
              <a:ln w="12667">
                <a:solidFill>
                  <a:srgbClr val="000000"/>
                </a:solidFill>
                <a:prstDash val="solid"/>
              </a:ln>
            </c:spPr>
          </c:dPt>
          <c:dLbls>
            <c:numFmt formatCode="0%" sourceLinked="0"/>
            <c:spPr>
              <a:noFill/>
              <a:ln w="25333">
                <a:noFill/>
              </a:ln>
            </c:spPr>
            <c:txPr>
              <a:bodyPr wrap="square" lIns="38100" tIns="19050" rIns="38100" bIns="19050" anchor="ctr">
                <a:spAutoFit/>
              </a:bodyPr>
              <a:lstStyle/>
              <a:p>
                <a:pPr>
                  <a:defRPr sz="1446" b="1" i="0" u="none" strike="noStrike" baseline="0">
                    <a:solidFill>
                      <a:srgbClr val="000000"/>
                    </a:solidFill>
                    <a:latin typeface="Arial"/>
                    <a:ea typeface="Arial"/>
                    <a:cs typeface="Arial"/>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Sheet1!$B$1:$H$1</c:f>
              <c:strCache>
                <c:ptCount val="7"/>
                <c:pt idx="0">
                  <c:v>praca najemna</c:v>
                </c:pt>
                <c:pt idx="1">
                  <c:v>praca na własny rachunek</c:v>
                </c:pt>
                <c:pt idx="2">
                  <c:v>gospodarstwa rolne</c:v>
                </c:pt>
                <c:pt idx="3">
                  <c:v>emarytury</c:v>
                </c:pt>
                <c:pt idx="4">
                  <c:v>renty</c:v>
                </c:pt>
                <c:pt idx="5">
                  <c:v>świadczenia rodzinne</c:v>
                </c:pt>
                <c:pt idx="6">
                  <c:v>pozostałe</c:v>
                </c:pt>
              </c:strCache>
            </c:strRef>
          </c:cat>
          <c:val>
            <c:numRef>
              <c:f>Sheet1!$B$4:$H$4</c:f>
              <c:numCache>
                <c:formatCode>General</c:formatCode>
                <c:ptCount val="7"/>
              </c:numCache>
            </c:numRef>
          </c:val>
        </c:ser>
        <c:ser>
          <c:idx val="3"/>
          <c:order val="3"/>
          <c:tx>
            <c:strRef>
              <c:f>Sheet1!$A$5</c:f>
              <c:strCache>
                <c:ptCount val="1"/>
              </c:strCache>
            </c:strRef>
          </c:tx>
          <c:spPr>
            <a:solidFill>
              <a:srgbClr val="CCFFFF"/>
            </a:solidFill>
            <a:ln w="12667">
              <a:solidFill>
                <a:srgbClr val="000000"/>
              </a:solidFill>
              <a:prstDash val="solid"/>
            </a:ln>
          </c:spPr>
          <c:explosion val="25"/>
          <c:dPt>
            <c:idx val="0"/>
            <c:bubble3D val="0"/>
            <c:spPr>
              <a:solidFill>
                <a:srgbClr val="9999FF"/>
              </a:solidFill>
              <a:ln w="12667">
                <a:solidFill>
                  <a:srgbClr val="000000"/>
                </a:solidFill>
                <a:prstDash val="solid"/>
              </a:ln>
            </c:spPr>
          </c:dPt>
          <c:dPt>
            <c:idx val="1"/>
            <c:bubble3D val="0"/>
            <c:spPr>
              <a:solidFill>
                <a:srgbClr val="993366"/>
              </a:solidFill>
              <a:ln w="12667">
                <a:solidFill>
                  <a:srgbClr val="000000"/>
                </a:solidFill>
                <a:prstDash val="solid"/>
              </a:ln>
            </c:spPr>
          </c:dPt>
          <c:dPt>
            <c:idx val="2"/>
            <c:bubble3D val="0"/>
            <c:spPr>
              <a:solidFill>
                <a:srgbClr val="FFFFCC"/>
              </a:solidFill>
              <a:ln w="12667">
                <a:solidFill>
                  <a:srgbClr val="000000"/>
                </a:solidFill>
                <a:prstDash val="solid"/>
              </a:ln>
            </c:spPr>
          </c:dPt>
          <c:dPt>
            <c:idx val="3"/>
            <c:bubble3D val="0"/>
          </c:dPt>
          <c:dPt>
            <c:idx val="4"/>
            <c:bubble3D val="0"/>
            <c:spPr>
              <a:solidFill>
                <a:srgbClr val="660066"/>
              </a:solidFill>
              <a:ln w="12667">
                <a:solidFill>
                  <a:srgbClr val="000000"/>
                </a:solidFill>
                <a:prstDash val="solid"/>
              </a:ln>
            </c:spPr>
          </c:dPt>
          <c:dPt>
            <c:idx val="5"/>
            <c:bubble3D val="0"/>
            <c:spPr>
              <a:solidFill>
                <a:srgbClr val="FF8080"/>
              </a:solidFill>
              <a:ln w="12667">
                <a:solidFill>
                  <a:srgbClr val="000000"/>
                </a:solidFill>
                <a:prstDash val="solid"/>
              </a:ln>
            </c:spPr>
          </c:dPt>
          <c:dPt>
            <c:idx val="6"/>
            <c:bubble3D val="0"/>
            <c:spPr>
              <a:solidFill>
                <a:srgbClr val="0066CC"/>
              </a:solidFill>
              <a:ln w="12667">
                <a:solidFill>
                  <a:srgbClr val="000000"/>
                </a:solidFill>
                <a:prstDash val="solid"/>
              </a:ln>
            </c:spPr>
          </c:dPt>
          <c:dLbls>
            <c:numFmt formatCode="0%" sourceLinked="0"/>
            <c:spPr>
              <a:noFill/>
              <a:ln w="25333">
                <a:noFill/>
              </a:ln>
            </c:spPr>
            <c:txPr>
              <a:bodyPr wrap="square" lIns="38100" tIns="19050" rIns="38100" bIns="19050" anchor="ctr">
                <a:spAutoFit/>
              </a:bodyPr>
              <a:lstStyle/>
              <a:p>
                <a:pPr>
                  <a:defRPr sz="1446" b="1" i="0" u="none" strike="noStrike" baseline="0">
                    <a:solidFill>
                      <a:srgbClr val="000000"/>
                    </a:solidFill>
                    <a:latin typeface="Arial"/>
                    <a:ea typeface="Arial"/>
                    <a:cs typeface="Arial"/>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Sheet1!$B$1:$H$1</c:f>
              <c:strCache>
                <c:ptCount val="7"/>
                <c:pt idx="0">
                  <c:v>praca najemna</c:v>
                </c:pt>
                <c:pt idx="1">
                  <c:v>praca na własny rachunek</c:v>
                </c:pt>
                <c:pt idx="2">
                  <c:v>gospodarstwa rolne</c:v>
                </c:pt>
                <c:pt idx="3">
                  <c:v>emarytury</c:v>
                </c:pt>
                <c:pt idx="4">
                  <c:v>renty</c:v>
                </c:pt>
                <c:pt idx="5">
                  <c:v>świadczenia rodzinne</c:v>
                </c:pt>
                <c:pt idx="6">
                  <c:v>pozostałe</c:v>
                </c:pt>
              </c:strCache>
            </c:strRef>
          </c:cat>
          <c:val>
            <c:numRef>
              <c:f>Sheet1!$B$5:$H$5</c:f>
              <c:numCache>
                <c:formatCode>General</c:formatCode>
                <c:ptCount val="7"/>
              </c:numCache>
            </c:numRef>
          </c:val>
        </c:ser>
        <c:ser>
          <c:idx val="4"/>
          <c:order val="4"/>
          <c:tx>
            <c:strRef>
              <c:f>Sheet1!$A$6</c:f>
              <c:strCache>
                <c:ptCount val="1"/>
              </c:strCache>
            </c:strRef>
          </c:tx>
          <c:spPr>
            <a:solidFill>
              <a:srgbClr val="660066"/>
            </a:solidFill>
            <a:ln w="12667">
              <a:solidFill>
                <a:srgbClr val="000000"/>
              </a:solidFill>
              <a:prstDash val="solid"/>
            </a:ln>
          </c:spPr>
          <c:explosion val="25"/>
          <c:dPt>
            <c:idx val="0"/>
            <c:bubble3D val="0"/>
            <c:spPr>
              <a:solidFill>
                <a:srgbClr val="9999FF"/>
              </a:solidFill>
              <a:ln w="12667">
                <a:solidFill>
                  <a:srgbClr val="000000"/>
                </a:solidFill>
                <a:prstDash val="solid"/>
              </a:ln>
            </c:spPr>
          </c:dPt>
          <c:dPt>
            <c:idx val="1"/>
            <c:bubble3D val="0"/>
            <c:spPr>
              <a:solidFill>
                <a:srgbClr val="993366"/>
              </a:solidFill>
              <a:ln w="12667">
                <a:solidFill>
                  <a:srgbClr val="000000"/>
                </a:solidFill>
                <a:prstDash val="solid"/>
              </a:ln>
            </c:spPr>
          </c:dPt>
          <c:dPt>
            <c:idx val="2"/>
            <c:bubble3D val="0"/>
            <c:spPr>
              <a:solidFill>
                <a:srgbClr val="FFFFCC"/>
              </a:solidFill>
              <a:ln w="12667">
                <a:solidFill>
                  <a:srgbClr val="000000"/>
                </a:solidFill>
                <a:prstDash val="solid"/>
              </a:ln>
            </c:spPr>
          </c:dPt>
          <c:dPt>
            <c:idx val="3"/>
            <c:bubble3D val="0"/>
            <c:spPr>
              <a:solidFill>
                <a:srgbClr val="CCFFFF"/>
              </a:solidFill>
              <a:ln w="12667">
                <a:solidFill>
                  <a:srgbClr val="000000"/>
                </a:solidFill>
                <a:prstDash val="solid"/>
              </a:ln>
            </c:spPr>
          </c:dPt>
          <c:dPt>
            <c:idx val="4"/>
            <c:bubble3D val="0"/>
          </c:dPt>
          <c:dPt>
            <c:idx val="5"/>
            <c:bubble3D val="0"/>
            <c:spPr>
              <a:solidFill>
                <a:srgbClr val="FF8080"/>
              </a:solidFill>
              <a:ln w="12667">
                <a:solidFill>
                  <a:srgbClr val="000000"/>
                </a:solidFill>
                <a:prstDash val="solid"/>
              </a:ln>
            </c:spPr>
          </c:dPt>
          <c:dPt>
            <c:idx val="6"/>
            <c:bubble3D val="0"/>
            <c:spPr>
              <a:solidFill>
                <a:srgbClr val="0066CC"/>
              </a:solidFill>
              <a:ln w="12667">
                <a:solidFill>
                  <a:srgbClr val="000000"/>
                </a:solidFill>
                <a:prstDash val="solid"/>
              </a:ln>
            </c:spPr>
          </c:dPt>
          <c:dLbls>
            <c:numFmt formatCode="0%" sourceLinked="0"/>
            <c:spPr>
              <a:noFill/>
              <a:ln w="25333">
                <a:noFill/>
              </a:ln>
            </c:spPr>
            <c:txPr>
              <a:bodyPr wrap="square" lIns="38100" tIns="19050" rIns="38100" bIns="19050" anchor="ctr">
                <a:spAutoFit/>
              </a:bodyPr>
              <a:lstStyle/>
              <a:p>
                <a:pPr>
                  <a:defRPr sz="1446" b="1" i="0" u="none" strike="noStrike" baseline="0">
                    <a:solidFill>
                      <a:srgbClr val="000000"/>
                    </a:solidFill>
                    <a:latin typeface="Arial"/>
                    <a:ea typeface="Arial"/>
                    <a:cs typeface="Arial"/>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Sheet1!$B$1:$H$1</c:f>
              <c:strCache>
                <c:ptCount val="7"/>
                <c:pt idx="0">
                  <c:v>praca najemna</c:v>
                </c:pt>
                <c:pt idx="1">
                  <c:v>praca na własny rachunek</c:v>
                </c:pt>
                <c:pt idx="2">
                  <c:v>gospodarstwa rolne</c:v>
                </c:pt>
                <c:pt idx="3">
                  <c:v>emarytury</c:v>
                </c:pt>
                <c:pt idx="4">
                  <c:v>renty</c:v>
                </c:pt>
                <c:pt idx="5">
                  <c:v>świadczenia rodzinne</c:v>
                </c:pt>
                <c:pt idx="6">
                  <c:v>pozostałe</c:v>
                </c:pt>
              </c:strCache>
            </c:strRef>
          </c:cat>
          <c:val>
            <c:numRef>
              <c:f>Sheet1!$B$6:$H$6</c:f>
              <c:numCache>
                <c:formatCode>General</c:formatCode>
                <c:ptCount val="7"/>
              </c:numCache>
            </c:numRef>
          </c:val>
        </c:ser>
        <c:ser>
          <c:idx val="5"/>
          <c:order val="5"/>
          <c:tx>
            <c:strRef>
              <c:f>Sheet1!$A$7</c:f>
              <c:strCache>
                <c:ptCount val="1"/>
              </c:strCache>
            </c:strRef>
          </c:tx>
          <c:spPr>
            <a:solidFill>
              <a:srgbClr val="FF8080"/>
            </a:solidFill>
            <a:ln w="12667">
              <a:solidFill>
                <a:srgbClr val="000000"/>
              </a:solidFill>
              <a:prstDash val="solid"/>
            </a:ln>
          </c:spPr>
          <c:explosion val="25"/>
          <c:dPt>
            <c:idx val="0"/>
            <c:bubble3D val="0"/>
            <c:spPr>
              <a:solidFill>
                <a:srgbClr val="9999FF"/>
              </a:solidFill>
              <a:ln w="12667">
                <a:solidFill>
                  <a:srgbClr val="000000"/>
                </a:solidFill>
                <a:prstDash val="solid"/>
              </a:ln>
            </c:spPr>
          </c:dPt>
          <c:dPt>
            <c:idx val="1"/>
            <c:bubble3D val="0"/>
            <c:spPr>
              <a:solidFill>
                <a:srgbClr val="993366"/>
              </a:solidFill>
              <a:ln w="12667">
                <a:solidFill>
                  <a:srgbClr val="000000"/>
                </a:solidFill>
                <a:prstDash val="solid"/>
              </a:ln>
            </c:spPr>
          </c:dPt>
          <c:dPt>
            <c:idx val="2"/>
            <c:bubble3D val="0"/>
            <c:spPr>
              <a:solidFill>
                <a:srgbClr val="FFFFCC"/>
              </a:solidFill>
              <a:ln w="12667">
                <a:solidFill>
                  <a:srgbClr val="000000"/>
                </a:solidFill>
                <a:prstDash val="solid"/>
              </a:ln>
            </c:spPr>
          </c:dPt>
          <c:dPt>
            <c:idx val="3"/>
            <c:bubble3D val="0"/>
            <c:spPr>
              <a:solidFill>
                <a:srgbClr val="CCFFFF"/>
              </a:solidFill>
              <a:ln w="12667">
                <a:solidFill>
                  <a:srgbClr val="000000"/>
                </a:solidFill>
                <a:prstDash val="solid"/>
              </a:ln>
            </c:spPr>
          </c:dPt>
          <c:dPt>
            <c:idx val="4"/>
            <c:bubble3D val="0"/>
            <c:spPr>
              <a:solidFill>
                <a:srgbClr val="660066"/>
              </a:solidFill>
              <a:ln w="12667">
                <a:solidFill>
                  <a:srgbClr val="000000"/>
                </a:solidFill>
                <a:prstDash val="solid"/>
              </a:ln>
            </c:spPr>
          </c:dPt>
          <c:dPt>
            <c:idx val="5"/>
            <c:bubble3D val="0"/>
          </c:dPt>
          <c:dPt>
            <c:idx val="6"/>
            <c:bubble3D val="0"/>
            <c:spPr>
              <a:solidFill>
                <a:srgbClr val="0066CC"/>
              </a:solidFill>
              <a:ln w="12667">
                <a:solidFill>
                  <a:srgbClr val="000000"/>
                </a:solidFill>
                <a:prstDash val="solid"/>
              </a:ln>
            </c:spPr>
          </c:dPt>
          <c:dLbls>
            <c:numFmt formatCode="0%" sourceLinked="0"/>
            <c:spPr>
              <a:noFill/>
              <a:ln w="25333">
                <a:noFill/>
              </a:ln>
            </c:spPr>
            <c:txPr>
              <a:bodyPr wrap="square" lIns="38100" tIns="19050" rIns="38100" bIns="19050" anchor="ctr">
                <a:spAutoFit/>
              </a:bodyPr>
              <a:lstStyle/>
              <a:p>
                <a:pPr>
                  <a:defRPr sz="1446" b="1" i="0" u="none" strike="noStrike" baseline="0">
                    <a:solidFill>
                      <a:srgbClr val="000000"/>
                    </a:solidFill>
                    <a:latin typeface="Arial"/>
                    <a:ea typeface="Arial"/>
                    <a:cs typeface="Arial"/>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Sheet1!$B$1:$H$1</c:f>
              <c:strCache>
                <c:ptCount val="7"/>
                <c:pt idx="0">
                  <c:v>praca najemna</c:v>
                </c:pt>
                <c:pt idx="1">
                  <c:v>praca na własny rachunek</c:v>
                </c:pt>
                <c:pt idx="2">
                  <c:v>gospodarstwa rolne</c:v>
                </c:pt>
                <c:pt idx="3">
                  <c:v>emarytury</c:v>
                </c:pt>
                <c:pt idx="4">
                  <c:v>renty</c:v>
                </c:pt>
                <c:pt idx="5">
                  <c:v>świadczenia rodzinne</c:v>
                </c:pt>
                <c:pt idx="6">
                  <c:v>pozostałe</c:v>
                </c:pt>
              </c:strCache>
            </c:strRef>
          </c:cat>
          <c:val>
            <c:numRef>
              <c:f>Sheet1!$B$7:$H$7</c:f>
              <c:numCache>
                <c:formatCode>General</c:formatCode>
                <c:ptCount val="7"/>
              </c:numCache>
            </c:numRef>
          </c:val>
        </c:ser>
        <c:ser>
          <c:idx val="6"/>
          <c:order val="6"/>
          <c:tx>
            <c:strRef>
              <c:f>Sheet1!$A$8</c:f>
              <c:strCache>
                <c:ptCount val="1"/>
              </c:strCache>
            </c:strRef>
          </c:tx>
          <c:spPr>
            <a:solidFill>
              <a:srgbClr val="0066CC"/>
            </a:solidFill>
            <a:ln w="12667">
              <a:solidFill>
                <a:srgbClr val="000000"/>
              </a:solidFill>
              <a:prstDash val="solid"/>
            </a:ln>
          </c:spPr>
          <c:explosion val="25"/>
          <c:dPt>
            <c:idx val="0"/>
            <c:bubble3D val="0"/>
            <c:spPr>
              <a:solidFill>
                <a:srgbClr val="9999FF"/>
              </a:solidFill>
              <a:ln w="12667">
                <a:solidFill>
                  <a:srgbClr val="000000"/>
                </a:solidFill>
                <a:prstDash val="solid"/>
              </a:ln>
            </c:spPr>
          </c:dPt>
          <c:dPt>
            <c:idx val="1"/>
            <c:bubble3D val="0"/>
            <c:spPr>
              <a:solidFill>
                <a:srgbClr val="993366"/>
              </a:solidFill>
              <a:ln w="12667">
                <a:solidFill>
                  <a:srgbClr val="000000"/>
                </a:solidFill>
                <a:prstDash val="solid"/>
              </a:ln>
            </c:spPr>
          </c:dPt>
          <c:dPt>
            <c:idx val="2"/>
            <c:bubble3D val="0"/>
            <c:spPr>
              <a:solidFill>
                <a:srgbClr val="FFFFCC"/>
              </a:solidFill>
              <a:ln w="12667">
                <a:solidFill>
                  <a:srgbClr val="000000"/>
                </a:solidFill>
                <a:prstDash val="solid"/>
              </a:ln>
            </c:spPr>
          </c:dPt>
          <c:dPt>
            <c:idx val="3"/>
            <c:bubble3D val="0"/>
            <c:spPr>
              <a:solidFill>
                <a:srgbClr val="CCFFFF"/>
              </a:solidFill>
              <a:ln w="12667">
                <a:solidFill>
                  <a:srgbClr val="000000"/>
                </a:solidFill>
                <a:prstDash val="solid"/>
              </a:ln>
            </c:spPr>
          </c:dPt>
          <c:dPt>
            <c:idx val="4"/>
            <c:bubble3D val="0"/>
            <c:spPr>
              <a:solidFill>
                <a:srgbClr val="660066"/>
              </a:solidFill>
              <a:ln w="12667">
                <a:solidFill>
                  <a:srgbClr val="000000"/>
                </a:solidFill>
                <a:prstDash val="solid"/>
              </a:ln>
            </c:spPr>
          </c:dPt>
          <c:dPt>
            <c:idx val="5"/>
            <c:bubble3D val="0"/>
            <c:spPr>
              <a:solidFill>
                <a:srgbClr val="FF8080"/>
              </a:solidFill>
              <a:ln w="12667">
                <a:solidFill>
                  <a:srgbClr val="000000"/>
                </a:solidFill>
                <a:prstDash val="solid"/>
              </a:ln>
            </c:spPr>
          </c:dPt>
          <c:dPt>
            <c:idx val="6"/>
            <c:bubble3D val="0"/>
          </c:dPt>
          <c:dLbls>
            <c:numFmt formatCode="0%" sourceLinked="0"/>
            <c:spPr>
              <a:noFill/>
              <a:ln w="25333">
                <a:noFill/>
              </a:ln>
            </c:spPr>
            <c:txPr>
              <a:bodyPr wrap="square" lIns="38100" tIns="19050" rIns="38100" bIns="19050" anchor="ctr">
                <a:spAutoFit/>
              </a:bodyPr>
              <a:lstStyle/>
              <a:p>
                <a:pPr>
                  <a:defRPr sz="1446" b="1" i="0" u="none" strike="noStrike" baseline="0">
                    <a:solidFill>
                      <a:srgbClr val="000000"/>
                    </a:solidFill>
                    <a:latin typeface="Arial"/>
                    <a:ea typeface="Arial"/>
                    <a:cs typeface="Arial"/>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Sheet1!$B$1:$H$1</c:f>
              <c:strCache>
                <c:ptCount val="7"/>
                <c:pt idx="0">
                  <c:v>praca najemna</c:v>
                </c:pt>
                <c:pt idx="1">
                  <c:v>praca na własny rachunek</c:v>
                </c:pt>
                <c:pt idx="2">
                  <c:v>gospodarstwa rolne</c:v>
                </c:pt>
                <c:pt idx="3">
                  <c:v>emarytury</c:v>
                </c:pt>
                <c:pt idx="4">
                  <c:v>renty</c:v>
                </c:pt>
                <c:pt idx="5">
                  <c:v>świadczenia rodzinne</c:v>
                </c:pt>
                <c:pt idx="6">
                  <c:v>pozostałe</c:v>
                </c:pt>
              </c:strCache>
            </c:strRef>
          </c:cat>
          <c:val>
            <c:numRef>
              <c:f>Sheet1!$B$8:$H$8</c:f>
              <c:numCache>
                <c:formatCode>General</c:formatCode>
                <c:ptCount val="7"/>
              </c:numCache>
            </c:numRef>
          </c:val>
        </c:ser>
        <c:dLbls>
          <c:showLegendKey val="0"/>
          <c:showVal val="0"/>
          <c:showCatName val="0"/>
          <c:showSerName val="0"/>
          <c:showPercent val="1"/>
          <c:showBubbleSize val="0"/>
          <c:showLeaderLines val="1"/>
        </c:dLbls>
      </c:pie3DChart>
      <c:spPr>
        <a:noFill/>
        <a:ln w="25333">
          <a:noFill/>
        </a:ln>
      </c:spPr>
    </c:plotArea>
    <c:legend>
      <c:legendPos val="b"/>
      <c:layout>
        <c:manualLayout>
          <c:xMode val="edge"/>
          <c:yMode val="edge"/>
          <c:x val="0.26989619377162632"/>
          <c:y val="0.65745856353591159"/>
          <c:w val="0.43771626297577854"/>
          <c:h val="0.27900552486187846"/>
        </c:manualLayout>
      </c:layout>
      <c:overlay val="0"/>
      <c:spPr>
        <a:noFill/>
        <a:ln w="3167">
          <a:solidFill>
            <a:srgbClr val="000000"/>
          </a:solidFill>
          <a:prstDash val="solid"/>
        </a:ln>
      </c:spPr>
      <c:txPr>
        <a:bodyPr/>
        <a:lstStyle/>
        <a:p>
          <a:pPr>
            <a:defRPr sz="823" b="0" i="0" u="none" strike="noStrike" baseline="0">
              <a:solidFill>
                <a:srgbClr val="000000"/>
              </a:solidFill>
              <a:latin typeface="Arial"/>
              <a:ea typeface="Arial"/>
              <a:cs typeface="Arial"/>
            </a:defRPr>
          </a:pPr>
          <a:endParaRPr lang="pl-PL"/>
        </a:p>
      </c:txPr>
    </c:legend>
    <c:plotVisOnly val="1"/>
    <c:dispBlanksAs val="zero"/>
    <c:showDLblsOverMax val="0"/>
  </c:chart>
  <c:spPr>
    <a:solidFill>
      <a:srgbClr val="FFFFFF"/>
    </a:solidFill>
    <a:ln>
      <a:noFill/>
    </a:ln>
  </c:spPr>
  <c:txPr>
    <a:bodyPr/>
    <a:lstStyle/>
    <a:p>
      <a:pPr>
        <a:defRPr sz="1596" b="1" i="0" u="none" strike="noStrike" baseline="0">
          <a:solidFill>
            <a:srgbClr val="000000"/>
          </a:solidFill>
          <a:latin typeface="Arial"/>
          <a:ea typeface="Arial"/>
          <a:cs typeface="Arial"/>
        </a:defRPr>
      </a:pPr>
      <a:endParaRPr lang="pl-PL"/>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017953321364457E-2"/>
          <c:y val="6.0171919770773637E-2"/>
          <c:w val="0.82226211849192099"/>
          <c:h val="0.70200573065902583"/>
        </c:manualLayout>
      </c:layout>
      <c:barChart>
        <c:barDir val="col"/>
        <c:grouping val="stacked"/>
        <c:varyColors val="0"/>
        <c:ser>
          <c:idx val="0"/>
          <c:order val="0"/>
          <c:tx>
            <c:strRef>
              <c:f>Sheet1!$A$2</c:f>
              <c:strCache>
                <c:ptCount val="1"/>
                <c:pt idx="0">
                  <c:v>kobiety</c:v>
                </c:pt>
              </c:strCache>
            </c:strRef>
          </c:tx>
          <c:spPr>
            <a:solidFill>
              <a:srgbClr val="99CC00"/>
            </a:solidFill>
            <a:ln w="12701">
              <a:solidFill>
                <a:srgbClr val="000000"/>
              </a:solidFill>
              <a:prstDash val="solid"/>
            </a:ln>
          </c:spPr>
          <c:invertIfNegative val="0"/>
          <c:dLbls>
            <c:spPr>
              <a:noFill/>
              <a:ln w="25401">
                <a:noFill/>
              </a:ln>
            </c:spPr>
            <c:txPr>
              <a:bodyPr wrap="square" lIns="38100" tIns="19050" rIns="38100" bIns="19050" anchor="ctr">
                <a:spAutoFit/>
              </a:bodyPr>
              <a:lstStyle/>
              <a:p>
                <a:pPr>
                  <a:defRPr sz="1525"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ogółem</c:v>
                </c:pt>
                <c:pt idx="1">
                  <c:v>bezrobotni</c:v>
                </c:pt>
                <c:pt idx="2">
                  <c:v>poszukujący pracy</c:v>
                </c:pt>
                <c:pt idx="3">
                  <c:v>do 35 lat</c:v>
                </c:pt>
                <c:pt idx="4">
                  <c:v>pow 35 lat</c:v>
                </c:pt>
              </c:strCache>
            </c:strRef>
          </c:cat>
          <c:val>
            <c:numRef>
              <c:f>Sheet1!$B$2:$F$2</c:f>
              <c:numCache>
                <c:formatCode>General</c:formatCode>
                <c:ptCount val="5"/>
                <c:pt idx="0">
                  <c:v>167</c:v>
                </c:pt>
                <c:pt idx="1">
                  <c:v>142</c:v>
                </c:pt>
                <c:pt idx="2">
                  <c:v>25</c:v>
                </c:pt>
                <c:pt idx="3">
                  <c:v>51</c:v>
                </c:pt>
                <c:pt idx="4">
                  <c:v>116</c:v>
                </c:pt>
              </c:numCache>
            </c:numRef>
          </c:val>
        </c:ser>
        <c:ser>
          <c:idx val="1"/>
          <c:order val="1"/>
          <c:tx>
            <c:strRef>
              <c:f>Sheet1!$A$3</c:f>
              <c:strCache>
                <c:ptCount val="1"/>
                <c:pt idx="0">
                  <c:v>mężczyźni</c:v>
                </c:pt>
              </c:strCache>
            </c:strRef>
          </c:tx>
          <c:spPr>
            <a:solidFill>
              <a:srgbClr val="FFCC99"/>
            </a:solidFill>
            <a:ln w="12701">
              <a:solidFill>
                <a:srgbClr val="000000"/>
              </a:solidFill>
              <a:prstDash val="solid"/>
            </a:ln>
          </c:spPr>
          <c:invertIfNegative val="0"/>
          <c:dLbls>
            <c:spPr>
              <a:noFill/>
              <a:ln w="25401">
                <a:noFill/>
              </a:ln>
            </c:spPr>
            <c:txPr>
              <a:bodyPr wrap="square" lIns="38100" tIns="19050" rIns="38100" bIns="19050" anchor="ctr">
                <a:spAutoFit/>
              </a:bodyPr>
              <a:lstStyle/>
              <a:p>
                <a:pPr>
                  <a:defRPr sz="1525"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ogółem</c:v>
                </c:pt>
                <c:pt idx="1">
                  <c:v>bezrobotni</c:v>
                </c:pt>
                <c:pt idx="2">
                  <c:v>poszukujący pracy</c:v>
                </c:pt>
                <c:pt idx="3">
                  <c:v>do 35 lat</c:v>
                </c:pt>
                <c:pt idx="4">
                  <c:v>pow 35 lat</c:v>
                </c:pt>
              </c:strCache>
            </c:strRef>
          </c:cat>
          <c:val>
            <c:numRef>
              <c:f>Sheet1!$B$3:$F$3</c:f>
              <c:numCache>
                <c:formatCode>General</c:formatCode>
                <c:ptCount val="5"/>
                <c:pt idx="0">
                  <c:v>113</c:v>
                </c:pt>
                <c:pt idx="1">
                  <c:v>94</c:v>
                </c:pt>
                <c:pt idx="2">
                  <c:v>19</c:v>
                </c:pt>
                <c:pt idx="3">
                  <c:v>44</c:v>
                </c:pt>
                <c:pt idx="4">
                  <c:v>69</c:v>
                </c:pt>
              </c:numCache>
            </c:numRef>
          </c:val>
        </c:ser>
        <c:dLbls>
          <c:showLegendKey val="0"/>
          <c:showVal val="1"/>
          <c:showCatName val="0"/>
          <c:showSerName val="0"/>
          <c:showPercent val="0"/>
          <c:showBubbleSize val="0"/>
        </c:dLbls>
        <c:gapWidth val="150"/>
        <c:overlap val="100"/>
        <c:axId val="242474552"/>
        <c:axId val="242474944"/>
      </c:barChart>
      <c:catAx>
        <c:axId val="2424745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pl-PL"/>
          </a:p>
        </c:txPr>
        <c:crossAx val="242474944"/>
        <c:crosses val="autoZero"/>
        <c:auto val="1"/>
        <c:lblAlgn val="ctr"/>
        <c:lblOffset val="100"/>
        <c:tickLblSkip val="1"/>
        <c:tickMarkSkip val="1"/>
        <c:noMultiLvlLbl val="0"/>
      </c:catAx>
      <c:valAx>
        <c:axId val="242474944"/>
        <c:scaling>
          <c:orientation val="minMax"/>
        </c:scaling>
        <c:delete val="0"/>
        <c:axPos val="l"/>
        <c:majorGridlines>
          <c:spPr>
            <a:ln w="3175">
              <a:solidFill>
                <a:srgbClr val="000000"/>
              </a:solidFill>
              <a:prstDash val="solid"/>
            </a:ln>
          </c:spPr>
        </c:majorGridlines>
        <c:numFmt formatCode="General" sourceLinked="0"/>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242474552"/>
        <c:crosses val="autoZero"/>
        <c:crossBetween val="between"/>
        <c:majorUnit val="20"/>
        <c:minorUnit val="20"/>
      </c:valAx>
      <c:spPr>
        <a:noFill/>
        <a:ln w="12701">
          <a:solidFill>
            <a:srgbClr val="808080"/>
          </a:solidFill>
          <a:prstDash val="solid"/>
        </a:ln>
      </c:spPr>
    </c:plotArea>
    <c:legend>
      <c:legendPos val="b"/>
      <c:layout>
        <c:manualLayout>
          <c:xMode val="edge"/>
          <c:yMode val="edge"/>
          <c:x val="0.29622980251346498"/>
          <c:y val="0.93982808022922637"/>
          <c:w val="0.21723518850987433"/>
          <c:h val="6.3037249283667621E-2"/>
        </c:manualLayout>
      </c:layout>
      <c:overlay val="0"/>
      <c:spPr>
        <a:noFill/>
        <a:ln w="3175">
          <a:solidFill>
            <a:srgbClr val="000000"/>
          </a:solidFill>
          <a:prstDash val="solid"/>
        </a:ln>
      </c:spPr>
      <c:txPr>
        <a:bodyPr/>
        <a:lstStyle/>
        <a:p>
          <a:pPr>
            <a:defRPr sz="755" b="0" i="0" u="none" strike="noStrike" baseline="0">
              <a:solidFill>
                <a:srgbClr val="000000"/>
              </a:solidFill>
              <a:latin typeface="Arial"/>
              <a:ea typeface="Arial"/>
              <a:cs typeface="Arial"/>
            </a:defRPr>
          </a:pPr>
          <a:endParaRPr lang="pl-PL"/>
        </a:p>
      </c:txPr>
    </c:legend>
    <c:plotVisOnly val="1"/>
    <c:dispBlanksAs val="gap"/>
    <c:showDLblsOverMax val="0"/>
  </c:chart>
  <c:spPr>
    <a:solidFill>
      <a:srgbClr val="FFFFFF"/>
    </a:solidFill>
    <a:ln>
      <a:noFill/>
    </a:ln>
  </c:spPr>
  <c:txPr>
    <a:bodyPr/>
    <a:lstStyle/>
    <a:p>
      <a:pPr>
        <a:defRPr sz="1525" b="1" i="0" u="none" strike="noStrike" baseline="0">
          <a:solidFill>
            <a:srgbClr val="000000"/>
          </a:solidFill>
          <a:latin typeface="Arial"/>
          <a:ea typeface="Arial"/>
          <a:cs typeface="Arial"/>
        </a:defRPr>
      </a:pPr>
      <a:endParaRPr lang="pl-PL"/>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Niebieskie Karty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Arkusz1!$A$2:$A$5</c:f>
              <c:numCache>
                <c:formatCode>General</c:formatCode>
                <c:ptCount val="4"/>
                <c:pt idx="0">
                  <c:v>2012</c:v>
                </c:pt>
                <c:pt idx="1">
                  <c:v>2013</c:v>
                </c:pt>
                <c:pt idx="2">
                  <c:v>2014</c:v>
                </c:pt>
              </c:numCache>
            </c:numRef>
          </c:cat>
          <c:val>
            <c:numRef>
              <c:f>Arkusz1!$B$2:$B$5</c:f>
              <c:numCache>
                <c:formatCode>General</c:formatCode>
                <c:ptCount val="4"/>
                <c:pt idx="0">
                  <c:v>138</c:v>
                </c:pt>
                <c:pt idx="1">
                  <c:v>127</c:v>
                </c:pt>
                <c:pt idx="2">
                  <c:v>349</c:v>
                </c:pt>
              </c:numCache>
            </c:numRef>
          </c:val>
        </c:ser>
        <c:ser>
          <c:idx val="1"/>
          <c:order val="1"/>
          <c:tx>
            <c:strRef>
              <c:f>Arkusz1!$C$1</c:f>
              <c:strCache>
                <c:ptCount val="1"/>
                <c:pt idx="0">
                  <c:v>Seria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Arkusz1!$A$2:$A$5</c:f>
              <c:numCache>
                <c:formatCode>General</c:formatCode>
                <c:ptCount val="4"/>
                <c:pt idx="0">
                  <c:v>2012</c:v>
                </c:pt>
                <c:pt idx="1">
                  <c:v>2013</c:v>
                </c:pt>
                <c:pt idx="2">
                  <c:v>2014</c:v>
                </c:pt>
              </c:numCache>
            </c:numRef>
          </c:cat>
          <c:val>
            <c:numRef>
              <c:f>Arkusz1!$C$2:$C$5</c:f>
              <c:numCache>
                <c:formatCode>General</c:formatCode>
                <c:ptCount val="4"/>
              </c:numCache>
            </c:numRef>
          </c:val>
        </c:ser>
        <c:ser>
          <c:idx val="2"/>
          <c:order val="2"/>
          <c:tx>
            <c:strRef>
              <c:f>Arkusz1!$D$1</c:f>
              <c:strCache>
                <c:ptCount val="1"/>
                <c:pt idx="0">
                  <c:v>Seria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Arkusz1!$A$2:$A$5</c:f>
              <c:numCache>
                <c:formatCode>General</c:formatCode>
                <c:ptCount val="4"/>
                <c:pt idx="0">
                  <c:v>2012</c:v>
                </c:pt>
                <c:pt idx="1">
                  <c:v>2013</c:v>
                </c:pt>
                <c:pt idx="2">
                  <c:v>2014</c:v>
                </c:pt>
              </c:numCache>
            </c:numRef>
          </c:cat>
          <c:val>
            <c:numRef>
              <c:f>Arkusz1!$D$2:$D$5</c:f>
              <c:numCache>
                <c:formatCode>General</c:formatCode>
                <c:ptCount val="4"/>
              </c:numCache>
            </c:numRef>
          </c:val>
        </c:ser>
        <c:ser>
          <c:idx val="3"/>
          <c:order val="3"/>
          <c:tx>
            <c:strRef>
              <c:f>Arkusz1!$E$1</c:f>
              <c:strCache>
                <c:ptCount val="1"/>
                <c:pt idx="0">
                  <c:v>Seria 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Arkusz1!$A$2:$A$5</c:f>
              <c:numCache>
                <c:formatCode>General</c:formatCode>
                <c:ptCount val="4"/>
                <c:pt idx="0">
                  <c:v>2012</c:v>
                </c:pt>
                <c:pt idx="1">
                  <c:v>2013</c:v>
                </c:pt>
                <c:pt idx="2">
                  <c:v>2014</c:v>
                </c:pt>
              </c:numCache>
            </c:numRef>
          </c:cat>
          <c:val>
            <c:numRef>
              <c:f>Arkusz1!$E$2:$E$5</c:f>
              <c:numCache>
                <c:formatCode>General</c:formatCode>
                <c:ptCount val="4"/>
              </c:numCache>
            </c:numRef>
          </c:val>
        </c:ser>
        <c:dLbls>
          <c:showLegendKey val="0"/>
          <c:showVal val="0"/>
          <c:showCatName val="0"/>
          <c:showSerName val="0"/>
          <c:showPercent val="0"/>
          <c:showBubbleSize val="0"/>
        </c:dLbls>
        <c:gapWidth val="100"/>
        <c:overlap val="-24"/>
        <c:axId val="242475728"/>
        <c:axId val="242476120"/>
      </c:barChart>
      <c:catAx>
        <c:axId val="242475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2476120"/>
        <c:crosses val="autoZero"/>
        <c:auto val="1"/>
        <c:lblAlgn val="ctr"/>
        <c:lblOffset val="100"/>
        <c:noMultiLvlLbl val="0"/>
      </c:catAx>
      <c:valAx>
        <c:axId val="24247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24757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1.6611295681063124E-2"/>
          <c:y val="0.13080168776371309"/>
          <c:w val="0.98006644518272423"/>
          <c:h val="0.49367088607594939"/>
        </c:manualLayout>
      </c:layout>
      <c:pie3DChart>
        <c:varyColors val="1"/>
        <c:ser>
          <c:idx val="0"/>
          <c:order val="0"/>
          <c:tx>
            <c:strRef>
              <c:f>Sheet1!$A$2</c:f>
              <c:strCache>
                <c:ptCount val="1"/>
                <c:pt idx="0">
                  <c:v>Wsch.</c:v>
                </c:pt>
              </c:strCache>
            </c:strRef>
          </c:tx>
          <c:spPr>
            <a:ln w="12700">
              <a:solidFill>
                <a:srgbClr val="000000"/>
              </a:solidFill>
              <a:prstDash val="solid"/>
            </a:ln>
          </c:spPr>
          <c:explosion val="25"/>
          <c:dPt>
            <c:idx val="0"/>
            <c:bubble3D val="0"/>
            <c:spPr>
              <a:solidFill>
                <a:srgbClr val="FFFFCC"/>
              </a:solidFill>
              <a:ln w="12700">
                <a:solidFill>
                  <a:srgbClr val="000000"/>
                </a:solidFill>
                <a:prstDash val="solid"/>
              </a:ln>
            </c:spPr>
          </c:dPt>
          <c:dPt>
            <c:idx val="1"/>
            <c:bubble3D val="0"/>
            <c:spPr>
              <a:solidFill>
                <a:srgbClr val="FFFFFF"/>
              </a:solidFill>
              <a:ln w="12700">
                <a:solidFill>
                  <a:srgbClr val="000000"/>
                </a:solidFill>
                <a:prstDash val="solid"/>
              </a:ln>
            </c:spPr>
          </c:dPt>
          <c:dPt>
            <c:idx val="2"/>
            <c:bubble3D val="0"/>
            <c:spPr>
              <a:solidFill>
                <a:srgbClr val="CCCCFF"/>
              </a:solidFill>
              <a:ln w="12700">
                <a:solidFill>
                  <a:srgbClr val="000000"/>
                </a:solidFill>
                <a:prstDash val="solid"/>
              </a:ln>
            </c:spPr>
          </c:dPt>
          <c:dPt>
            <c:idx val="3"/>
            <c:bubble3D val="0"/>
            <c:spPr>
              <a:solidFill>
                <a:srgbClr val="FF99CC"/>
              </a:solidFill>
              <a:ln w="12700">
                <a:solidFill>
                  <a:srgbClr val="000000"/>
                </a:solidFill>
                <a:prstDash val="solid"/>
              </a:ln>
            </c:spPr>
          </c:dPt>
          <c:dPt>
            <c:idx val="4"/>
            <c:bubble3D val="0"/>
            <c:spPr>
              <a:solidFill>
                <a:srgbClr val="CCFFCC"/>
              </a:solidFill>
              <a:ln w="12700">
                <a:solidFill>
                  <a:srgbClr val="000000"/>
                </a:solidFill>
                <a:prstDash val="solid"/>
              </a:ln>
            </c:spPr>
          </c:dPt>
          <c:dLbls>
            <c:numFmt formatCode="0.0%" sourceLinked="0"/>
            <c:spPr>
              <a:noFill/>
              <a:ln w="25401">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1"/>
            <c:showBubbleSize val="0"/>
            <c:showLeaderLines val="0"/>
            <c:extLst>
              <c:ext xmlns:c15="http://schemas.microsoft.com/office/drawing/2012/chart" uri="{CE6537A1-D6FC-4f65-9D91-7224C49458BB}"/>
            </c:extLst>
          </c:dLbls>
          <c:cat>
            <c:strRef>
              <c:f>Sheet1!$B$1:$D$1</c:f>
              <c:strCache>
                <c:ptCount val="3"/>
                <c:pt idx="0">
                  <c:v>osoby w wieku przedprodukcyjnym</c:v>
                </c:pt>
                <c:pt idx="1">
                  <c:v>osoby w wieku produkcyjnym</c:v>
                </c:pt>
                <c:pt idx="2">
                  <c:v>osoby w wieku poprodukcyjnym</c:v>
                </c:pt>
              </c:strCache>
            </c:strRef>
          </c:cat>
          <c:val>
            <c:numRef>
              <c:f>Sheet1!$B$2:$D$2</c:f>
              <c:numCache>
                <c:formatCode>General</c:formatCode>
                <c:ptCount val="3"/>
                <c:pt idx="0">
                  <c:v>27145</c:v>
                </c:pt>
                <c:pt idx="1">
                  <c:v>82312</c:v>
                </c:pt>
                <c:pt idx="2">
                  <c:v>18780</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cat>
            <c:strRef>
              <c:f>Sheet1!$B$1:$D$1</c:f>
              <c:strCache>
                <c:ptCount val="3"/>
                <c:pt idx="0">
                  <c:v>osoby w wieku przedprodukcyjnym</c:v>
                </c:pt>
                <c:pt idx="1">
                  <c:v>osoby w wieku produkcyjnym</c:v>
                </c:pt>
                <c:pt idx="2">
                  <c:v>osoby w wieku poprodukcyjnym</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cat>
            <c:strRef>
              <c:f>Sheet1!$B$1:$D$1</c:f>
              <c:strCache>
                <c:ptCount val="3"/>
                <c:pt idx="0">
                  <c:v>osoby w wieku przedprodukcyjnym</c:v>
                </c:pt>
                <c:pt idx="1">
                  <c:v>osoby w wieku produkcyjnym</c:v>
                </c:pt>
                <c:pt idx="2">
                  <c:v>osoby w wieku poprodukcyjnym</c:v>
                </c:pt>
              </c:strCache>
            </c:strRef>
          </c:cat>
          <c:val>
            <c:numRef>
              <c:f>Sheet1!$B$4:$D$4</c:f>
              <c:numCache>
                <c:formatCode>General</c:formatCode>
                <c:ptCount val="3"/>
              </c:numCache>
            </c:numRef>
          </c:val>
        </c:ser>
        <c:ser>
          <c:idx val="3"/>
          <c:order val="3"/>
          <c:tx>
            <c:strRef>
              <c:f>Sheet1!$A$6</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cat>
            <c:strRef>
              <c:f>Sheet1!$B$1:$D$1</c:f>
              <c:strCache>
                <c:ptCount val="3"/>
                <c:pt idx="0">
                  <c:v>osoby w wieku przedprodukcyjnym</c:v>
                </c:pt>
                <c:pt idx="1">
                  <c:v>osoby w wieku produkcyjnym</c:v>
                </c:pt>
                <c:pt idx="2">
                  <c:v>osoby w wieku poprodukcyjnym</c:v>
                </c:pt>
              </c:strCache>
            </c:strRef>
          </c:cat>
          <c:val>
            <c:numRef>
              <c:f>Sheet1!$B$6:$D$6</c:f>
              <c:numCache>
                <c:formatCode>General</c:formatCode>
                <c:ptCount val="3"/>
              </c:numCache>
            </c:numRef>
          </c:val>
        </c:ser>
        <c:dLbls>
          <c:showLegendKey val="0"/>
          <c:showVal val="0"/>
          <c:showCatName val="0"/>
          <c:showSerName val="0"/>
          <c:showPercent val="0"/>
          <c:showBubbleSize val="0"/>
          <c:showLeaderLines val="0"/>
        </c:dLbls>
      </c:pie3DChart>
      <c:spPr>
        <a:noFill/>
        <a:ln w="25400">
          <a:noFill/>
        </a:ln>
      </c:spPr>
    </c:plotArea>
    <c:legend>
      <c:legendPos val="b"/>
      <c:layout>
        <c:manualLayout>
          <c:xMode val="edge"/>
          <c:yMode val="edge"/>
          <c:x val="1.6611295681063124E-2"/>
          <c:y val="0.72454119648026638"/>
          <c:w val="0.96013289036544847"/>
          <c:h val="0.27545880351973351"/>
        </c:manualLayout>
      </c:layout>
      <c:overlay val="0"/>
      <c:spPr>
        <a:noFill/>
        <a:ln w="12700">
          <a:solidFill>
            <a:srgbClr val="C0C0C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a:noFill/>
    </a:ln>
  </c:spPr>
  <c:txPr>
    <a:bodyPr/>
    <a:lstStyle/>
    <a:p>
      <a:pPr>
        <a:defRPr sz="875" b="0" i="0" u="none" strike="noStrike" baseline="0">
          <a:solidFill>
            <a:srgbClr val="000000"/>
          </a:solidFill>
          <a:latin typeface="Times New Roman"/>
          <a:ea typeface="Times New Roman"/>
          <a:cs typeface="Times New Roman"/>
        </a:defRPr>
      </a:pPr>
      <a:endParaRPr lang="pl-PL"/>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Psychiczna</c:v>
                </c:pt>
              </c:strCache>
            </c:strRef>
          </c:tx>
          <c:invertIfNegative val="0"/>
          <c:cat>
            <c:numRef>
              <c:f>Arkusz1!$A$2:$A$5</c:f>
              <c:numCache>
                <c:formatCode>General</c:formatCode>
                <c:ptCount val="4"/>
                <c:pt idx="0">
                  <c:v>2012</c:v>
                </c:pt>
                <c:pt idx="1">
                  <c:v>2013</c:v>
                </c:pt>
                <c:pt idx="2">
                  <c:v>2014</c:v>
                </c:pt>
              </c:numCache>
            </c:numRef>
          </c:cat>
          <c:val>
            <c:numRef>
              <c:f>Arkusz1!$B$2:$B$5</c:f>
              <c:numCache>
                <c:formatCode>General</c:formatCode>
                <c:ptCount val="4"/>
                <c:pt idx="0">
                  <c:v>123</c:v>
                </c:pt>
                <c:pt idx="1">
                  <c:v>152</c:v>
                </c:pt>
                <c:pt idx="2">
                  <c:v>321</c:v>
                </c:pt>
              </c:numCache>
            </c:numRef>
          </c:val>
        </c:ser>
        <c:ser>
          <c:idx val="1"/>
          <c:order val="1"/>
          <c:tx>
            <c:strRef>
              <c:f>Arkusz1!$C$1</c:f>
              <c:strCache>
                <c:ptCount val="1"/>
                <c:pt idx="0">
                  <c:v>Fizyczna</c:v>
                </c:pt>
              </c:strCache>
            </c:strRef>
          </c:tx>
          <c:invertIfNegative val="0"/>
          <c:cat>
            <c:numRef>
              <c:f>Arkusz1!$A$2:$A$5</c:f>
              <c:numCache>
                <c:formatCode>General</c:formatCode>
                <c:ptCount val="4"/>
                <c:pt idx="0">
                  <c:v>2012</c:v>
                </c:pt>
                <c:pt idx="1">
                  <c:v>2013</c:v>
                </c:pt>
                <c:pt idx="2">
                  <c:v>2014</c:v>
                </c:pt>
              </c:numCache>
            </c:numRef>
          </c:cat>
          <c:val>
            <c:numRef>
              <c:f>Arkusz1!$C$2:$C$5</c:f>
              <c:numCache>
                <c:formatCode>General</c:formatCode>
                <c:ptCount val="4"/>
                <c:pt idx="0">
                  <c:v>89</c:v>
                </c:pt>
                <c:pt idx="1">
                  <c:v>114</c:v>
                </c:pt>
                <c:pt idx="2">
                  <c:v>275</c:v>
                </c:pt>
              </c:numCache>
            </c:numRef>
          </c:val>
        </c:ser>
        <c:dLbls>
          <c:showLegendKey val="0"/>
          <c:showVal val="0"/>
          <c:showCatName val="0"/>
          <c:showSerName val="0"/>
          <c:showPercent val="0"/>
          <c:showBubbleSize val="0"/>
        </c:dLbls>
        <c:gapWidth val="150"/>
        <c:shape val="cylinder"/>
        <c:axId val="242476904"/>
        <c:axId val="242477296"/>
        <c:axId val="0"/>
      </c:bar3DChart>
      <c:catAx>
        <c:axId val="242476904"/>
        <c:scaling>
          <c:orientation val="minMax"/>
        </c:scaling>
        <c:delete val="0"/>
        <c:axPos val="b"/>
        <c:numFmt formatCode="General" sourceLinked="1"/>
        <c:majorTickMark val="out"/>
        <c:minorTickMark val="none"/>
        <c:tickLblPos val="nextTo"/>
        <c:crossAx val="242477296"/>
        <c:crosses val="autoZero"/>
        <c:auto val="1"/>
        <c:lblAlgn val="ctr"/>
        <c:lblOffset val="100"/>
        <c:noMultiLvlLbl val="0"/>
      </c:catAx>
      <c:valAx>
        <c:axId val="242477296"/>
        <c:scaling>
          <c:orientation val="minMax"/>
        </c:scaling>
        <c:delete val="0"/>
        <c:axPos val="l"/>
        <c:majorGridlines/>
        <c:numFmt formatCode="General" sourceLinked="1"/>
        <c:majorTickMark val="out"/>
        <c:minorTickMark val="none"/>
        <c:tickLblPos val="nextTo"/>
        <c:crossAx val="24247690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495207667731634E-2"/>
          <c:y val="8.4459459459459457E-2"/>
          <c:w val="0.57507987220447288"/>
          <c:h val="0.7533783783783784"/>
        </c:manualLayout>
      </c:layout>
      <c:barChart>
        <c:barDir val="col"/>
        <c:grouping val="clustered"/>
        <c:varyColors val="0"/>
        <c:ser>
          <c:idx val="0"/>
          <c:order val="0"/>
          <c:tx>
            <c:strRef>
              <c:f>Sheet1!$A$2</c:f>
              <c:strCache>
                <c:ptCount val="1"/>
                <c:pt idx="0">
                  <c:v>podstawowe nieukończone i bez wykształcenia</c:v>
                </c:pt>
              </c:strCache>
            </c:strRef>
          </c:tx>
          <c:spPr>
            <a:solidFill>
              <a:schemeClr val="accent1"/>
            </a:solidFill>
            <a:ln>
              <a:noFill/>
            </a:ln>
            <a:effectLst/>
          </c:spPr>
          <c:invertIfNegative val="0"/>
          <c:dLbls>
            <c:dLbl>
              <c:idx val="0"/>
              <c:layout>
                <c:manualLayout>
                  <c:x val="1.4241183761811743E-2"/>
                  <c:y val="-1.7643484105820395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Ludność powiatu według wykształcenia</c:v>
                </c:pt>
              </c:strCache>
            </c:strRef>
          </c:cat>
          <c:val>
            <c:numRef>
              <c:f>Sheet1!$B$2:$B$2</c:f>
              <c:numCache>
                <c:formatCode>0</c:formatCode>
                <c:ptCount val="1"/>
                <c:pt idx="0">
                  <c:v>2</c:v>
                </c:pt>
              </c:numCache>
            </c:numRef>
          </c:val>
        </c:ser>
        <c:ser>
          <c:idx val="1"/>
          <c:order val="1"/>
          <c:tx>
            <c:strRef>
              <c:f>Sheet1!$A$3</c:f>
              <c:strCache>
                <c:ptCount val="1"/>
                <c:pt idx="0">
                  <c:v>podstawowe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Ludność powiatu według wykształcenia</c:v>
                </c:pt>
              </c:strCache>
            </c:strRef>
          </c:cat>
          <c:val>
            <c:numRef>
              <c:f>Sheet1!$B$3:$B$3</c:f>
              <c:numCache>
                <c:formatCode>General</c:formatCode>
                <c:ptCount val="1"/>
                <c:pt idx="0">
                  <c:v>27</c:v>
                </c:pt>
              </c:numCache>
            </c:numRef>
          </c:val>
        </c:ser>
        <c:ser>
          <c:idx val="2"/>
          <c:order val="2"/>
          <c:tx>
            <c:strRef>
              <c:f>Sheet1!$A$4</c:f>
              <c:strCache>
                <c:ptCount val="1"/>
                <c:pt idx="0">
                  <c:v>gimnazjalne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Ludność powiatu według wykształcenia</c:v>
                </c:pt>
              </c:strCache>
            </c:strRef>
          </c:cat>
          <c:val>
            <c:numRef>
              <c:f>Sheet1!$B$4:$B$4</c:f>
              <c:numCache>
                <c:formatCode>General</c:formatCode>
                <c:ptCount val="1"/>
                <c:pt idx="0">
                  <c:v>6.5</c:v>
                </c:pt>
              </c:numCache>
            </c:numRef>
          </c:val>
        </c:ser>
        <c:ser>
          <c:idx val="3"/>
          <c:order val="3"/>
          <c:tx>
            <c:strRef>
              <c:f>Sheet1!$A$5</c:f>
              <c:strCache>
                <c:ptCount val="1"/>
                <c:pt idx="0">
                  <c:v>zasadniecze zawodowe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Ludność powiatu według wykształcenia</c:v>
                </c:pt>
              </c:strCache>
            </c:strRef>
          </c:cat>
          <c:val>
            <c:numRef>
              <c:f>Sheet1!$B$5:$B$5</c:f>
              <c:numCache>
                <c:formatCode>General</c:formatCode>
                <c:ptCount val="1"/>
                <c:pt idx="0">
                  <c:v>28.2</c:v>
                </c:pt>
              </c:numCache>
            </c:numRef>
          </c:val>
        </c:ser>
        <c:ser>
          <c:idx val="4"/>
          <c:order val="4"/>
          <c:tx>
            <c:strRef>
              <c:f>Sheet1!$A$6</c:f>
              <c:strCache>
                <c:ptCount val="1"/>
                <c:pt idx="0">
                  <c:v>średnie i policealne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Ludność powiatu według wykształcenia</c:v>
                </c:pt>
              </c:strCache>
            </c:strRef>
          </c:cat>
          <c:val>
            <c:numRef>
              <c:f>Sheet1!$B$6:$B$6</c:f>
              <c:numCache>
                <c:formatCode>General</c:formatCode>
                <c:ptCount val="1"/>
                <c:pt idx="0">
                  <c:v>25.7</c:v>
                </c:pt>
              </c:numCache>
            </c:numRef>
          </c:val>
        </c:ser>
        <c:ser>
          <c:idx val="5"/>
          <c:order val="5"/>
          <c:tx>
            <c:strRef>
              <c:f>Sheet1!$A$7</c:f>
              <c:strCache>
                <c:ptCount val="1"/>
                <c:pt idx="0">
                  <c:v>wyższe</c:v>
                </c:pt>
              </c:strCache>
            </c:strRef>
          </c:tx>
          <c:spPr>
            <a:solidFill>
              <a:schemeClr val="accent6"/>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Ludność powiatu według wykształcenia</c:v>
                </c:pt>
              </c:strCache>
            </c:strRef>
          </c:cat>
          <c:val>
            <c:numRef>
              <c:f>Sheet1!$B$7:$B$7</c:f>
              <c:numCache>
                <c:formatCode>General</c:formatCode>
                <c:ptCount val="1"/>
                <c:pt idx="0">
                  <c:v>10.5</c:v>
                </c:pt>
              </c:numCache>
            </c:numRef>
          </c:val>
        </c:ser>
        <c:dLbls>
          <c:showLegendKey val="1"/>
          <c:showVal val="1"/>
          <c:showCatName val="0"/>
          <c:showSerName val="0"/>
          <c:showPercent val="0"/>
          <c:showBubbleSize val="0"/>
        </c:dLbls>
        <c:gapWidth val="267"/>
        <c:overlap val="-43"/>
        <c:axId val="155413664"/>
        <c:axId val="155414056"/>
      </c:barChart>
      <c:catAx>
        <c:axId val="1554136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155414056"/>
        <c:crosses val="autoZero"/>
        <c:auto val="1"/>
        <c:lblAlgn val="ctr"/>
        <c:lblOffset val="100"/>
        <c:tickLblSkip val="1"/>
        <c:tickMarkSkip val="1"/>
        <c:noMultiLvlLbl val="0"/>
      </c:catAx>
      <c:valAx>
        <c:axId val="1554140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155413664"/>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60761253589382835"/>
          <c:y val="0.19163798336282883"/>
          <c:w val="0.39083553427294937"/>
          <c:h val="0.608579171903186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495207667731634E-2"/>
          <c:y val="8.4459459459459457E-2"/>
          <c:w val="0.57507987220447288"/>
          <c:h val="0.7533783783783784"/>
        </c:manualLayout>
      </c:layout>
      <c:barChart>
        <c:barDir val="col"/>
        <c:grouping val="clustered"/>
        <c:varyColors val="0"/>
        <c:ser>
          <c:idx val="0"/>
          <c:order val="0"/>
          <c:tx>
            <c:strRef>
              <c:f>Sheet1!$A$2</c:f>
              <c:strCache>
                <c:ptCount val="1"/>
                <c:pt idx="0">
                  <c:v>podstawowe nieukończone i nieustalone</c:v>
                </c:pt>
              </c:strCache>
            </c:strRef>
          </c:tx>
          <c:spPr>
            <a:solidFill>
              <a:schemeClr val="accent1"/>
            </a:solidFill>
            <a:ln>
              <a:noFill/>
            </a:ln>
            <a:effectLst/>
          </c:spPr>
          <c:invertIfNegative val="0"/>
          <c:dLbls>
            <c:dLbl>
              <c:idx val="0"/>
              <c:layout>
                <c:manualLayout>
                  <c:x val="1.4241183761811743E-2"/>
                  <c:y val="-1.7643484105820395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Ludność powiatu według wykształcenia</c:v>
                </c:pt>
              </c:strCache>
            </c:strRef>
          </c:cat>
          <c:val>
            <c:numRef>
              <c:f>Sheet1!$B$2</c:f>
              <c:numCache>
                <c:formatCode>General</c:formatCode>
                <c:ptCount val="1"/>
                <c:pt idx="0">
                  <c:v>5.7</c:v>
                </c:pt>
              </c:numCache>
            </c:numRef>
          </c:val>
        </c:ser>
        <c:ser>
          <c:idx val="1"/>
          <c:order val="1"/>
          <c:tx>
            <c:strRef>
              <c:f>Sheet1!$A$3</c:f>
              <c:strCache>
                <c:ptCount val="1"/>
                <c:pt idx="0">
                  <c:v>podstawowe ukończone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Ludność powiatu według wykształcenia</c:v>
                </c:pt>
              </c:strCache>
            </c:strRef>
          </c:cat>
          <c:val>
            <c:numRef>
              <c:f>Sheet1!$B$3</c:f>
              <c:numCache>
                <c:formatCode>General</c:formatCode>
                <c:ptCount val="1"/>
                <c:pt idx="0">
                  <c:v>40.1</c:v>
                </c:pt>
              </c:numCache>
            </c:numRef>
          </c:val>
        </c:ser>
        <c:ser>
          <c:idx val="2"/>
          <c:order val="2"/>
          <c:tx>
            <c:strRef>
              <c:f>Sheet1!$A$4</c:f>
              <c:strCache>
                <c:ptCount val="1"/>
                <c:pt idx="0">
                  <c:v>zasadnicze zawodowe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Ludność powiatu według wykształcenia</c:v>
                </c:pt>
              </c:strCache>
            </c:strRef>
          </c:cat>
          <c:val>
            <c:numRef>
              <c:f>Sheet1!$B$4</c:f>
              <c:numCache>
                <c:formatCode>General</c:formatCode>
                <c:ptCount val="1"/>
                <c:pt idx="0">
                  <c:v>29</c:v>
                </c:pt>
              </c:numCache>
            </c:numRef>
          </c:val>
        </c:ser>
        <c:ser>
          <c:idx val="3"/>
          <c:order val="3"/>
          <c:tx>
            <c:strRef>
              <c:f>Sheet1!$A$5</c:f>
              <c:strCache>
                <c:ptCount val="1"/>
                <c:pt idx="0">
                  <c:v>średnie ogólnokształcące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Ludność powiatu według wykształcenia</c:v>
                </c:pt>
              </c:strCache>
            </c:strRef>
          </c:cat>
          <c:val>
            <c:numRef>
              <c:f>Sheet1!$B$5</c:f>
              <c:numCache>
                <c:formatCode>General</c:formatCode>
                <c:ptCount val="1"/>
                <c:pt idx="0">
                  <c:v>4</c:v>
                </c:pt>
              </c:numCache>
            </c:numRef>
          </c:val>
        </c:ser>
        <c:ser>
          <c:idx val="4"/>
          <c:order val="4"/>
          <c:tx>
            <c:strRef>
              <c:f>Sheet1!$A$6</c:f>
              <c:strCache>
                <c:ptCount val="1"/>
                <c:pt idx="0">
                  <c:v>średnie zawodowe i policealne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Ludność powiatu według wykształcenia</c:v>
                </c:pt>
              </c:strCache>
            </c:strRef>
          </c:cat>
          <c:val>
            <c:numRef>
              <c:f>Sheet1!$B$6</c:f>
              <c:numCache>
                <c:formatCode>General</c:formatCode>
                <c:ptCount val="1"/>
                <c:pt idx="0">
                  <c:v>17</c:v>
                </c:pt>
              </c:numCache>
            </c:numRef>
          </c:val>
        </c:ser>
        <c:ser>
          <c:idx val="5"/>
          <c:order val="5"/>
          <c:tx>
            <c:strRef>
              <c:f>Sheet1!$A$7</c:f>
              <c:strCache>
                <c:ptCount val="1"/>
                <c:pt idx="0">
                  <c:v>wyższe</c:v>
                </c:pt>
              </c:strCache>
            </c:strRef>
          </c:tx>
          <c:spPr>
            <a:solidFill>
              <a:schemeClr val="accent6"/>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Ludność powiatu według wykształcenia</c:v>
                </c:pt>
              </c:strCache>
            </c:strRef>
          </c:cat>
          <c:val>
            <c:numRef>
              <c:f>Sheet1!$B$7</c:f>
              <c:numCache>
                <c:formatCode>General</c:formatCode>
                <c:ptCount val="1"/>
                <c:pt idx="0">
                  <c:v>4.2</c:v>
                </c:pt>
              </c:numCache>
            </c:numRef>
          </c:val>
        </c:ser>
        <c:dLbls>
          <c:showLegendKey val="1"/>
          <c:showVal val="1"/>
          <c:showCatName val="0"/>
          <c:showSerName val="0"/>
          <c:showPercent val="0"/>
          <c:showBubbleSize val="0"/>
        </c:dLbls>
        <c:gapWidth val="267"/>
        <c:overlap val="-43"/>
        <c:axId val="155408784"/>
        <c:axId val="155409176"/>
      </c:barChart>
      <c:catAx>
        <c:axId val="1554087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155409176"/>
        <c:crosses val="autoZero"/>
        <c:auto val="1"/>
        <c:lblAlgn val="ctr"/>
        <c:lblOffset val="100"/>
        <c:tickLblSkip val="1"/>
        <c:tickMarkSkip val="1"/>
        <c:noMultiLvlLbl val="0"/>
      </c:catAx>
      <c:valAx>
        <c:axId val="1554091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155408784"/>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60761253589382835"/>
          <c:y val="0.19163798336282883"/>
          <c:w val="0.39083553427294937"/>
          <c:h val="0.608579171903186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bar3DChart>
        <c:barDir val="col"/>
        <c:grouping val="clustered"/>
        <c:varyColors val="0"/>
        <c:ser>
          <c:idx val="0"/>
          <c:order val="0"/>
          <c:tx>
            <c:strRef>
              <c:f>Sheet1!$A$2</c:f>
              <c:strCache>
                <c:ptCount val="1"/>
                <c:pt idx="0">
                  <c:v>z pracy najemnej</c:v>
                </c:pt>
              </c:strCache>
            </c:strRef>
          </c:tx>
          <c:spPr>
            <a:solidFill>
              <a:srgbClr val="FFFFCC"/>
            </a:solidFill>
            <a:ln w="12700">
              <a:solidFill>
                <a:srgbClr val="000000"/>
              </a:solidFill>
              <a:prstDash val="solid"/>
            </a:ln>
          </c:spPr>
          <c:invertIfNegative val="0"/>
          <c:dLbls>
            <c:dLbl>
              <c:idx val="0"/>
              <c:layout>
                <c:manualLayout>
                  <c:x val="4.0404533842841289E-2"/>
                  <c:y val="-9.220842162171583E-2"/>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26</c:v>
                </c:pt>
              </c:numCache>
            </c:numRef>
          </c:val>
        </c:ser>
        <c:ser>
          <c:idx val="1"/>
          <c:order val="1"/>
          <c:tx>
            <c:strRef>
              <c:f>Sheet1!$A$3</c:f>
              <c:strCache>
                <c:ptCount val="1"/>
                <c:pt idx="0">
                  <c:v>z pracy na rachunek własny</c:v>
                </c:pt>
              </c:strCache>
            </c:strRef>
          </c:tx>
          <c:spPr>
            <a:solidFill>
              <a:srgbClr val="FFFFFF"/>
            </a:solidFill>
            <a:ln w="12700">
              <a:solidFill>
                <a:srgbClr val="000000"/>
              </a:solidFill>
              <a:prstDash val="solid"/>
            </a:ln>
          </c:spPr>
          <c:invertIfNegative val="0"/>
          <c:dLbls>
            <c:dLbl>
              <c:idx val="0"/>
              <c:layout>
                <c:manualLayout>
                  <c:x val="3.3056695804247249E-2"/>
                  <c:y val="-9.9876317785858149E-2"/>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10</c:v>
                </c:pt>
              </c:numCache>
            </c:numRef>
          </c:val>
        </c:ser>
        <c:ser>
          <c:idx val="6"/>
          <c:order val="2"/>
          <c:tx>
            <c:strRef>
              <c:f>Sheet1!$A$4</c:f>
              <c:strCache>
                <c:ptCount val="1"/>
                <c:pt idx="0">
                  <c:v>z emerytur</c:v>
                </c:pt>
              </c:strCache>
            </c:strRef>
          </c:tx>
          <c:spPr>
            <a:solidFill>
              <a:srgbClr val="CCFFFF"/>
            </a:solidFill>
            <a:ln w="12700">
              <a:solidFill>
                <a:srgbClr val="000000"/>
              </a:solidFill>
              <a:prstDash val="solid"/>
            </a:ln>
          </c:spPr>
          <c:invertIfNegative val="0"/>
          <c:dLbls>
            <c:dLbl>
              <c:idx val="0"/>
              <c:layout>
                <c:manualLayout>
                  <c:x val="3.9793546446101558E-2"/>
                  <c:y val="-0.10477182794011214"/>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15</c:v>
                </c:pt>
              </c:numCache>
            </c:numRef>
          </c:val>
        </c:ser>
        <c:ser>
          <c:idx val="2"/>
          <c:order val="3"/>
          <c:tx>
            <c:strRef>
              <c:f>Sheet1!$A$5</c:f>
              <c:strCache>
                <c:ptCount val="1"/>
                <c:pt idx="0">
                  <c:v>z rent</c:v>
                </c:pt>
              </c:strCache>
            </c:strRef>
          </c:tx>
          <c:spPr>
            <a:solidFill>
              <a:srgbClr val="CCFFCC"/>
            </a:solidFill>
            <a:ln w="12700">
              <a:solidFill>
                <a:srgbClr val="000000"/>
              </a:solidFill>
              <a:prstDash val="solid"/>
            </a:ln>
          </c:spPr>
          <c:invertIfNegative val="0"/>
          <c:dLbls>
            <c:dLbl>
              <c:idx val="0"/>
              <c:layout>
                <c:manualLayout>
                  <c:x val="4.1947064873872175E-2"/>
                  <c:y val="-0.10834091087451281"/>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6</c:v>
                </c:pt>
              </c:numCache>
            </c:numRef>
          </c:val>
        </c:ser>
        <c:ser>
          <c:idx val="4"/>
          <c:order val="4"/>
          <c:tx>
            <c:strRef>
              <c:f>Sheet1!$A$6</c:f>
              <c:strCache>
                <c:ptCount val="1"/>
                <c:pt idx="0">
                  <c:v>pozostałe</c:v>
                </c:pt>
              </c:strCache>
            </c:strRef>
          </c:tx>
          <c:spPr>
            <a:solidFill>
              <a:srgbClr val="FF8080"/>
            </a:solidFill>
            <a:ln w="12700">
              <a:solidFill>
                <a:srgbClr val="000000"/>
              </a:solidFill>
              <a:prstDash val="solid"/>
            </a:ln>
          </c:spPr>
          <c:invertIfNegative val="0"/>
          <c:dLbls>
            <c:dLbl>
              <c:idx val="0"/>
              <c:layout>
                <c:manualLayout>
                  <c:x val="3.1078100074714787E-2"/>
                  <c:y val="-0.10873703577750449"/>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3</c:v>
                </c:pt>
              </c:numCache>
            </c:numRef>
          </c:val>
        </c:ser>
        <c:ser>
          <c:idx val="5"/>
          <c:order val="5"/>
          <c:tx>
            <c:strRef>
              <c:f>Sheet1!$A$7</c:f>
              <c:strCache>
                <c:ptCount val="1"/>
                <c:pt idx="0">
                  <c:v>na utrzymaniu</c:v>
                </c:pt>
              </c:strCache>
            </c:strRef>
          </c:tx>
          <c:spPr>
            <a:solidFill>
              <a:srgbClr val="FFCC99"/>
            </a:solidFill>
            <a:ln w="12700">
              <a:solidFill>
                <a:srgbClr val="000000"/>
              </a:solidFill>
              <a:prstDash val="solid"/>
            </a:ln>
          </c:spPr>
          <c:invertIfNegative val="0"/>
          <c:dLbls>
            <c:dLbl>
              <c:idx val="0"/>
              <c:layout>
                <c:manualLayout>
                  <c:x val="2.6552849231728071E-2"/>
                  <c:y val="-0.10014797568908537"/>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38</c:v>
                </c:pt>
              </c:numCache>
            </c:numRef>
          </c:val>
        </c:ser>
        <c:ser>
          <c:idx val="7"/>
          <c:order val="6"/>
          <c:tx>
            <c:strRef>
              <c:f>Sheet1!$A$8</c:f>
              <c:strCache>
                <c:ptCount val="1"/>
                <c:pt idx="0">
                  <c:v>nie ustalono</c:v>
                </c:pt>
              </c:strCache>
            </c:strRef>
          </c:tx>
          <c:spPr>
            <a:solidFill>
              <a:srgbClr val="99CCFF"/>
            </a:solidFill>
            <a:ln w="12700">
              <a:solidFill>
                <a:srgbClr val="000000"/>
              </a:solidFill>
              <a:prstDash val="solid"/>
            </a:ln>
          </c:spPr>
          <c:invertIfNegative val="0"/>
          <c:dLbls>
            <c:dLbl>
              <c:idx val="0"/>
              <c:layout>
                <c:manualLayout>
                  <c:x val="1.8142987377808395E-2"/>
                  <c:y val="-0.11204384335678974"/>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2</c:v>
                </c:pt>
              </c:numCache>
            </c:numRef>
          </c:val>
        </c:ser>
        <c:dLbls>
          <c:showLegendKey val="0"/>
          <c:showVal val="0"/>
          <c:showCatName val="0"/>
          <c:showSerName val="0"/>
          <c:showPercent val="0"/>
          <c:showBubbleSize val="0"/>
        </c:dLbls>
        <c:gapWidth val="150"/>
        <c:gapDepth val="0"/>
        <c:shape val="cylinder"/>
        <c:axId val="155409960"/>
        <c:axId val="155410352"/>
        <c:axId val="0"/>
      </c:bar3DChart>
      <c:catAx>
        <c:axId val="1554099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Arial"/>
                <a:ea typeface="Arial"/>
                <a:cs typeface="Arial"/>
              </a:defRPr>
            </a:pPr>
            <a:endParaRPr lang="pl-PL"/>
          </a:p>
        </c:txPr>
        <c:crossAx val="155410352"/>
        <c:crossesAt val="0"/>
        <c:auto val="1"/>
        <c:lblAlgn val="ctr"/>
        <c:lblOffset val="100"/>
        <c:tickLblSkip val="1"/>
        <c:tickMarkSkip val="1"/>
        <c:noMultiLvlLbl val="0"/>
      </c:catAx>
      <c:valAx>
        <c:axId val="155410352"/>
        <c:scaling>
          <c:orientation val="minMax"/>
          <c:max val="50"/>
        </c:scaling>
        <c:delete val="1"/>
        <c:axPos val="l"/>
        <c:majorGridlines>
          <c:spPr>
            <a:ln w="12700">
              <a:solidFill>
                <a:srgbClr val="FFFFFF"/>
              </a:solidFill>
              <a:prstDash val="solid"/>
            </a:ln>
          </c:spPr>
        </c:majorGridlines>
        <c:numFmt formatCode="General" sourceLinked="1"/>
        <c:majorTickMark val="out"/>
        <c:minorTickMark val="none"/>
        <c:tickLblPos val="nextTo"/>
        <c:crossAx val="155409960"/>
        <c:crosses val="autoZero"/>
        <c:crossBetween val="between"/>
        <c:majorUnit val="1"/>
        <c:minorUnit val="1"/>
      </c:valAx>
      <c:spPr>
        <a:noFill/>
        <a:ln w="25400">
          <a:noFill/>
        </a:ln>
      </c:spPr>
    </c:plotArea>
    <c:legend>
      <c:legendPos val="b"/>
      <c:layout>
        <c:manualLayout>
          <c:xMode val="edge"/>
          <c:yMode val="edge"/>
          <c:x val="0.15098402492076035"/>
          <c:y val="0.76655582005737655"/>
          <c:w val="0.69718309859154926"/>
          <c:h val="0.23344417994262348"/>
        </c:manualLayout>
      </c:layout>
      <c:overlay val="0"/>
      <c:spPr>
        <a:noFill/>
        <a:ln w="12700">
          <a:solidFill>
            <a:srgbClr val="C0C0C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pl-PL"/>
        </a:p>
      </c:txPr>
    </c:legend>
    <c:plotVisOnly val="1"/>
    <c:dispBlanksAs val="gap"/>
    <c:showDLblsOverMax val="0"/>
  </c:chart>
  <c:spPr>
    <a:solidFill>
      <a:srgbClr val="FFFFFF"/>
    </a:solidFill>
    <a:ln>
      <a:noFill/>
    </a:ln>
  </c:spPr>
  <c:txPr>
    <a:bodyPr/>
    <a:lstStyle/>
    <a:p>
      <a:pPr>
        <a:defRPr sz="1625" b="1" i="0" u="none" strike="noStrike" baseline="0">
          <a:solidFill>
            <a:srgbClr val="000000"/>
          </a:solidFill>
          <a:latin typeface="Arial CE"/>
          <a:ea typeface="Arial CE"/>
          <a:cs typeface="Arial CE"/>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Prognozowana liczba ludności</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Arkusz1!$A$2:$A$14</c:f>
              <c:numCache>
                <c:formatCode>General</c:formatCode>
                <c:ptCount val="13"/>
                <c:pt idx="0">
                  <c:v>2014</c:v>
                </c:pt>
                <c:pt idx="1">
                  <c:v>2015</c:v>
                </c:pt>
                <c:pt idx="2">
                  <c:v>2016</c:v>
                </c:pt>
                <c:pt idx="3">
                  <c:v>2017</c:v>
                </c:pt>
                <c:pt idx="4">
                  <c:v>2018</c:v>
                </c:pt>
                <c:pt idx="5">
                  <c:v>2019</c:v>
                </c:pt>
                <c:pt idx="6">
                  <c:v>2020</c:v>
                </c:pt>
                <c:pt idx="7">
                  <c:v>2025</c:v>
                </c:pt>
                <c:pt idx="8">
                  <c:v>2030</c:v>
                </c:pt>
                <c:pt idx="9">
                  <c:v>2035</c:v>
                </c:pt>
                <c:pt idx="10">
                  <c:v>2040</c:v>
                </c:pt>
                <c:pt idx="11">
                  <c:v>2045</c:v>
                </c:pt>
                <c:pt idx="12">
                  <c:v>2050</c:v>
                </c:pt>
              </c:numCache>
            </c:numRef>
          </c:cat>
          <c:val>
            <c:numRef>
              <c:f>Arkusz1!$B$2:$B$14</c:f>
              <c:numCache>
                <c:formatCode>#,##0</c:formatCode>
                <c:ptCount val="13"/>
                <c:pt idx="0">
                  <c:v>129087</c:v>
                </c:pt>
                <c:pt idx="1">
                  <c:v>129461</c:v>
                </c:pt>
                <c:pt idx="2">
                  <c:v>129828</c:v>
                </c:pt>
                <c:pt idx="3">
                  <c:v>130196</c:v>
                </c:pt>
                <c:pt idx="4">
                  <c:v>130569</c:v>
                </c:pt>
                <c:pt idx="5">
                  <c:v>130946</c:v>
                </c:pt>
                <c:pt idx="6">
                  <c:v>131322</c:v>
                </c:pt>
                <c:pt idx="7">
                  <c:v>132980</c:v>
                </c:pt>
                <c:pt idx="8">
                  <c:v>134017</c:v>
                </c:pt>
                <c:pt idx="9">
                  <c:v>134286</c:v>
                </c:pt>
                <c:pt idx="10">
                  <c:v>133907</c:v>
                </c:pt>
                <c:pt idx="11">
                  <c:v>133107</c:v>
                </c:pt>
                <c:pt idx="12">
                  <c:v>132024</c:v>
                </c:pt>
              </c:numCache>
            </c:numRef>
          </c:val>
          <c:smooth val="0"/>
        </c:ser>
        <c:dLbls>
          <c:dLblPos val="ctr"/>
          <c:showLegendKey val="0"/>
          <c:showVal val="1"/>
          <c:showCatName val="0"/>
          <c:showSerName val="0"/>
          <c:showPercent val="0"/>
          <c:showBubbleSize val="0"/>
        </c:dLbls>
        <c:smooth val="0"/>
        <c:axId val="230243224"/>
        <c:axId val="230243616"/>
      </c:lineChart>
      <c:catAx>
        <c:axId val="23024322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0243616"/>
        <c:crosses val="autoZero"/>
        <c:auto val="1"/>
        <c:lblAlgn val="ctr"/>
        <c:lblOffset val="100"/>
        <c:noMultiLvlLbl val="0"/>
      </c:catAx>
      <c:valAx>
        <c:axId val="230243616"/>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0243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wiek przedprodukcyjny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Arkusz1!$A$2:$A$10</c:f>
              <c:numCache>
                <c:formatCode>General</c:formatCode>
                <c:ptCount val="9"/>
                <c:pt idx="0">
                  <c:v>2014</c:v>
                </c:pt>
                <c:pt idx="1">
                  <c:v>2016</c:v>
                </c:pt>
                <c:pt idx="2">
                  <c:v>2018</c:v>
                </c:pt>
                <c:pt idx="3">
                  <c:v>2020</c:v>
                </c:pt>
                <c:pt idx="4">
                  <c:v>2025</c:v>
                </c:pt>
                <c:pt idx="5">
                  <c:v>2030</c:v>
                </c:pt>
                <c:pt idx="6">
                  <c:v>2035</c:v>
                </c:pt>
                <c:pt idx="7">
                  <c:v>2040</c:v>
                </c:pt>
                <c:pt idx="8">
                  <c:v>2050</c:v>
                </c:pt>
              </c:numCache>
            </c:numRef>
          </c:cat>
          <c:val>
            <c:numRef>
              <c:f>Arkusz1!$B$2:$B$10</c:f>
              <c:numCache>
                <c:formatCode>#,##0</c:formatCode>
                <c:ptCount val="9"/>
                <c:pt idx="0">
                  <c:v>26264</c:v>
                </c:pt>
                <c:pt idx="1">
                  <c:v>25658</c:v>
                </c:pt>
                <c:pt idx="2">
                  <c:v>25324</c:v>
                </c:pt>
                <c:pt idx="3">
                  <c:v>25173</c:v>
                </c:pt>
                <c:pt idx="4">
                  <c:v>24770</c:v>
                </c:pt>
                <c:pt idx="5">
                  <c:v>23499</c:v>
                </c:pt>
                <c:pt idx="6">
                  <c:v>22427</c:v>
                </c:pt>
                <c:pt idx="7">
                  <c:v>21550</c:v>
                </c:pt>
                <c:pt idx="8">
                  <c:v>20109</c:v>
                </c:pt>
              </c:numCache>
            </c:numRef>
          </c:val>
        </c:ser>
        <c:ser>
          <c:idx val="1"/>
          <c:order val="1"/>
          <c:tx>
            <c:strRef>
              <c:f>Arkusz1!$C$1</c:f>
              <c:strCache>
                <c:ptCount val="1"/>
                <c:pt idx="0">
                  <c:v>wiek produkcyjny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Arkusz1!$A$2:$A$10</c:f>
              <c:numCache>
                <c:formatCode>General</c:formatCode>
                <c:ptCount val="9"/>
                <c:pt idx="0">
                  <c:v>2014</c:v>
                </c:pt>
                <c:pt idx="1">
                  <c:v>2016</c:v>
                </c:pt>
                <c:pt idx="2">
                  <c:v>2018</c:v>
                </c:pt>
                <c:pt idx="3">
                  <c:v>2020</c:v>
                </c:pt>
                <c:pt idx="4">
                  <c:v>2025</c:v>
                </c:pt>
                <c:pt idx="5">
                  <c:v>2030</c:v>
                </c:pt>
                <c:pt idx="6">
                  <c:v>2035</c:v>
                </c:pt>
                <c:pt idx="7">
                  <c:v>2040</c:v>
                </c:pt>
                <c:pt idx="8">
                  <c:v>2050</c:v>
                </c:pt>
              </c:numCache>
            </c:numRef>
          </c:cat>
          <c:val>
            <c:numRef>
              <c:f>Arkusz1!$C$2:$C$10</c:f>
              <c:numCache>
                <c:formatCode>#,##0</c:formatCode>
                <c:ptCount val="9"/>
                <c:pt idx="0">
                  <c:v>83665</c:v>
                </c:pt>
                <c:pt idx="1">
                  <c:v>84634</c:v>
                </c:pt>
                <c:pt idx="2">
                  <c:v>85172</c:v>
                </c:pt>
                <c:pt idx="3">
                  <c:v>85441</c:v>
                </c:pt>
                <c:pt idx="4">
                  <c:v>85115</c:v>
                </c:pt>
                <c:pt idx="5">
                  <c:v>85473</c:v>
                </c:pt>
                <c:pt idx="6">
                  <c:v>85119</c:v>
                </c:pt>
                <c:pt idx="7">
                  <c:v>84204</c:v>
                </c:pt>
                <c:pt idx="8">
                  <c:v>76906</c:v>
                </c:pt>
              </c:numCache>
            </c:numRef>
          </c:val>
        </c:ser>
        <c:ser>
          <c:idx val="2"/>
          <c:order val="2"/>
          <c:tx>
            <c:strRef>
              <c:f>Arkusz1!$D$1</c:f>
              <c:strCache>
                <c:ptCount val="1"/>
                <c:pt idx="0">
                  <c:v>wiek poprodukcyjny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Arkusz1!$A$2:$A$10</c:f>
              <c:numCache>
                <c:formatCode>General</c:formatCode>
                <c:ptCount val="9"/>
                <c:pt idx="0">
                  <c:v>2014</c:v>
                </c:pt>
                <c:pt idx="1">
                  <c:v>2016</c:v>
                </c:pt>
                <c:pt idx="2">
                  <c:v>2018</c:v>
                </c:pt>
                <c:pt idx="3">
                  <c:v>2020</c:v>
                </c:pt>
                <c:pt idx="4">
                  <c:v>2025</c:v>
                </c:pt>
                <c:pt idx="5">
                  <c:v>2030</c:v>
                </c:pt>
                <c:pt idx="6">
                  <c:v>2035</c:v>
                </c:pt>
                <c:pt idx="7">
                  <c:v>2040</c:v>
                </c:pt>
                <c:pt idx="8">
                  <c:v>2050</c:v>
                </c:pt>
              </c:numCache>
            </c:numRef>
          </c:cat>
          <c:val>
            <c:numRef>
              <c:f>Arkusz1!$D$2:$D$10</c:f>
              <c:numCache>
                <c:formatCode>#,##0</c:formatCode>
                <c:ptCount val="9"/>
                <c:pt idx="0">
                  <c:v>19158</c:v>
                </c:pt>
                <c:pt idx="1">
                  <c:v>19536</c:v>
                </c:pt>
                <c:pt idx="2">
                  <c:v>20073</c:v>
                </c:pt>
                <c:pt idx="3">
                  <c:v>20708</c:v>
                </c:pt>
                <c:pt idx="4">
                  <c:v>23095</c:v>
                </c:pt>
                <c:pt idx="5">
                  <c:v>25045</c:v>
                </c:pt>
                <c:pt idx="6">
                  <c:v>26708</c:v>
                </c:pt>
                <c:pt idx="7">
                  <c:v>28153</c:v>
                </c:pt>
                <c:pt idx="8">
                  <c:v>35009</c:v>
                </c:pt>
              </c:numCache>
            </c:numRef>
          </c:val>
        </c:ser>
        <c:dLbls>
          <c:showLegendKey val="0"/>
          <c:showVal val="0"/>
          <c:showCatName val="0"/>
          <c:showSerName val="0"/>
          <c:showPercent val="0"/>
          <c:showBubbleSize val="0"/>
        </c:dLbls>
        <c:gapWidth val="150"/>
        <c:overlap val="100"/>
        <c:axId val="230244400"/>
        <c:axId val="236234712"/>
      </c:barChart>
      <c:catAx>
        <c:axId val="23024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6234712"/>
        <c:crosses val="autoZero"/>
        <c:auto val="1"/>
        <c:lblAlgn val="ctr"/>
        <c:lblOffset val="100"/>
        <c:noMultiLvlLbl val="0"/>
      </c:catAx>
      <c:valAx>
        <c:axId val="236234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024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liczba dzieci przyjętych do Poradni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2010/2011</c:v>
                </c:pt>
                <c:pt idx="1">
                  <c:v>2011/2012</c:v>
                </c:pt>
                <c:pt idx="2">
                  <c:v>2012/2013</c:v>
                </c:pt>
                <c:pt idx="3">
                  <c:v>2013/2014</c:v>
                </c:pt>
              </c:strCache>
            </c:strRef>
          </c:cat>
          <c:val>
            <c:numRef>
              <c:f>Arkusz1!$B$2:$B$5</c:f>
              <c:numCache>
                <c:formatCode>General</c:formatCode>
                <c:ptCount val="4"/>
                <c:pt idx="0">
                  <c:v>1842</c:v>
                </c:pt>
                <c:pt idx="1">
                  <c:v>1865</c:v>
                </c:pt>
                <c:pt idx="2">
                  <c:v>1832</c:v>
                </c:pt>
                <c:pt idx="3">
                  <c:v>1987</c:v>
                </c:pt>
              </c:numCache>
            </c:numRef>
          </c:val>
          <c:smooth val="0"/>
        </c:ser>
        <c:dLbls>
          <c:dLblPos val="t"/>
          <c:showLegendKey val="0"/>
          <c:showVal val="1"/>
          <c:showCatName val="0"/>
          <c:showSerName val="0"/>
          <c:showPercent val="0"/>
          <c:showBubbleSize val="0"/>
        </c:dLbls>
        <c:marker val="1"/>
        <c:smooth val="0"/>
        <c:axId val="236235496"/>
        <c:axId val="236235888"/>
      </c:lineChart>
      <c:catAx>
        <c:axId val="23623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6235888"/>
        <c:crosses val="autoZero"/>
        <c:auto val="1"/>
        <c:lblAlgn val="ctr"/>
        <c:lblOffset val="100"/>
        <c:noMultiLvlLbl val="0"/>
      </c:catAx>
      <c:valAx>
        <c:axId val="23623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623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972B-B838-4CFE-BECF-F26D4A1E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39936</Words>
  <Characters>239622</Characters>
  <Application>Microsoft Office Word</Application>
  <DocSecurity>0</DocSecurity>
  <Lines>1996</Lines>
  <Paragraphs>557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Nowak</dc:creator>
  <cp:keywords/>
  <dc:description/>
  <cp:lastModifiedBy>Szymon Nowak</cp:lastModifiedBy>
  <cp:revision>58</cp:revision>
  <cp:lastPrinted>2015-03-24T10:35:00Z</cp:lastPrinted>
  <dcterms:created xsi:type="dcterms:W3CDTF">2015-04-01T09:19:00Z</dcterms:created>
  <dcterms:modified xsi:type="dcterms:W3CDTF">2015-04-03T08:34:00Z</dcterms:modified>
</cp:coreProperties>
</file>